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E8" w:rsidRDefault="004270E8">
      <w:pPr>
        <w:jc w:val="both"/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EMERSON RIBEIRO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Brasileiro, casado, 4</w:t>
      </w:r>
      <w:r w:rsidR="00EC1346">
        <w:rPr>
          <w:sz w:val="20"/>
          <w:szCs w:val="20"/>
        </w:rPr>
        <w:t>3</w:t>
      </w:r>
      <w:r>
        <w:rPr>
          <w:sz w:val="20"/>
          <w:szCs w:val="20"/>
        </w:rPr>
        <w:t xml:space="preserve"> anos.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Tatuapé – São Paulo – SP.</w:t>
      </w:r>
    </w:p>
    <w:p w:rsidR="004270E8" w:rsidRDefault="009003E3">
      <w:pPr>
        <w:jc w:val="both"/>
        <w:rPr>
          <w:sz w:val="20"/>
          <w:szCs w:val="20"/>
        </w:rPr>
      </w:pPr>
      <w:r>
        <w:rPr>
          <w:sz w:val="20"/>
          <w:szCs w:val="20"/>
        </w:rPr>
        <w:t>Telefones: Res. (11) 3854.9083 – Ce</w:t>
      </w:r>
      <w:r w:rsidR="004270E8">
        <w:rPr>
          <w:sz w:val="20"/>
          <w:szCs w:val="20"/>
        </w:rPr>
        <w:t>l. (11) 99641.2398 e (11) 97498.9699</w:t>
      </w:r>
    </w:p>
    <w:p w:rsidR="004270E8" w:rsidRDefault="004270E8">
      <w:pPr>
        <w:jc w:val="both"/>
        <w:rPr>
          <w:rStyle w:val="Hyperlink"/>
          <w:color w:val="000000"/>
          <w:sz w:val="20"/>
          <w:szCs w:val="20"/>
          <w:u w:val="none"/>
        </w:rPr>
      </w:pPr>
      <w:r>
        <w:rPr>
          <w:sz w:val="20"/>
          <w:szCs w:val="20"/>
        </w:rPr>
        <w:t xml:space="preserve">E-mail: </w:t>
      </w:r>
      <w:hyperlink r:id="rId5" w:history="1">
        <w:r>
          <w:rPr>
            <w:rStyle w:val="Hyperlink"/>
          </w:rPr>
          <w:t>emersonribeiro86@yahoo.com.br</w:t>
        </w:r>
      </w:hyperlink>
    </w:p>
    <w:p w:rsidR="004270E8" w:rsidRPr="00313C53" w:rsidRDefault="004270E8">
      <w:pPr>
        <w:jc w:val="both"/>
        <w:rPr>
          <w:sz w:val="20"/>
          <w:szCs w:val="20"/>
          <w:lang w:val="en-US"/>
        </w:rPr>
      </w:pPr>
      <w:r w:rsidRPr="00313C53">
        <w:rPr>
          <w:rStyle w:val="Hyperlink"/>
          <w:color w:val="000000"/>
          <w:sz w:val="20"/>
          <w:szCs w:val="20"/>
          <w:u w:val="none"/>
          <w:lang w:val="en-US"/>
        </w:rPr>
        <w:t>Skype:</w:t>
      </w:r>
      <w:r w:rsidRPr="00313C53">
        <w:rPr>
          <w:rStyle w:val="Hyperlink"/>
          <w:sz w:val="20"/>
          <w:szCs w:val="20"/>
          <w:u w:val="none"/>
          <w:lang w:val="en-US"/>
        </w:rPr>
        <w:t xml:space="preserve"> </w:t>
      </w:r>
      <w:r w:rsidRPr="00313C53">
        <w:rPr>
          <w:rStyle w:val="Hyperlink"/>
          <w:sz w:val="20"/>
          <w:szCs w:val="20"/>
          <w:lang w:val="en-US"/>
        </w:rPr>
        <w:t>ee.ribeiro@hotmail.com</w:t>
      </w:r>
    </w:p>
    <w:p w:rsidR="004270E8" w:rsidRPr="00313C53" w:rsidRDefault="004270E8">
      <w:pPr>
        <w:jc w:val="both"/>
        <w:rPr>
          <w:sz w:val="20"/>
          <w:szCs w:val="20"/>
          <w:lang w:val="en-US"/>
        </w:rPr>
      </w:pPr>
    </w:p>
    <w:p w:rsidR="004270E8" w:rsidRPr="00313C53" w:rsidRDefault="004270E8">
      <w:pPr>
        <w:jc w:val="both"/>
        <w:rPr>
          <w:sz w:val="20"/>
          <w:szCs w:val="20"/>
          <w:lang w:val="en-US"/>
        </w:rPr>
      </w:pPr>
      <w:r w:rsidRPr="00313C53">
        <w:rPr>
          <w:b/>
          <w:sz w:val="20"/>
          <w:szCs w:val="20"/>
          <w:lang w:val="en-US"/>
        </w:rPr>
        <w:t>OBJETIVO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Área Comercial</w:t>
      </w: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RESUMO DAS QUALIFICAÇÕES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Sete anos de experiência em cargos de liderança na área Comercial com ênfase na Criação, Implantação e Execução do setor de Vendas Internas com foco em Gestão de Resultados, Pessoas, Clientes e Mercado; e, também, Um ano na Gerência de Processos com ênfase na Implantação das Normas e Procedimentos com foco em Vendas; Atendimento; Operacional; Administração e Logística.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Vinte e dois anos de sólida vivência na área comercial no segmento papeleiro adquiridas em empresas no setor de Distribuição e </w:t>
      </w:r>
      <w:r w:rsidR="006B1C68">
        <w:rPr>
          <w:sz w:val="20"/>
          <w:szCs w:val="20"/>
        </w:rPr>
        <w:t xml:space="preserve">venda de serviços em </w:t>
      </w:r>
      <w:r>
        <w:rPr>
          <w:sz w:val="20"/>
          <w:szCs w:val="20"/>
        </w:rPr>
        <w:t>Gráfica</w:t>
      </w:r>
      <w:r w:rsidR="003B7082">
        <w:rPr>
          <w:sz w:val="20"/>
          <w:szCs w:val="20"/>
        </w:rPr>
        <w:t>s</w:t>
      </w:r>
      <w:r w:rsidR="006B1C68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</w:t>
      </w:r>
      <w:r w:rsidR="003B7082">
        <w:rPr>
          <w:sz w:val="20"/>
          <w:szCs w:val="20"/>
        </w:rPr>
        <w:t>Embalagens, Promocionais e Editoras</w:t>
      </w:r>
      <w:r>
        <w:rPr>
          <w:sz w:val="20"/>
          <w:szCs w:val="20"/>
        </w:rPr>
        <w:t>.</w:t>
      </w: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FORMAÇÃO ACADÊMICA</w:t>
      </w:r>
    </w:p>
    <w:p w:rsidR="004270E8" w:rsidRDefault="00313C53">
      <w:pPr>
        <w:jc w:val="both"/>
        <w:rPr>
          <w:sz w:val="20"/>
          <w:szCs w:val="20"/>
        </w:rPr>
      </w:pPr>
      <w:r>
        <w:rPr>
          <w:sz w:val="20"/>
          <w:szCs w:val="20"/>
        </w:rPr>
        <w:t>Superior</w:t>
      </w:r>
      <w:r w:rsidR="004270E8">
        <w:rPr>
          <w:sz w:val="20"/>
          <w:szCs w:val="20"/>
        </w:rPr>
        <w:t xml:space="preserve"> Completo em </w:t>
      </w:r>
      <w:r>
        <w:rPr>
          <w:sz w:val="20"/>
          <w:szCs w:val="20"/>
        </w:rPr>
        <w:t>Administração de Empresas pela Universidade São Marcos, São Paulo, 2001</w:t>
      </w:r>
      <w:r w:rsidR="004270E8">
        <w:rPr>
          <w:sz w:val="20"/>
          <w:szCs w:val="20"/>
        </w:rPr>
        <w:t>;</w:t>
      </w:r>
      <w:r>
        <w:rPr>
          <w:sz w:val="20"/>
          <w:szCs w:val="20"/>
        </w:rPr>
        <w:t xml:space="preserve"> (*</w:t>
      </w:r>
      <w:r w:rsidR="007435FE">
        <w:rPr>
          <w:sz w:val="20"/>
          <w:szCs w:val="20"/>
        </w:rPr>
        <w:t>).</w:t>
      </w:r>
    </w:p>
    <w:p w:rsidR="00A32770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Inglês</w:t>
      </w:r>
      <w:r w:rsidR="00A32770">
        <w:rPr>
          <w:sz w:val="20"/>
          <w:szCs w:val="20"/>
        </w:rPr>
        <w:t>, intermediário/avançado, São Paulo, 2016;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Espanhol, </w:t>
      </w:r>
      <w:r w:rsidR="007435FE">
        <w:rPr>
          <w:sz w:val="20"/>
          <w:szCs w:val="20"/>
        </w:rPr>
        <w:t>avançado</w:t>
      </w:r>
      <w:r>
        <w:rPr>
          <w:sz w:val="20"/>
          <w:szCs w:val="20"/>
        </w:rPr>
        <w:t>, São Paulo, 201</w:t>
      </w:r>
      <w:r w:rsidR="00A32770">
        <w:rPr>
          <w:sz w:val="20"/>
          <w:szCs w:val="20"/>
        </w:rPr>
        <w:t>6</w:t>
      </w:r>
      <w:r>
        <w:rPr>
          <w:sz w:val="20"/>
          <w:szCs w:val="20"/>
        </w:rPr>
        <w:t>;</w:t>
      </w: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b/>
          <w:sz w:val="20"/>
          <w:szCs w:val="20"/>
        </w:rPr>
      </w:pPr>
    </w:p>
    <w:p w:rsidR="004270E8" w:rsidRDefault="004270E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FORMAÇÃO </w:t>
      </w:r>
      <w:r w:rsidR="005543E6">
        <w:rPr>
          <w:b/>
          <w:sz w:val="20"/>
          <w:szCs w:val="20"/>
        </w:rPr>
        <w:t>EXTRACURRICULAR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Treinamento sobre como “Dominar a Estratégia de Negócios”, Cláudio Tomanini, Campos do Jordão;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Gestão de Produtos, </w:t>
      </w:r>
      <w:r w:rsidR="005543E6">
        <w:rPr>
          <w:sz w:val="20"/>
          <w:szCs w:val="20"/>
        </w:rPr>
        <w:t>Votorantim</w:t>
      </w:r>
      <w:r>
        <w:rPr>
          <w:sz w:val="20"/>
          <w:szCs w:val="20"/>
        </w:rPr>
        <w:t xml:space="preserve"> Celulose e Papel, Avery Dennison do Brasil e Cia. Suzano de Papel e Celulose, São Paulo e Vinhedo;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Curso Técnico em </w:t>
      </w:r>
      <w:r w:rsidR="00635BEE">
        <w:rPr>
          <w:sz w:val="20"/>
          <w:szCs w:val="20"/>
        </w:rPr>
        <w:t>autoadesivo</w:t>
      </w:r>
      <w:r>
        <w:rPr>
          <w:sz w:val="20"/>
          <w:szCs w:val="20"/>
        </w:rPr>
        <w:t xml:space="preserve"> com especialização em âmbito geral sobre “folha plana”, Avery Dennison do Brasil, Vinhedo;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Curso sobre Aplicações das Artes Gráficas em diversos Substratos, SENAI, Theobaldo de Nigris, São Paulo;</w:t>
      </w:r>
    </w:p>
    <w:p w:rsidR="004270E8" w:rsidRDefault="004270E8">
      <w:pPr>
        <w:jc w:val="both"/>
        <w:rPr>
          <w:sz w:val="20"/>
          <w:szCs w:val="20"/>
        </w:rPr>
      </w:pPr>
      <w:r>
        <w:rPr>
          <w:sz w:val="20"/>
          <w:szCs w:val="20"/>
        </w:rPr>
        <w:t>Curso sobre técnicas de Vendas e Excelência em Atendimento, SENAC, São Paulo;</w:t>
      </w:r>
    </w:p>
    <w:p w:rsidR="00A32770" w:rsidRDefault="00A32770">
      <w:pPr>
        <w:jc w:val="both"/>
        <w:rPr>
          <w:sz w:val="20"/>
          <w:szCs w:val="20"/>
        </w:rPr>
      </w:pPr>
      <w:r>
        <w:rPr>
          <w:sz w:val="20"/>
          <w:szCs w:val="20"/>
        </w:rPr>
        <w:t>Curso sobre Excelência em Atendimento, UNIBANCO, São Paulo;</w:t>
      </w:r>
    </w:p>
    <w:p w:rsidR="00A32770" w:rsidRDefault="00A32770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>EXPERIÊNCIA PROFISSIONAL</w:t>
      </w:r>
    </w:p>
    <w:p w:rsidR="004270E8" w:rsidRDefault="004270E8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  <w:u w:val="single"/>
        </w:rPr>
        <w:t>Arbol Comércio de Papéis Ltda</w:t>
      </w:r>
      <w:r>
        <w:rPr>
          <w:sz w:val="20"/>
          <w:szCs w:val="20"/>
        </w:rPr>
        <w:t xml:space="preserve">. - Set/2011 a </w:t>
      </w:r>
      <w:r w:rsidR="00EC1346">
        <w:rPr>
          <w:sz w:val="20"/>
          <w:szCs w:val="20"/>
        </w:rPr>
        <w:t>Dez/2015</w:t>
      </w:r>
      <w:r>
        <w:rPr>
          <w:sz w:val="20"/>
          <w:szCs w:val="20"/>
        </w:rPr>
        <w:t>;</w:t>
      </w:r>
    </w:p>
    <w:p w:rsidR="004270E8" w:rsidRDefault="004270E8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Cargo: </w:t>
      </w:r>
      <w:r w:rsidR="005543E6">
        <w:rPr>
          <w:sz w:val="20"/>
          <w:szCs w:val="20"/>
        </w:rPr>
        <w:t>Vendedor</w:t>
      </w:r>
      <w:r>
        <w:rPr>
          <w:sz w:val="20"/>
          <w:szCs w:val="20"/>
        </w:rPr>
        <w:t xml:space="preserve"> Sênior e Coordenador de Produtos.</w:t>
      </w:r>
    </w:p>
    <w:p w:rsidR="004270E8" w:rsidRDefault="004270E8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Resultados: </w:t>
      </w:r>
      <w:r>
        <w:rPr>
          <w:sz w:val="20"/>
          <w:szCs w:val="20"/>
        </w:rPr>
        <w:t xml:space="preserve">Atuando como um vendedor híbrido, eu pude colaborar com a empresa na apresentação da empresa em Grandes Contas, principalmente, em outros Estados, onde, a participação da empresa não é tão forte. Eu também quero enfatizar um trabalho com um foco mais específico no Segmento de Embalagens; Industrial; Papéis Especiais e Label; este trabalho permitiu a empresa um incremento nos seus negócios na ordem de 15%; aumento no valor agregado nas vendas; redução no custo de transporte; aumento significativo na Base de Clientes, principalmente, </w:t>
      </w:r>
      <w:r w:rsidR="004733CD">
        <w:rPr>
          <w:sz w:val="20"/>
          <w:szCs w:val="20"/>
        </w:rPr>
        <w:t xml:space="preserve">os </w:t>
      </w:r>
      <w:r>
        <w:rPr>
          <w:sz w:val="20"/>
          <w:szCs w:val="20"/>
        </w:rPr>
        <w:t>formadores de opinião. No meu trabalho diário, eu aponto como um diferencial a venda de “todos” os produtos do portfólio da empresa, tais como: Papéis da linha branca; Offwhi</w:t>
      </w:r>
      <w:r w:rsidR="004733CD">
        <w:rPr>
          <w:sz w:val="20"/>
          <w:szCs w:val="20"/>
        </w:rPr>
        <w:t xml:space="preserve">tes e Cartões duplex e tríplex, </w:t>
      </w:r>
      <w:r>
        <w:rPr>
          <w:sz w:val="20"/>
          <w:szCs w:val="20"/>
        </w:rPr>
        <w:t>Tributados e Imunes; Nacionais e Importados numa proporção de 20% para 80% respectivamente; Papéis químicos e térmicos, Tributados; Papéis adesivos, Tributados,</w:t>
      </w:r>
      <w:r w:rsidR="004733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Nacionais e Importados, </w:t>
      </w:r>
      <w:r w:rsidR="005543E6">
        <w:rPr>
          <w:sz w:val="20"/>
          <w:szCs w:val="20"/>
        </w:rPr>
        <w:t>standard</w:t>
      </w:r>
      <w:r>
        <w:rPr>
          <w:sz w:val="20"/>
          <w:szCs w:val="20"/>
        </w:rPr>
        <w:t xml:space="preserve"> e especiais com aplicações em vários substratos e temperaturas; Couchés L1/Cervejeiros; Papéis Metalizados</w:t>
      </w:r>
      <w:r w:rsidR="004733CD">
        <w:rPr>
          <w:sz w:val="20"/>
          <w:szCs w:val="20"/>
        </w:rPr>
        <w:t>,</w:t>
      </w:r>
      <w:r>
        <w:rPr>
          <w:sz w:val="20"/>
          <w:szCs w:val="20"/>
        </w:rPr>
        <w:t xml:space="preserve"> Tributados, Importados; além de Liner para siliconização; Glassine e BOPP.</w:t>
      </w:r>
    </w:p>
    <w:p w:rsidR="004270E8" w:rsidRDefault="004270E8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A média de vendas mensal é da ordem de 155 toneladas, em uma carteira com 82 clientes, sendo que, 37 destes clientes compram mensalmente e 48 destes clientes compram num período de três meses.</w:t>
      </w:r>
    </w:p>
    <w:p w:rsidR="004270E8" w:rsidRDefault="004270E8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  <w:u w:val="single"/>
        </w:rPr>
        <w:t>Na Coordenação de Produtos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– Um Ano – destaco o trabalho pela busca de alternativas para contornar as dificuldades tributárias no impacto dos preços de venda e aumentar a Rentabilidade ao buscar a parceria com fábricas sem a força de venda para os seus produtos, onde, a distribuição consegue chegar mais rápido e mais eficiente, principalmente, ao agregar valor pela excelência operacional e atendimento e, ainda, fortalecer as marcas junto as empresas de pequeno e médio porte.</w:t>
      </w:r>
    </w:p>
    <w:p w:rsidR="004270E8" w:rsidRDefault="004270E8">
      <w:pPr>
        <w:jc w:val="both"/>
        <w:rPr>
          <w:b/>
          <w:bCs/>
          <w:sz w:val="20"/>
          <w:szCs w:val="20"/>
        </w:rPr>
      </w:pPr>
    </w:p>
    <w:p w:rsidR="004270E8" w:rsidRDefault="004270E8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  <w:u w:val="single"/>
        </w:rPr>
        <w:t>Contemporânea Papéis</w:t>
      </w:r>
      <w:r>
        <w:rPr>
          <w:sz w:val="20"/>
          <w:szCs w:val="20"/>
        </w:rPr>
        <w:t>. - Fev/2011 a Jul/2011;</w:t>
      </w:r>
    </w:p>
    <w:p w:rsidR="004270E8" w:rsidRDefault="004270E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Cargo: </w:t>
      </w:r>
      <w:r>
        <w:rPr>
          <w:sz w:val="20"/>
          <w:szCs w:val="20"/>
        </w:rPr>
        <w:t>Gerente de Vendas.</w:t>
      </w:r>
    </w:p>
    <w:p w:rsidR="004270E8" w:rsidRDefault="004270E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Resultados: </w:t>
      </w:r>
      <w:r>
        <w:rPr>
          <w:sz w:val="20"/>
          <w:szCs w:val="20"/>
        </w:rPr>
        <w:t>Mudança estrutural na área comercial e de produtos através do desenvolvimento de novos negócios com parcerias para implantação de produtos com maior valor agregado, buscando, desta forma, uma melhor rentabilidade – como foco – e, ainda, a inclusão no “radar” para nos permitir atender o segmento editorial de forma mais incisiva, a fim de, prospectar clientes de grande porte e tradicionais, para com isto, minimizar o impacto no risco de crédito e, também, diversificar nosso mix de produtos em todos os Estados Brasileiros, principalmente, na região Sul do País. Estas ações nos permitiram minimizar o impacto na queda no mercado de embalagem, uma vez que, já não tínhamos a reposição dos produtos normalizada pela Miguel Forte e a saída da Nobrecel deste segmento; bem como, uma ação mais pontual no segmento promocional que contribuiu de maneira definitiva para manter os números percebidos pela empresa;</w:t>
      </w: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  <w:u w:val="single"/>
        </w:rPr>
        <w:t>Golden Distribuidora Ltda</w:t>
      </w:r>
      <w:r>
        <w:rPr>
          <w:sz w:val="20"/>
          <w:szCs w:val="20"/>
        </w:rPr>
        <w:t>. - Jul/2010 a Out/2010;</w:t>
      </w:r>
    </w:p>
    <w:p w:rsidR="004270E8" w:rsidRDefault="004270E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Cargo:</w:t>
      </w:r>
      <w:r>
        <w:rPr>
          <w:sz w:val="20"/>
          <w:szCs w:val="20"/>
        </w:rPr>
        <w:t xml:space="preserve"> Coordenador de Vendas com Carteira de Clientes.</w:t>
      </w:r>
    </w:p>
    <w:p w:rsidR="004270E8" w:rsidRDefault="004270E8">
      <w:pPr>
        <w:jc w:val="both"/>
        <w:rPr>
          <w:i/>
          <w:sz w:val="20"/>
          <w:szCs w:val="20"/>
          <w:u w:val="single"/>
        </w:rPr>
      </w:pPr>
      <w:r>
        <w:rPr>
          <w:b/>
          <w:sz w:val="20"/>
          <w:szCs w:val="20"/>
        </w:rPr>
        <w:t>Resultados:</w:t>
      </w:r>
      <w:r>
        <w:rPr>
          <w:sz w:val="20"/>
          <w:szCs w:val="20"/>
        </w:rPr>
        <w:t xml:space="preserve"> Concepção e Execução de um segmento da Divisão Industrial para o mercado Promocional e Editorial; Desenvolvimento de fornecedores Nacionais e Internacionais para compor o mix de Produtos voltados para contas de </w:t>
      </w:r>
      <w:r w:rsidR="005543E6">
        <w:rPr>
          <w:sz w:val="20"/>
          <w:szCs w:val="20"/>
        </w:rPr>
        <w:t>Pequeno e Médio porte</w:t>
      </w:r>
      <w:r>
        <w:rPr>
          <w:sz w:val="20"/>
          <w:szCs w:val="20"/>
        </w:rPr>
        <w:t xml:space="preserve"> com estratégia de atuação nas regiões Sul e Sudeste; ticket médio baixo; positivação de clientes com metas por linha de produtos com acompanhamento diário, semanal e mensal; Gestão de resultados e equipe híbrida; isto permitiu que a empresa fosse reconhecida pela Cia. Suzano e recebe-se o selo do Projeto Cabral;</w:t>
      </w:r>
    </w:p>
    <w:p w:rsidR="004270E8" w:rsidRDefault="004270E8">
      <w:pPr>
        <w:jc w:val="both"/>
        <w:rPr>
          <w:i/>
          <w:sz w:val="20"/>
          <w:szCs w:val="20"/>
          <w:u w:val="single"/>
        </w:rPr>
      </w:pPr>
    </w:p>
    <w:p w:rsidR="004270E8" w:rsidRDefault="004270E8">
      <w:pPr>
        <w:jc w:val="both"/>
        <w:rPr>
          <w:i/>
          <w:sz w:val="20"/>
          <w:szCs w:val="20"/>
          <w:u w:val="single"/>
        </w:rPr>
      </w:pPr>
    </w:p>
    <w:p w:rsidR="004270E8" w:rsidRDefault="004270E8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  <w:u w:val="single"/>
        </w:rPr>
        <w:t>Nova Mercante de Papéis Ltda</w:t>
      </w:r>
      <w:r>
        <w:rPr>
          <w:sz w:val="20"/>
          <w:szCs w:val="20"/>
        </w:rPr>
        <w:t>. - Set/2001 a Nov/2008;</w:t>
      </w:r>
    </w:p>
    <w:p w:rsidR="004270E8" w:rsidRDefault="004270E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Cargos:</w:t>
      </w:r>
      <w:r>
        <w:rPr>
          <w:sz w:val="20"/>
          <w:szCs w:val="20"/>
        </w:rPr>
        <w:t xml:space="preserve"> Coordenador de Vendas e Produtos, Gerente de Vendas e Processos.</w:t>
      </w:r>
    </w:p>
    <w:p w:rsidR="004270E8" w:rsidRDefault="004270E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Resultados:</w:t>
      </w:r>
      <w:r>
        <w:rPr>
          <w:sz w:val="20"/>
          <w:szCs w:val="20"/>
        </w:rPr>
        <w:t xml:space="preserve"> Na </w:t>
      </w:r>
      <w:r>
        <w:rPr>
          <w:sz w:val="20"/>
          <w:szCs w:val="20"/>
          <w:u w:val="single"/>
        </w:rPr>
        <w:t>Coordenação de Vendas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  <w:u w:val="single"/>
        </w:rPr>
        <w:t>Três Anos</w:t>
      </w:r>
      <w:r>
        <w:rPr>
          <w:sz w:val="20"/>
          <w:szCs w:val="20"/>
        </w:rPr>
        <w:t xml:space="preserve"> – destaco experiência no contato com clientes; propostas comerciais; gestão de vendas; estratégias ao cumprimento de metas, ações motivacionais e treinamento para a equipe; apresentação dos produtos; prospecção de Mercado para novos negócios e elaboração de relatórios gerenciais; isto nos trouxe um incremento de 30% no faturamento da Companhia. Na </w:t>
      </w:r>
      <w:r>
        <w:rPr>
          <w:sz w:val="20"/>
          <w:szCs w:val="20"/>
          <w:u w:val="single"/>
        </w:rPr>
        <w:t>Coordenação de Produtos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  <w:u w:val="single"/>
        </w:rPr>
        <w:t>Um Ano</w:t>
      </w:r>
      <w:r>
        <w:rPr>
          <w:sz w:val="20"/>
          <w:szCs w:val="20"/>
        </w:rPr>
        <w:t xml:space="preserve"> – houve relevante mudança na postura comercial adotada focando-se mais a “excelência” pela especialização (como diferencial de mercado) na prestação de serviços e produtos de maior valor agregado; isto nos trouxe maior competitividade e melhora ao atendimento do Comercial pela Logística de recebimento, armazenamento e expedição. Na </w:t>
      </w:r>
      <w:r>
        <w:rPr>
          <w:sz w:val="20"/>
          <w:szCs w:val="20"/>
          <w:u w:val="single"/>
        </w:rPr>
        <w:t>Gerência de Vendas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  <w:u w:val="single"/>
        </w:rPr>
        <w:t>Dois Anos</w:t>
      </w:r>
      <w:r>
        <w:rPr>
          <w:sz w:val="20"/>
          <w:szCs w:val="20"/>
        </w:rPr>
        <w:t xml:space="preserve"> – destaco o foco DO cliente; preparação do Budget (estratégico e negociação); análise da curva ABC; identidade Cliente x Vendedor x Empresa x Mercado (marketing e comunicação); contato com fornecedores para campanhas; participação em Eventos, Feiras, Bienais; patrocínio e apoio aos Clientes junto às Entidades de Classe; treinamento sobre os produtos aos clientes; habilidade para desenvolver novas frentes de negócios e orientação para resultados; isto nos levou a responder por 40% da rentabilidade da Companhia. Na </w:t>
      </w:r>
      <w:r>
        <w:rPr>
          <w:sz w:val="20"/>
          <w:szCs w:val="20"/>
          <w:u w:val="single"/>
        </w:rPr>
        <w:t>Gerência de Processos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  <w:u w:val="single"/>
        </w:rPr>
        <w:t>Um Ano</w:t>
      </w:r>
      <w:r>
        <w:rPr>
          <w:sz w:val="20"/>
          <w:szCs w:val="20"/>
        </w:rPr>
        <w:t xml:space="preserve"> – destaco a valorização e solidificação da “Marca” através de parâmetros que nos permitiram importantes conquistas operacionais, tais como: certificações (ISO e FSC); auditorias de estoque e processos; logística de transporte; logística terceirizada; integração de sistema; cronograma administrativo operacional para abertura de Filiais; contratos com Prestadores de Serviços de sistemas intermodais, importação, cabotagem; Controladoria e Administração.</w:t>
      </w:r>
    </w:p>
    <w:p w:rsidR="004270E8" w:rsidRDefault="004270E8">
      <w:pPr>
        <w:jc w:val="both"/>
        <w:rPr>
          <w:sz w:val="20"/>
          <w:szCs w:val="20"/>
        </w:rPr>
      </w:pPr>
    </w:p>
    <w:p w:rsidR="004270E8" w:rsidRDefault="004270E8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  <w:u w:val="single"/>
        </w:rPr>
        <w:t>Rio Branco Comércio e Indústria de Papéis Ltda</w:t>
      </w:r>
      <w:r>
        <w:rPr>
          <w:sz w:val="20"/>
          <w:szCs w:val="20"/>
        </w:rPr>
        <w:t>. -</w:t>
      </w:r>
      <w:r w:rsidR="005543E6">
        <w:rPr>
          <w:sz w:val="20"/>
          <w:szCs w:val="20"/>
        </w:rPr>
        <w:t xml:space="preserve"> </w:t>
      </w:r>
      <w:r>
        <w:rPr>
          <w:sz w:val="20"/>
          <w:szCs w:val="20"/>
        </w:rPr>
        <w:t>Set/1994 a Ago/2001;</w:t>
      </w:r>
    </w:p>
    <w:p w:rsidR="004270E8" w:rsidRDefault="004270E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Cargo:</w:t>
      </w:r>
      <w:r>
        <w:rPr>
          <w:sz w:val="20"/>
          <w:szCs w:val="20"/>
        </w:rPr>
        <w:t xml:space="preserve"> Atendente de Vendas.</w:t>
      </w:r>
    </w:p>
    <w:p w:rsidR="004270E8" w:rsidRDefault="004270E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Resultados:</w:t>
      </w:r>
      <w:r>
        <w:rPr>
          <w:sz w:val="20"/>
          <w:szCs w:val="20"/>
        </w:rPr>
        <w:t xml:space="preserve"> Manutenção e prospecção de novos Clientes e Mercados para o cumprimento das metas estabelecidas pela Companhia, principalmente, no </w:t>
      </w:r>
      <w:r>
        <w:rPr>
          <w:b/>
          <w:sz w:val="20"/>
          <w:szCs w:val="20"/>
          <w:u w:val="single"/>
        </w:rPr>
        <w:t>Interior de São Paulo</w:t>
      </w:r>
      <w:r>
        <w:rPr>
          <w:sz w:val="20"/>
          <w:szCs w:val="20"/>
        </w:rPr>
        <w:t>.</w:t>
      </w:r>
    </w:p>
    <w:p w:rsidR="00313C53" w:rsidRDefault="00313C53">
      <w:pPr>
        <w:jc w:val="both"/>
        <w:rPr>
          <w:sz w:val="20"/>
          <w:szCs w:val="20"/>
        </w:rPr>
      </w:pPr>
    </w:p>
    <w:p w:rsidR="00313C53" w:rsidRDefault="00313C53">
      <w:pPr>
        <w:jc w:val="both"/>
      </w:pPr>
      <w:r>
        <w:rPr>
          <w:sz w:val="20"/>
          <w:szCs w:val="20"/>
        </w:rPr>
        <w:t>(*</w:t>
      </w:r>
      <w:r w:rsidR="005543E6">
        <w:rPr>
          <w:sz w:val="20"/>
          <w:szCs w:val="20"/>
        </w:rPr>
        <w:t xml:space="preserve">) </w:t>
      </w:r>
      <w:r>
        <w:rPr>
          <w:sz w:val="20"/>
          <w:szCs w:val="20"/>
        </w:rPr>
        <w:tab/>
        <w:t>Curso com bacharelado da Turma de 2001, mas, em razão do Encerramento das Atividades da Universidade São Marcos, não nos foi dado o Certificado de Conclusão.</w:t>
      </w:r>
    </w:p>
    <w:sectPr w:rsidR="00313C5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F1"/>
    <w:rsid w:val="002A7FEA"/>
    <w:rsid w:val="00313C53"/>
    <w:rsid w:val="003B7082"/>
    <w:rsid w:val="004038CD"/>
    <w:rsid w:val="004151DB"/>
    <w:rsid w:val="004270E8"/>
    <w:rsid w:val="004574F1"/>
    <w:rsid w:val="004733CD"/>
    <w:rsid w:val="00541208"/>
    <w:rsid w:val="005543E6"/>
    <w:rsid w:val="005B7926"/>
    <w:rsid w:val="005D7B23"/>
    <w:rsid w:val="00635BEE"/>
    <w:rsid w:val="006B1C68"/>
    <w:rsid w:val="007435FE"/>
    <w:rsid w:val="007B2F54"/>
    <w:rsid w:val="007C601D"/>
    <w:rsid w:val="009003E3"/>
    <w:rsid w:val="00A32770"/>
    <w:rsid w:val="00AF3835"/>
    <w:rsid w:val="00E160C5"/>
    <w:rsid w:val="00EC1346"/>
    <w:rsid w:val="00F60233"/>
    <w:rsid w:val="00F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ersonribeiro86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EMERSON RIBEIRO</vt:lpstr>
    </vt:vector>
  </TitlesOfParts>
  <Company/>
  <LinksUpToDate>false</LinksUpToDate>
  <CharactersWithSpaces>7650</CharactersWithSpaces>
  <SharedDoc>false</SharedDoc>
  <HLinks>
    <vt:vector size="6" baseType="variant">
      <vt:variant>
        <vt:i4>6946824</vt:i4>
      </vt:variant>
      <vt:variant>
        <vt:i4>0</vt:i4>
      </vt:variant>
      <vt:variant>
        <vt:i4>0</vt:i4>
      </vt:variant>
      <vt:variant>
        <vt:i4>5</vt:i4>
      </vt:variant>
      <vt:variant>
        <vt:lpwstr>mailto:emersonribeiro86@yahoo.com.br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EMERSON RIBEIRO</dc:title>
  <dc:creator>Familia</dc:creator>
  <cp:lastModifiedBy>Elaine</cp:lastModifiedBy>
  <cp:revision>6</cp:revision>
  <cp:lastPrinted>2016-03-21T17:23:00Z</cp:lastPrinted>
  <dcterms:created xsi:type="dcterms:W3CDTF">2016-03-21T17:19:00Z</dcterms:created>
  <dcterms:modified xsi:type="dcterms:W3CDTF">2016-03-21T17:24:00Z</dcterms:modified>
</cp:coreProperties>
</file>