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ind w:left="720" w:leftChars="0"/>
        <w:rPr>
          <w:b w:val="0"/>
          <w:i w:val="0"/>
          <w:vertAlign w:val="baseline"/>
          <w:sz w:val="12.0"/>
          <w:rFonts w:ascii="Calibri"/>
        </w:rPr>
      </w:pPr>
    </w:p>
    <w:p>
      <w:pPr>
        <w:jc w:val="center"/>
        <w:ind w:left="720" w:leftChars="0"/>
        <w:rPr>
          <w:b w:val="1"/>
          <w:sz w:val="32.0"/>
          <w:szCs w:val="32.0"/>
          <w:rFonts w:ascii="Arial" w:cs="Arial" w:hAnsi="Arial"/>
        </w:rPr>
      </w:pPr>
      <w:r>
        <w:rPr>
          <w:b w:val="0"/>
          <w:i w:val="0"/>
          <w:vertAlign w:val="baseline"/>
          <w:sz w:val="12.0"/>
          <w:rFonts w:ascii="Calibri"/>
          <w:lang w:bidi="ar-sa"/>
        </w:rPr>
        <w:drawing>
          <wp:inline>
            <wp:extent cy="1520931" cx="1128648"/>
            <wp:docPr name="Picture1" id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1" id="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y="1520931" cx="11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sz w:val="32.0"/>
          <w:szCs w:val="32.0"/>
          <w:rFonts w:ascii="Arial" w:cs="Arial" w:hAnsi="Arial"/>
          <w:lang w:bidi="ar-sa"/>
        </w:rPr>
        <w:t xml:space="preserve">                                                                                                                                                    </w:t>
      </w:r>
      <w:r>
        <w:rPr>
          <w:b w:val="1"/>
          <w:u w:val="single"/>
          <w:sz w:val="32.0"/>
          <w:szCs w:val="32.0"/>
          <w:rFonts w:ascii="Arial" w:cs="Arial" w:hAnsi="Arial"/>
          <w:lang w:bidi="ar-sa"/>
        </w:rPr>
        <w:t xml:space="preserve">     Aline Maria Henriqson Leste </w:t>
      </w:r>
      <w:r>
        <w:rPr>
          <w:b w:val="1"/>
          <w:sz w:val="32.0"/>
          <w:szCs w:val="32.0"/>
          <w:rFonts w:ascii="Arial" w:cs="Arial" w:hAnsi="Arial"/>
          <w:lang w:bidi="ar-sa"/>
        </w:rPr>
        <w:t xml:space="preserve">           </w:t>
      </w:r>
    </w:p>
    <w:p>
      <w:pPr>
        <w:jc w:val="center"/>
        <w:ind w:left="720" w:leftChars="0"/>
        <w:rPr>
          <w:b w:val="1"/>
          <w:sz w:val="32.0"/>
          <w:szCs w:val="32.0"/>
          <w:rFonts w:ascii="Arial" w:cs="Arial" w:hAnsi="Arial"/>
        </w:rPr>
      </w:pPr>
      <w:r>
        <w:rPr>
          <w:b w:val="1"/>
          <w:sz w:val="32.0"/>
          <w:szCs w:val="32.0"/>
          <w:rFonts w:ascii="Arial" w:cs="Arial" w:hAnsi="Arial"/>
          <w:lang w:bidi="ar-sa"/>
        </w:rPr>
        <w:t xml:space="preserve">                                                                                                              </w:t>
      </w:r>
      <w:r>
        <w:rPr>
          <w:sz w:val="24.0"/>
          <w:szCs w:val="24.0"/>
          <w:color w:val="000000"/>
          <w:rFonts w:ascii="Arial" w:cs="Arial" w:hAnsi="Arial"/>
          <w:lang w:bidi="ar-sa"/>
        </w:rPr>
        <w:t xml:space="preserve">30 anos,  Nacionalidade: Brasileira,  Estado Civil:Solteiro.          </w:t>
      </w:r>
    </w:p>
    <w:p>
      <w:pPr>
        <w:jc w:val="center"/>
        <w:ind w:left="720" w:leftChars="0"/>
        <w:rPr>
          <w:b w:val="1"/>
          <w:sz w:val="32.0"/>
          <w:szCs w:val="32.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 xml:space="preserve">Endereço: Av. Ruy Barbosa, Bairro: Vila Elza, Cidade: Guaíba/RS </w:t>
      </w:r>
    </w:p>
    <w:p>
      <w:pPr>
        <w:jc w:val="center"/>
        <w:spacing w:line="260" w:lineRule="exact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 xml:space="preserve">Telefone para contato: (51) 82727891 </w:t>
      </w:r>
    </w:p>
    <w:p>
      <w:pPr>
        <w:jc w:val="center"/>
        <w:spacing w:line="260" w:lineRule="exact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 xml:space="preserve">Telefones para recado: (51) 91907315 ou (51) 3055-6739.                                Email: </w:t>
      </w:r>
      <w:r>
        <w:rPr>
          <w:u w:val="single"/>
          <w:sz w:val="24.0"/>
          <w:szCs w:val="24.0"/>
          <w:color w:val="002060"/>
          <w:rFonts w:ascii="Arial" w:cs="Arial" w:hAnsi="Arial"/>
          <w:lang w:bidi="ar-sa"/>
        </w:rPr>
        <w:t>alinehleste@gmail.com</w:t>
      </w:r>
    </w:p>
    <w:p>
      <w:pPr>
        <w:jc w:val="center"/>
        <w:spacing w:after="150" w:before="150" w:line="240" w:lineRule="auto"/>
        <w:rPr>
          <w:u w:val="single"/>
          <w:sz w:val="24.0"/>
          <w:szCs w:val="24.0"/>
          <w:rFonts w:ascii="Arial" w:cs="Arial" w:eastAsia="Times New Roman" w:hAnsi="Arial"/>
          <w:lang w:eastAsia="pt-br"/>
        </w:rPr>
      </w:pPr>
    </w:p>
    <w:p>
      <w:pPr>
        <w:spacing w:after="150" w:before="150" w:line="240" w:lineRule="auto"/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Áreas de interesse:</w:t>
      </w:r>
    </w:p>
    <w:p>
      <w:pPr>
        <w:spacing w:after="75" w:line="240" w:lineRule="auto"/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pt-br"/>
        </w:rPr>
        <w:t xml:space="preserve"> 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Recepção / administrativo / comercial / Atendimento ao cliente.</w:t>
      </w:r>
    </w:p>
    <w:p>
      <w:pPr>
        <w:spacing w:after="0" w:line="240" w:lineRule="auto"/>
        <w:rPr>
          <w:b w:val="1"/>
          <w:i w:val="0"/>
          <w:vertAlign w:val="baseline"/>
          <w:sz w:val="24.0"/>
          <w:rFonts w:ascii="Arial"/>
        </w:rPr>
      </w:pPr>
      <w:r>
        <w:rPr>
          <w:b w:val="1"/>
          <w:i w:val="0"/>
          <w:vertAlign w:val="baseline"/>
          <w:sz w:val="24.0"/>
          <w:rFonts w:ascii="Arial"/>
          <w:lang w:bidi="ar-sa"/>
        </w:rPr>
        <w:t xml:space="preserve"> </w:t>
      </w:r>
    </w:p>
    <w:p>
      <w:pPr>
        <w:spacing w:after="0" w:line="240" w:lineRule="auto"/>
        <w:rPr>
          <w:b w:val="1"/>
          <w:i w:val="0"/>
          <w:vertAlign w:val="baseline"/>
          <w:sz w:val="24.0"/>
          <w:rFonts w:ascii="Arial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pt-br"/>
        </w:rPr>
        <w:t>Experiências profissionais:</w:t>
      </w:r>
    </w:p>
    <w:p>
      <w:pPr>
        <w:spacing w:after="0" w:line="240" w:lineRule="auto"/>
        <w:rPr>
          <w:b w:val="1"/>
          <w:sz w:val="24.0"/>
          <w:szCs w:val="24.0"/>
          <w:rFonts w:ascii="Arial" w:cs="Arial" w:eastAsia="Times New Roman" w:hAnsi="Arial"/>
          <w:lang w:eastAsia="pt-br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pt-br"/>
        </w:rPr>
        <w:t>12/2013 _ 02/2015</w:t>
      </w: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color w:val="00000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Auxiliar administrativo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Empresa: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Makena maquinas e lubrificantes</w:t>
      </w:r>
    </w:p>
    <w:p>
      <w:pPr>
        <w:tabs>
          <w:tab w:val="left" w:pos="6105"/>
        </w:tabs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Área: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 comercial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Nível: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operacional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Atribuições do cargo: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Executar tarefas gerais de escritorio como seleção, organização, preenchimento, emissão de documentos, digitação,  arquivos e calculo simples. Operação de fotocopiadora, elaboração de correspondências e relatório simples, controlando entrada protocolo e expedição de correspondências e documentos. Atender telefonemas transferindo ligações e enviando mensagens por vias diversas.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sz w:val="24.0"/>
          <w:szCs w:val="24.0"/>
          <w:rFonts w:ascii="Arial" w:cs="Arial" w:eastAsia="Times New Roman" w:hAnsi="Arial"/>
          <w:lang w:bidi="ar-sa" w:eastAsia="pt-br"/>
        </w:rPr>
        <w:t>Atualizar cadastro de clientes e fornecedores, preencher requisições, solicitar e fazer compras de materiais, faturamento das vendas, registrar dados e preparar planilhas de controles administrativos.</w:t>
      </w: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rFonts w:ascii="Arial" w:cs="Arial" w:eastAsia="Times New Roman" w:hAnsi="Arial"/>
          <w:lang w:eastAsia="pt-br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i w:val="0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i w:val="0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i w:val="0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rFonts w:ascii="Arial" w:cs="Arial" w:eastAsia="Times New Roman" w:hAnsi="Arial"/>
          <w:lang w:eastAsia="pt-br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pt-br"/>
        </w:rPr>
        <w:t>02/2013 - 05/2013</w:t>
      </w: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color w:val="00000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Atendente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Empresa: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Spark Tecnologia</w:t>
      </w:r>
    </w:p>
    <w:p>
      <w:pPr>
        <w:tabs>
          <w:tab w:val="left" w:pos="6105"/>
        </w:tabs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Área: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Administrativo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Nível: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Operacional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Atribuições do cargo: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Atendimento ao cliente presencial e telefônico, esclarecimento de dúvidas, resolução de problemas, acompanhamento de pedidos, abertura de ordens de serviço, elaboração de planilhas, controle de estoque, envio e recebimento de correspondências, atualização de informações no sistema encaminhando-as à área Técnica.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pt-br"/>
        </w:rPr>
        <w:t>10/2010 - 09/2012</w:t>
      </w: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pt-br"/>
        </w:rPr>
        <w:t>Sócia administradora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Empresa: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Mercado e padaria Venturella (Empresa Familiar)</w:t>
      </w:r>
    </w:p>
    <w:p>
      <w:pPr>
        <w:tabs>
          <w:tab w:val="left" w:pos="6105"/>
        </w:tabs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Área: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Comércio Varejista</w:t>
      </w: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Nível: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Operacional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Atribuicoes do cargo: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 xml:space="preserve"> Planejar, organizar, controlar e assessorar as  Organizações nas areas ligadas ao patrimonio, Informações  financeiras entre outras. Elaborar planejamento organizacional e controlar o desempenho. </w:t>
      </w:r>
    </w:p>
    <w:p>
      <w:pPr>
        <w:spacing w:after="0" w:line="300" w:lineRule="atLeast"/>
        <w:pBdr>
          <w:right w:val="single" w:sz="6" w:color="FFFFFF"/>
        </w:pBdr>
        <w:rPr>
          <w:b w:val="1"/>
          <w:i w:val="0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pt-br"/>
        </w:rPr>
        <w:t>01/2009 - 09/2010</w:t>
      </w: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color w:val="00000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Recepcionista / Assistente de talentos humanos 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Empresa: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ABS Brasil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Área: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Administrativo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Nível: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Operacional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Atribuições do cargo: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 xml:space="preserve"> Recepção de clientes e funcionários, atendimento ao telefone, direcionar ligações  aos setores corretos, elaboração e controle de planilhas, controle e reserva de salas para reuniões e dinâmicas, contato por telefone com candidatos selecionados para vagas de emprego, auxilio na triagem de currículos, recolhimento de documentos para admissão, auxilio geral ao departamento pessoal. 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sz w:val="24.0"/>
          <w:szCs w:val="24.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pt-br"/>
        </w:rPr>
        <w:t>11/2007 - 06/2008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pt-br"/>
        </w:rPr>
        <w:t>Caixa operador.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Empresa: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Sodexho do Brasil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Área: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Restaurante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>Nível: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 Operacional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 xml:space="preserve">Atribuições do cargo: 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Operador</w:t>
      </w: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 xml:space="preserve"> 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de</w:t>
      </w:r>
      <w:r>
        <w:rPr>
          <w:i w:val="1"/>
          <w:sz w:val="24.0"/>
          <w:szCs w:val="24.0"/>
          <w:rFonts w:ascii="Arial" w:cs="Arial" w:eastAsia="Times New Roman" w:hAnsi="Arial"/>
          <w:lang w:bidi="ar-sa" w:eastAsia="pt-br"/>
        </w:rPr>
        <w:t xml:space="preserve"> </w:t>
      </w:r>
      <w:r>
        <w:rPr>
          <w:sz w:val="24.0"/>
          <w:szCs w:val="24.0"/>
          <w:rFonts w:ascii="Arial" w:cs="Arial" w:eastAsia="Times New Roman" w:hAnsi="Arial"/>
          <w:lang w:bidi="ar-sa" w:eastAsia="pt-br"/>
        </w:rPr>
        <w:t>caixa, abertura e fechamento de caixa, atendimento ao cliente.</w:t>
      </w:r>
    </w:p>
    <w:p>
      <w:pPr>
        <w:spacing w:after="0" w:line="300" w:lineRule="atLeast"/>
        <w:pBdr>
          <w:right w:val="single" w:sz="6" w:color="FFFFFF"/>
        </w:pBdr>
        <w:rPr>
          <w:b w:val="0"/>
          <w:i w:val="0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0"/>
          <w:i w:val="0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0"/>
          <w:i w:val="0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0"/>
          <w:i w:val="0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0"/>
          <w:i w:val="0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i w:val="0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i w:val="0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0"/>
          <w:i w:val="0"/>
          <w:vertAlign w:val="baseline"/>
          <w:sz w:val="24.0"/>
          <w:rFonts w:ascii="Arial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pt-br"/>
        </w:rPr>
        <w:t>Formação: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</w:p>
    <w:p>
      <w:pPr>
        <w:spacing w:after="0" w:line="300" w:lineRule="atLeast"/>
        <w:pBdr>
          <w:right w:val="single" w:sz="6" w:color="FFFFFF"/>
        </w:pBdr>
        <w:rPr>
          <w:b w:val="0"/>
          <w:i w:val="0"/>
          <w:vertAlign w:val="baseline"/>
          <w:sz w:val="24.0"/>
          <w:rFonts w:ascii="Arial"/>
        </w:rPr>
      </w:pPr>
      <w:r>
        <w:rPr>
          <w:b w:val="1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Ensino</w:t>
      </w:r>
      <w:r>
        <w:rPr>
          <w:b w:val="1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b w:val="1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médio</w:t>
      </w:r>
      <w:r>
        <w:rPr>
          <w:b w:val="1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b w:val="1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completo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Escola</w:t>
      </w:r>
      <w:r>
        <w:rPr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estadual</w:t>
      </w:r>
      <w:r>
        <w:rPr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Nestor</w:t>
      </w:r>
      <w:r>
        <w:rPr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de</w:t>
      </w:r>
      <w:r>
        <w:rPr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Moura</w:t>
      </w:r>
      <w:r>
        <w:rPr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Jardim</w:t>
      </w:r>
      <w:r>
        <w:rPr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.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Concluído</w:t>
      </w:r>
      <w:r>
        <w:rPr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em</w:t>
      </w:r>
      <w:r>
        <w:rPr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2005</w:t>
      </w:r>
      <w:r>
        <w:rPr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.</w:t>
      </w:r>
    </w:p>
    <w:p>
      <w:pPr>
        <w:spacing w:after="0" w:line="300" w:lineRule="atLeast"/>
        <w:pBdr>
          <w:right w:val="single" w:sz="6" w:color="FFFFFF"/>
        </w:pBdr>
        <w:rPr>
          <w:b w:val="0"/>
          <w:i w:val="1"/>
          <w:vertAlign w:val="baseline"/>
          <w:sz w:val="24.0"/>
          <w:rFonts w:ascii="Arial"/>
        </w:rPr>
      </w:pPr>
    </w:p>
    <w:p>
      <w:pPr>
        <w:spacing w:after="0" w:line="300" w:lineRule="atLeast"/>
        <w:pBdr>
          <w:right w:val="single" w:sz="6" w:color="FFFFFF"/>
        </w:pBdr>
        <w:rPr>
          <w:b w:val="1"/>
          <w:i w:val="0"/>
          <w:vertAlign w:val="baseline"/>
          <w:sz w:val="24.0"/>
          <w:rFonts w:ascii="Arial"/>
        </w:rPr>
      </w:pPr>
      <w:r>
        <w:rPr>
          <w:b w:val="1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Técnico em Administração </w:t>
      </w:r>
    </w:p>
    <w:p>
      <w:pPr>
        <w:spacing w:after="0" w:line="300" w:lineRule="atLeast"/>
        <w:pBdr>
          <w:right w:val="single" w:sz="6" w:color="FFFFFF"/>
        </w:pBdr>
        <w:rPr>
          <w:b w:val="0"/>
          <w:i w:val="1"/>
          <w:vertAlign w:val="baseline"/>
          <w:sz w:val="24.0"/>
          <w:rFonts w:ascii="Arial"/>
        </w:rPr>
      </w:pPr>
      <w:r>
        <w:rPr>
          <w:b w:val="0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Escola</w:t>
      </w:r>
      <w:r>
        <w:rPr>
          <w:b w:val="0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b w:val="0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técnico</w:t>
      </w:r>
      <w:r>
        <w:rPr>
          <w:b w:val="0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b w:val="0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Universitário</w:t>
      </w:r>
      <w:r>
        <w:rPr>
          <w:b w:val="0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.</w:t>
      </w:r>
    </w:p>
    <w:p>
      <w:pPr>
        <w:spacing w:after="0" w:line="300" w:lineRule="atLeast"/>
        <w:pBdr>
          <w:right w:val="single" w:sz="6" w:color="FFFFFF"/>
        </w:pBdr>
        <w:rPr>
          <w:b w:val="0"/>
          <w:i w:val="1"/>
          <w:vertAlign w:val="baseline"/>
          <w:sz w:val="24.0"/>
          <w:rFonts w:ascii="Arial"/>
        </w:rPr>
      </w:pPr>
      <w:r>
        <w:rPr>
          <w:b w:val="0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Concluído</w:t>
      </w:r>
      <w:r>
        <w:rPr>
          <w:b w:val="0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b w:val="0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em</w:t>
      </w:r>
      <w:r>
        <w:rPr>
          <w:b w:val="0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b w:val="0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2014</w:t>
      </w:r>
      <w:r>
        <w:rPr>
          <w:b w:val="0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.</w:t>
      </w:r>
    </w:p>
    <w:p>
      <w:pPr>
        <w:spacing w:after="0" w:line="300" w:lineRule="atLeast"/>
        <w:pBdr>
          <w:right w:val="single" w:sz="6" w:color="FFFFFF"/>
        </w:pBdr>
        <w:rPr>
          <w:sz w:val="24.0"/>
          <w:szCs w:val="24.0"/>
          <w:rFonts w:ascii="Arial" w:cs="Arial" w:eastAsia="Times New Roman" w:hAnsi="Arial"/>
          <w:lang w:eastAsia="pt-br"/>
        </w:rPr>
      </w:pPr>
    </w:p>
    <w:p>
      <w:pPr>
        <w:spacing w:after="0" w:line="240" w:lineRule="auto"/>
        <w:rPr>
          <w:i w:val="0"/>
          <w:sz w:val="24.0"/>
          <w:szCs w:val="24.0"/>
          <w:rFonts w:ascii="Arial" w:cs="Arial" w:eastAsia="Times New Roman" w:hAnsi="Arial"/>
          <w:lang w:eastAsia="pt-br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pt-br"/>
        </w:rPr>
        <w:t xml:space="preserve">  Informática</w:t>
      </w:r>
    </w:p>
    <w:p>
      <w:pPr>
        <w:spacing w:after="0" w:line="240" w:lineRule="auto"/>
        <w:rPr>
          <w:i w:val="1"/>
          <w:sz w:val="24.0"/>
          <w:szCs w:val="24.0"/>
          <w:rFonts w:ascii="Arial" w:cs="Arial" w:eastAsia="Times New Roman" w:hAnsi="Arial"/>
          <w:lang w:eastAsia="pt-br"/>
        </w:rPr>
      </w:pPr>
      <w:r>
        <w:rPr>
          <w:b w:val="0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Pacote</w:t>
      </w:r>
      <w:r>
        <w:rPr>
          <w:b w:val="0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b w:val="0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office</w:t>
      </w:r>
      <w:r>
        <w:rPr>
          <w:b w:val="0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b w:val="0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e</w:t>
      </w:r>
      <w:r>
        <w:rPr>
          <w:b w:val="0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 xml:space="preserve"> </w:t>
      </w:r>
      <w:r>
        <w:rPr>
          <w:b w:val="0"/>
          <w:i w:val="0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internet</w:t>
      </w:r>
      <w:r>
        <w:rPr>
          <w:b w:val="0"/>
          <w:i w:val="1"/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.</w:t>
      </w:r>
    </w:p>
    <w:p>
      <w:pPr>
        <w:pStyle w:val="PargrafodaLista"/>
        <w:spacing w:after="150" w:before="150" w:line="240" w:lineRule="auto"/>
        <w:ind w:left="930"/>
        <w:rPr>
          <w:b w:val="0"/>
          <w:i w:val="0"/>
          <w:vertAlign w:val="baseline"/>
          <w:sz w:val="24.0"/>
          <w:rFonts w:ascii="Arial"/>
        </w:rPr>
      </w:pPr>
      <w:r>
        <w:rPr>
          <w:b w:val="0"/>
          <w:i w:val="0"/>
          <w:vertAlign w:val="baseline"/>
          <w:sz w:val="24.0"/>
          <w:rFonts w:ascii="Arial"/>
          <w:lang w:bidi="ar-sa"/>
        </w:rPr>
      </w:r>
    </w:p>
    <w:p>
      <w:pPr>
        <w:pStyle w:val="PargrafodaLista"/>
        <w:spacing w:after="150" w:before="150" w:line="240" w:lineRule="auto"/>
        <w:ind w:left="930"/>
        <w:rPr>
          <w:sz w:val="24.0"/>
          <w:szCs w:val="24.0"/>
          <w:color w:val="000000"/>
          <w:rFonts w:ascii="Arial" w:cs="Arial" w:eastAsia="Times New Roman" w:hAnsi="Arial"/>
          <w:lang w:eastAsia="pt-br"/>
        </w:rPr>
      </w:pPr>
    </w:p>
    <w:p>
      <w:pPr>
        <w:pStyle w:val="PargrafodaLista"/>
        <w:spacing w:after="150" w:before="150" w:line="240" w:lineRule="auto"/>
        <w:ind w:left="930"/>
        <w:rPr>
          <w:sz w:val="24.0"/>
          <w:szCs w:val="24.0"/>
          <w:rFonts w:ascii="Arial" w:cs="Arial" w:eastAsia="Times New Roman" w:hAnsi="Arial"/>
          <w:lang w:eastAsia="pt-br"/>
        </w:rPr>
      </w:pPr>
      <w:r>
        <w:rPr>
          <w:sz w:val="24.0"/>
          <w:szCs w:val="24.0"/>
          <w:color w:val="000000"/>
          <w:rFonts w:ascii="Arial" w:cs="Arial" w:eastAsia="Times New Roman" w:hAnsi="Arial"/>
          <w:lang w:bidi="ar-sa" w:eastAsia="pt-br"/>
        </w:rPr>
        <w:t>Desde já agradeço a atenção, e coloco-me á disposição para possível entrevista.</w:t>
      </w:r>
    </w:p>
    <w:p>
      <w:pPr>
        <w:spacing w:after="150" w:before="150" w:line="240" w:lineRule="auto"/>
        <w:ind w:left="210"/>
        <w:rPr>
          <w:b w:val="1"/>
          <w:sz w:val="24.0"/>
          <w:szCs w:val="24.0"/>
          <w:color w:val="000000"/>
          <w:rFonts w:ascii="Arial" w:cs="Arial" w:eastAsia="Times New Roman" w:hAnsi="Arial"/>
          <w:lang w:eastAsia="pt-br"/>
        </w:rPr>
      </w:pPr>
      <w:r>
        <w:rPr>
          <w:color w:val="auto"/>
          <w:rFonts w:ascii="Arial" w:cs="Arial" w:hAnsi="Arial"/>
          <w:lang w:bidi="ar-sa" w:eastAsia="pt-br"/>
        </w:rPr>
        <w:t xml:space="preserve">                                             </w:t>
      </w:r>
    </w:p>
    <w:p>
      <w:pPr>
        <w:spacing w:after="150" w:before="150" w:line="240" w:lineRule="auto"/>
        <w:ind w:left="210"/>
        <w:rPr>
          <w:b w:val="1"/>
          <w:sz w:val="24.0"/>
          <w:szCs w:val="24.0"/>
          <w:color w:val="000000"/>
          <w:rFonts w:ascii="Arial" w:cs="Arial" w:eastAsia="Times New Roman" w:hAnsi="Arial"/>
          <w:lang w:eastAsia="pt-br"/>
        </w:rPr>
      </w:pPr>
      <w:r>
        <w:rPr>
          <w:color w:val="auto"/>
          <w:rFonts w:ascii="Arial" w:cs="Arial" w:hAnsi="Arial"/>
          <w:lang w:bidi="ar-sa" w:eastAsia="pt-br"/>
        </w:rPr>
        <w:t xml:space="preserve">                                             Atenciosamente,</w:t>
      </w:r>
    </w:p>
    <w:p>
      <w:pPr>
        <w:pStyle w:val="western"/>
        <w:jc w:val="center"/>
        <w:spacing w:after="0"/>
        <w:rPr>
          <w:rFonts w:ascii="Arial" w:cs="Arial" w:hAnsi="Arial"/>
        </w:rPr>
      </w:pPr>
      <w:r>
        <w:rPr>
          <w:rFonts w:ascii="Arial" w:cs="Arial" w:hAnsi="Arial"/>
          <w:lang w:bidi="ar-sa"/>
        </w:rPr>
        <w:t>Aline Maria Henriqson Leste.</w:t>
      </w:r>
    </w:p>
    <w:p>
      <w:pPr>
        <w:pStyle w:val="western"/>
        <w:jc w:val="center"/>
        <w:spacing w:after="0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     </w:t>
      </w:r>
    </w:p>
    <w:p>
      <w:pPr>
        <w:jc w:val="center"/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Andale Mono">
    <w:altName w:val="Courier New"/>
    <w:charset w:val="00"/>
    <w:family w:val="modern"/>
    <w:pitch w:val="fixed"/>
    <w:notTrueType w:val="tru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sz w:val="16.0"/>
        <w:color w:val="auto"/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  <w:rPr>
        <w:rFonts w:cs="Times New Roman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  <w:rPr>
        <w:rFonts w:cs="Times New Roman"/>
      </w:r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  <w:rPr>
        <w:rFonts w:cs="Times New Roman"/>
      </w:r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  <w:rPr>
        <w:rFonts w:cs="Times New Roman"/>
      </w:r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  <w:rPr>
        <w:rFonts w:cs="Times New Roman"/>
      </w:r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  <w:rPr>
        <w:rFonts w:cs="Times New Roman"/>
      </w:r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  <w:rPr>
        <w:rFonts w:cs="Times New Roman"/>
      </w:r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  <w:rPr>
        <w:rFonts w:cs="Times New Roman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93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65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7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09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81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53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5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7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69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1A04"/>
    <w:rsid w:val="00027E65"/>
    <w:rsid w:val="00047B7A"/>
    <w:rsid w:val="000F642B"/>
    <w:rsid w:val="0014103A"/>
    <w:rsid w:val="001E0341"/>
    <w:rsid w:val="00203DC7"/>
    <w:rsid w:val="002142B9"/>
    <w:rsid w:val="0022758C"/>
    <w:rsid w:val="00254A26"/>
    <w:rsid w:val="002A17B0"/>
    <w:rsid w:val="002E2CDA"/>
    <w:rsid w:val="002E6A3C"/>
    <w:rsid w:val="002F189B"/>
    <w:rsid w:val="0030691F"/>
    <w:rsid w:val="003E2E56"/>
    <w:rsid w:val="0042475C"/>
    <w:rsid w:val="004540F7"/>
    <w:rsid w:val="00485265"/>
    <w:rsid w:val="00495DE9"/>
    <w:rsid w:val="004B0855"/>
    <w:rsid w:val="00536926"/>
    <w:rsid w:val="005427A9"/>
    <w:rsid w:val="00543E00"/>
    <w:rsid w:val="00547977"/>
    <w:rsid w:val="00555949"/>
    <w:rsid w:val="00566D69"/>
    <w:rsid w:val="00571A04"/>
    <w:rsid w:val="00582E29"/>
    <w:rsid w:val="005A7831"/>
    <w:rsid w:val="005D6CF0"/>
    <w:rsid w:val="005E5D7E"/>
    <w:rsid w:val="00653998"/>
    <w:rsid w:val="00660248"/>
    <w:rsid w:val="006F70D0"/>
    <w:rsid w:val="007046B9"/>
    <w:rsid w:val="00772E0B"/>
    <w:rsid w:val="00773E6C"/>
    <w:rsid w:val="007B4302"/>
    <w:rsid w:val="007E5A4A"/>
    <w:rsid w:val="007E5F35"/>
    <w:rsid w:val="007F085E"/>
    <w:rsid w:val="00843F40"/>
    <w:rsid w:val="0089012A"/>
    <w:rsid w:val="00890A72"/>
    <w:rsid w:val="008A1CD1"/>
    <w:rsid w:val="008B7632"/>
    <w:rsid w:val="008C440F"/>
    <w:rsid w:val="00980E79"/>
    <w:rsid w:val="00994C7E"/>
    <w:rsid w:val="009A4254"/>
    <w:rsid w:val="009B69E4"/>
    <w:rsid w:val="00A02BEC"/>
    <w:rsid w:val="00A7307E"/>
    <w:rsid w:val="00A83D35"/>
    <w:rsid w:val="00AF16F5"/>
    <w:rsid w:val="00B15C46"/>
    <w:rsid w:val="00B37012"/>
    <w:rsid w:val="00B43E07"/>
    <w:rsid w:val="00B67425"/>
    <w:rsid w:val="00B86430"/>
    <w:rsid w:val="00B957C7"/>
    <w:rsid w:val="00C11174"/>
    <w:rsid w:val="00C266A4"/>
    <w:rsid w:val="00C512FD"/>
    <w:rsid w:val="00C60314"/>
    <w:rsid w:val="00CA3CC6"/>
    <w:rsid w:val="00CB67D9"/>
    <w:rsid w:val="00CB68AE"/>
    <w:rsid w:val="00CE6E09"/>
    <w:rsid w:val="00D07C04"/>
    <w:rsid w:val="00D116BD"/>
    <w:rsid w:val="00D219BF"/>
    <w:rsid w:val="00D319AE"/>
    <w:rsid w:val="00D5335C"/>
    <w:rsid w:val="00D572CC"/>
    <w:rsid w:val="00D67EEE"/>
    <w:rsid w:val="00DA0900"/>
    <w:rsid w:val="00DD6D78"/>
    <w:rsid w:val="00DF75DB"/>
    <w:rsid w:val="00E61D2A"/>
    <w:rsid w:val="00E923EB"/>
    <w:rsid w:val="00E9597B"/>
    <w:rsid w:val="00EA027E"/>
    <w:rsid w:val="00EA5FF0"/>
    <w:rsid w:val="00ED7214"/>
    <w:rsid w:val="00F306A1"/>
    <w:rsid w:val="00F44E4F"/>
    <w:rsid w:val="00F65718"/>
    <w:rsid w:val="00F720DA"/>
    <w:rsid w:val="00F85B42"/>
    <w:rsid w:val="00FA5437"/>
    <w:rsid w:val="00FE403B"/>
    <w:rsid w:val="00FE45A4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</w:rPr>
  </w:style>
  <w:style w:type="paragraph" w:styleId="Ttulo">
    <w:name w:val="Title"/>
    <w:link w:val="TtuloChar"/>
    <w:basedOn w:val="Normal"/>
    <w:qFormat/>
    <w:rPr>
      <w:b w:val="1"/>
      <w:sz w:val="28.0"/>
      <w:szCs w:val="20.0"/>
      <w:rFonts w:ascii="Andale Mono" w:cs="Times New Roman" w:eastAsia="Times New Roman" w:hAnsi="Andale Mono"/>
      <w:smallCaps/>
      <w:lang w:eastAsia="pt-br"/>
    </w:rPr>
    <w:pPr>
      <w:spacing w:after="0" w:line="240" w:lineRule="auto"/>
      <w:ind w:right="-199"/>
    </w:pPr>
  </w:style>
  <w:style w:type="character" w:customStyle="1" w:styleId="TtuloChar">
    <w:name w:val="Título Char"/>
    <w:link w:val="Ttulo"/>
    <w:basedOn w:val="Fontepargpadro"/>
    <w:rPr>
      <w:b w:val="1"/>
      <w:sz w:val="28.0"/>
      <w:szCs w:val="20.0"/>
      <w:rFonts w:ascii="Andale Mono" w:cs="Times New Roman" w:eastAsia="Times New Roman" w:hAnsi="Andale Mono"/>
      <w:smallCaps/>
      <w:lang w:eastAsia="pt-br"/>
    </w:rPr>
  </w:style>
  <w:style w:type="paragraph" w:customStyle="1" w:styleId="western">
    <w:name w:val="western"/>
    <w:basedOn w:val="Normal"/>
    <w:rPr>
      <w:sz w:val="24.0"/>
      <w:szCs w:val="24.0"/>
      <w:color w:val="000000"/>
      <w:rFonts w:ascii="Times New Roman" w:cs="Times New Roman" w:eastAsia="Times New Roman" w:hAnsi="Times New Roman"/>
      <w:lang w:eastAsia="zh-cn"/>
    </w:rPr>
    <w:pPr>
      <w:spacing w:after="119" w:before="28" w:line="100" w:lineRule="atLeast"/>
      <w:rPr>
        <w:sz w:val="24.0"/>
        <w:szCs w:val="24.0"/>
        <w:color w:val="000000"/>
        <w:rFonts w:ascii="Times New Roman" w:cs="Times New Roman" w:eastAsia="Times New Roman" w:hAnsi="Times New Roman"/>
        <w:lang w:eastAsia="zh-cn"/>
      </w:rPr>
    </w:p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character" w:styleId="Forte">
    <w:name w:val="Strong"/>
    <w:basedOn w:val="Fontepargpadro"/>
    <w:uiPriority w:val="22"/>
    <w:qFormat/>
    <w:rPr>
      <w:b w:val="1"/>
    </w:rPr>
  </w:style>
  <w:style w:type="character" w:customStyle="1" w:styleId="lbltitleex1">
    <w:name w:val="lbltitleex1"/>
    <w:basedOn w:val="Fontepargpadr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413">
              <w:marLeft w:val="0"/>
              <w:marRight w:val="0"/>
              <w:marTop w:val="3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21" Type="http://schemas.openxmlformats.org/officeDocument/2006/relationships/image" Target="media/documentrId2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 Leste</cp:lastModifiedBy>
  <cp:revision>41</cp:revision>
  <dcterms:created xsi:type="dcterms:W3CDTF">2013-08-06T05:13:00Z</dcterms:created>
  <dcterms:modified xsi:type="dcterms:W3CDTF">2015-02-10T18:11:00Z</dcterms:modified>
</cp:coreProperties>
</file>