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9A" w:rsidRPr="00B6399A" w:rsidRDefault="00B6399A" w:rsidP="00B6399A">
      <w:pPr>
        <w:tabs>
          <w:tab w:val="left" w:pos="8445"/>
        </w:tabs>
        <w:rPr>
          <w:sz w:val="36"/>
          <w:szCs w:val="36"/>
        </w:rPr>
      </w:pPr>
    </w:p>
    <w:tbl>
      <w:tblPr>
        <w:tblpPr w:leftFromText="141" w:rightFromText="141" w:vertAnchor="text" w:horzAnchor="page" w:tblpX="7813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9"/>
      </w:tblGrid>
      <w:tr w:rsidR="00B6399A" w:rsidRPr="00866785" w:rsidTr="00B6399A">
        <w:trPr>
          <w:trHeight w:val="1246"/>
        </w:trPr>
        <w:tc>
          <w:tcPr>
            <w:tcW w:w="2109" w:type="dxa"/>
            <w:shd w:val="clear" w:color="auto" w:fill="auto"/>
          </w:tcPr>
          <w:p w:rsidR="00B6399A" w:rsidRPr="00B6399A" w:rsidRDefault="00B6399A" w:rsidP="00B6399A">
            <w:pPr>
              <w:tabs>
                <w:tab w:val="left" w:pos="723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1182829" cy="1457325"/>
                  <wp:effectExtent l="19050" t="0" r="0" b="0"/>
                  <wp:docPr id="4" name="Imagem 0" descr="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181" cy="14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D49" w:rsidRDefault="00FF1D49" w:rsidP="00FF1D4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Priscila Ferreira de Azevedo                                  </w:t>
      </w:r>
    </w:p>
    <w:p w:rsidR="00FF1D49" w:rsidRPr="00516F55" w:rsidRDefault="005A37C6" w:rsidP="5D03AEDB">
      <w:pPr>
        <w:ind w:hanging="180"/>
        <w:contextualSpacing/>
      </w:pPr>
      <w:r>
        <w:rPr>
          <w:sz w:val="23"/>
          <w:szCs w:val="23"/>
        </w:rPr>
        <w:t xml:space="preserve">    </w:t>
      </w:r>
      <w:r w:rsidR="5D03AEDB" w:rsidRPr="5D03AEDB">
        <w:rPr>
          <w:sz w:val="23"/>
          <w:szCs w:val="23"/>
        </w:rPr>
        <w:t xml:space="preserve">Solteira, brasileira, 23 anos       Rua Tio Nico Nº: </w:t>
      </w:r>
      <w:proofErr w:type="gramStart"/>
      <w:r w:rsidR="5D03AEDB" w:rsidRPr="5D03AEDB">
        <w:rPr>
          <w:sz w:val="23"/>
          <w:szCs w:val="23"/>
        </w:rPr>
        <w:t>270</w:t>
      </w:r>
      <w:proofErr w:type="gramEnd"/>
      <w:r w:rsidR="5D03AEDB" w:rsidRPr="5D03AEDB">
        <w:rPr>
          <w:sz w:val="23"/>
          <w:szCs w:val="23"/>
        </w:rPr>
        <w:t xml:space="preserve">         </w:t>
      </w:r>
    </w:p>
    <w:p w:rsidR="00FF1D49" w:rsidRPr="00516F55" w:rsidRDefault="005A37C6" w:rsidP="5D03AEDB">
      <w:pPr>
        <w:ind w:hanging="18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="5D03AEDB" w:rsidRPr="5D03AEDB">
        <w:rPr>
          <w:sz w:val="23"/>
          <w:szCs w:val="23"/>
        </w:rPr>
        <w:t>Tel.: (51)</w:t>
      </w:r>
      <w:proofErr w:type="gramStart"/>
      <w:r w:rsidR="5D03AEDB" w:rsidRPr="5D03AEDB">
        <w:rPr>
          <w:sz w:val="23"/>
          <w:szCs w:val="23"/>
        </w:rPr>
        <w:t>89</w:t>
      </w:r>
      <w:r>
        <w:rPr>
          <w:sz w:val="23"/>
          <w:szCs w:val="23"/>
        </w:rPr>
        <w:t xml:space="preserve">190251                      </w:t>
      </w:r>
      <w:r w:rsidR="5D03AEDB" w:rsidRPr="5D03AEDB">
        <w:rPr>
          <w:sz w:val="23"/>
          <w:szCs w:val="23"/>
        </w:rPr>
        <w:t>Bairro</w:t>
      </w:r>
      <w:proofErr w:type="gramEnd"/>
      <w:r w:rsidR="5D03AEDB" w:rsidRPr="5D03AEDB">
        <w:rPr>
          <w:sz w:val="23"/>
          <w:szCs w:val="23"/>
        </w:rPr>
        <w:t>: Bom Fim/Guaíba</w:t>
      </w:r>
    </w:p>
    <w:p w:rsidR="00FF1D49" w:rsidRPr="00516F55" w:rsidRDefault="6CED3846" w:rsidP="00FF1D49">
      <w:pPr>
        <w:contextualSpacing/>
        <w:rPr>
          <w:sz w:val="23"/>
          <w:szCs w:val="23"/>
        </w:rPr>
      </w:pPr>
      <w:r w:rsidRPr="6CED3846">
        <w:rPr>
          <w:sz w:val="23"/>
          <w:szCs w:val="23"/>
        </w:rPr>
        <w:t>Tel.: (51)81</w:t>
      </w:r>
      <w:r w:rsidR="005A37C6">
        <w:rPr>
          <w:sz w:val="23"/>
          <w:szCs w:val="23"/>
        </w:rPr>
        <w:t xml:space="preserve">190659                       </w:t>
      </w:r>
      <w:r w:rsidRPr="6CED3846">
        <w:rPr>
          <w:sz w:val="23"/>
          <w:szCs w:val="23"/>
        </w:rPr>
        <w:t>CEP: 92500-000</w:t>
      </w:r>
    </w:p>
    <w:p w:rsidR="00B6399A" w:rsidRDefault="1E97E229" w:rsidP="5D03AEDB">
      <w:pPr>
        <w:contextualSpacing/>
      </w:pPr>
      <w:r w:rsidRPr="1E97E229">
        <w:rPr>
          <w:sz w:val="23"/>
          <w:szCs w:val="23"/>
        </w:rPr>
        <w:t>CPF: 027</w:t>
      </w:r>
      <w:r w:rsidR="005A37C6">
        <w:rPr>
          <w:sz w:val="23"/>
          <w:szCs w:val="23"/>
        </w:rPr>
        <w:t>.386.030-</w:t>
      </w:r>
      <w:proofErr w:type="gramStart"/>
      <w:r w:rsidR="005A37C6">
        <w:rPr>
          <w:sz w:val="23"/>
          <w:szCs w:val="23"/>
        </w:rPr>
        <w:t xml:space="preserve">50                    </w:t>
      </w:r>
      <w:r w:rsidRPr="1E97E229">
        <w:rPr>
          <w:sz w:val="23"/>
          <w:szCs w:val="23"/>
        </w:rPr>
        <w:t>E-mail</w:t>
      </w:r>
      <w:proofErr w:type="gramEnd"/>
      <w:r w:rsidRPr="1E97E229">
        <w:rPr>
          <w:sz w:val="23"/>
          <w:szCs w:val="23"/>
        </w:rPr>
        <w:t xml:space="preserve">: </w:t>
      </w:r>
      <w:hyperlink r:id="rId6">
        <w:r w:rsidRPr="1E97E229">
          <w:rPr>
            <w:rStyle w:val="Hyperlink"/>
            <w:sz w:val="23"/>
            <w:szCs w:val="23"/>
          </w:rPr>
          <w:t>cila_cferreira@hotmail.com</w:t>
        </w:r>
      </w:hyperlink>
    </w:p>
    <w:p w:rsidR="00B6399A" w:rsidRDefault="6CED3846" w:rsidP="5D03AEDB">
      <w:pPr>
        <w:contextualSpacing/>
        <w:rPr>
          <w:sz w:val="23"/>
          <w:szCs w:val="23"/>
        </w:rPr>
      </w:pPr>
      <w:r w:rsidRPr="6CED3846">
        <w:rPr>
          <w:sz w:val="23"/>
          <w:szCs w:val="23"/>
        </w:rPr>
        <w:t xml:space="preserve">RG: 9102666964                                                 </w:t>
      </w:r>
    </w:p>
    <w:p w:rsidR="00FF1D49" w:rsidRDefault="00FF1D49" w:rsidP="00516F55">
      <w:pPr>
        <w:tabs>
          <w:tab w:val="right" w:pos="7470"/>
        </w:tabs>
        <w:contextualSpacing/>
        <w:rPr>
          <w:sz w:val="23"/>
          <w:szCs w:val="23"/>
        </w:rPr>
      </w:pPr>
      <w:r w:rsidRPr="00516F55">
        <w:rPr>
          <w:sz w:val="23"/>
          <w:szCs w:val="23"/>
        </w:rPr>
        <w:t xml:space="preserve">                                                  </w:t>
      </w:r>
    </w:p>
    <w:p w:rsidR="002547B7" w:rsidRPr="002547B7" w:rsidRDefault="002547B7" w:rsidP="00FF1D49">
      <w:r w:rsidRPr="002547B7">
        <w:rPr>
          <w:rFonts w:ascii="Calibri" w:eastAsia="Times New Roman" w:hAnsi="Calibri" w:cs="Times New Roman"/>
          <w:b/>
          <w:color w:val="444444"/>
          <w:sz w:val="24"/>
          <w:szCs w:val="24"/>
        </w:rPr>
        <w:t>FORMAÇÃO ESCOLAR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•</w:t>
      </w:r>
      <w:r w:rsidRPr="002547B7">
        <w:rPr>
          <w:rFonts w:ascii="Calibri" w:eastAsia="Times New Roman" w:hAnsi="Calibri" w:cs="Times New Roman"/>
          <w:color w:val="444444"/>
          <w:sz w:val="23"/>
        </w:rPr>
        <w:tab/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Ensino Fundamental – Completo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•</w:t>
      </w:r>
      <w:r w:rsidRPr="002547B7">
        <w:rPr>
          <w:rFonts w:ascii="Calibri" w:eastAsia="Times New Roman" w:hAnsi="Calibri" w:cs="Times New Roman"/>
          <w:color w:val="444444"/>
          <w:sz w:val="23"/>
        </w:rPr>
        <w:tab/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Ensino Médio – Completo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•</w:t>
      </w:r>
      <w:r w:rsidRPr="002547B7">
        <w:rPr>
          <w:rFonts w:ascii="Calibri" w:eastAsia="Times New Roman" w:hAnsi="Calibri" w:cs="Times New Roman"/>
          <w:color w:val="444444"/>
          <w:sz w:val="23"/>
        </w:rPr>
        <w:tab/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Curso Técnico de Enfermagem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tabs>
          <w:tab w:val="left" w:pos="3045"/>
        </w:tabs>
        <w:spacing w:after="0" w:line="319" w:lineRule="atLeast"/>
        <w:rPr>
          <w:rFonts w:ascii="Calibri" w:eastAsia="Times New Roman" w:hAnsi="Calibri" w:cs="Times New Roman"/>
          <w:b/>
          <w:color w:val="444444"/>
          <w:sz w:val="24"/>
          <w:szCs w:val="24"/>
        </w:rPr>
      </w:pPr>
      <w:r w:rsidRPr="002547B7">
        <w:rPr>
          <w:rFonts w:ascii="Calibri" w:eastAsia="Times New Roman" w:hAnsi="Calibri" w:cs="Times New Roman"/>
          <w:b/>
          <w:color w:val="444444"/>
          <w:sz w:val="24"/>
          <w:szCs w:val="24"/>
        </w:rPr>
        <w:t>EXPERIÊNCIA PROFISSIONAL</w:t>
      </w:r>
      <w:r w:rsidRPr="00FF1D49">
        <w:rPr>
          <w:rFonts w:ascii="Calibri" w:eastAsia="Times New Roman" w:hAnsi="Calibri" w:cs="Times New Roman"/>
          <w:b/>
          <w:color w:val="444444"/>
          <w:sz w:val="24"/>
          <w:szCs w:val="24"/>
        </w:rPr>
        <w:tab/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Desde Setembro 2009 a Maio 2010 – SJDS (Secretaria de Justiça e Desenvolvimento Social)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Cargo: Estagiaria</w:t>
      </w:r>
      <w:r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 xml:space="preserve"> (Secretária)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: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Controlar entrada e saída de </w:t>
      </w:r>
      <w:r w:rsidR="00F5550C" w:rsidRPr="002547B7">
        <w:rPr>
          <w:rFonts w:ascii="Calibri" w:eastAsia="Times New Roman" w:hAnsi="Calibri" w:cs="Times New Roman"/>
          <w:color w:val="444444"/>
          <w:sz w:val="23"/>
          <w:szCs w:val="23"/>
        </w:rPr>
        <w:t>todos os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documentos computadorizados ou não. Atendimento ao publico, recepcionar chegada do publico, agendar reuniões, enviar ofícios e memorandos, atender ligações e registrá-las ao sistema, controle de e-mails se necessário retornar respostas em aberto.</w:t>
      </w:r>
    </w:p>
    <w:p w:rsidR="002547B7" w:rsidRPr="002547B7" w:rsidRDefault="002547B7" w:rsidP="6CED3846">
      <w:pPr>
        <w:shd w:val="clear" w:color="auto" w:fill="FFFFFF" w:themeFill="background1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Desde 21 de Janeiro de 2013 a 26 de Fevereiro de 2013 - 100h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Cargo de Estagiaria Técnico de Enfermagem: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(Complexo Hospitalar Irmandade Santa Casa) 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Hospital de Oncologia Santa Rita: Prestar cuidados de higiene e conforto para pacientes pós-</w:t>
      </w:r>
      <w:r w:rsidR="00F5550C" w:rsidRPr="002547B7">
        <w:rPr>
          <w:rFonts w:ascii="Calibri" w:eastAsia="Times New Roman" w:hAnsi="Calibri" w:cs="Times New Roman"/>
          <w:color w:val="444444"/>
          <w:sz w:val="23"/>
          <w:szCs w:val="23"/>
        </w:rPr>
        <w:t>cirúrgicos ou paliativos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, monitorar sinais vitais, administração de medicamentos, movimentação de paciente.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Desde 12 de Junho de 2013 a 12 de Agosto de 2013 150h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Cargo Estagiaria de Enfermagem: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Hospital </w:t>
      </w:r>
      <w:proofErr w:type="gramStart"/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da Brigada Militar</w:t>
      </w:r>
      <w:proofErr w:type="gramEnd"/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Prestar cuidados de higiene e conforto para pacientes pós-cirúrgico ou internação por motivos de doença, cuidados com escaras de grande porte, monitorar sinais vitais, administração de medicamentos, movimentação de paciente.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D</w:t>
      </w:r>
      <w:r w:rsidR="007E5FDA"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esde 13 de Janeiro </w:t>
      </w: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2014 a 7 de Março 2014 150h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Cargo Estagiaria de Enfermagem: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Complexo Hospitalar Santa Casa (Hospital da Criança Santo Antônio - Emergências Pediátricas) 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Prestar cuidados de higiene e conforto para pacientes que chegam internados, ou pacientes que chegam </w:t>
      </w:r>
      <w:r w:rsidR="00F5550C" w:rsidRPr="002547B7">
        <w:rPr>
          <w:rFonts w:ascii="Calibri" w:eastAsia="Times New Roman" w:hAnsi="Calibri" w:cs="Times New Roman"/>
          <w:color w:val="444444"/>
          <w:sz w:val="23"/>
          <w:szCs w:val="23"/>
        </w:rPr>
        <w:t>ao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atendimento de emergência por motivos de doença, monitorar sinais vitais, administração de medicamentos, movimentação de paciente.</w:t>
      </w: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25FC6" w:rsidRDefault="00025F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Desde 13 de </w:t>
      </w:r>
      <w:r w:rsidR="00211AFE"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Dezembro de 2013 a </w:t>
      </w:r>
      <w:proofErr w:type="gramStart"/>
      <w:r w:rsidR="00211AFE">
        <w:rPr>
          <w:rFonts w:ascii="Calibri" w:eastAsia="Times New Roman" w:hAnsi="Calibri" w:cs="Times New Roman"/>
          <w:b/>
          <w:color w:val="444444"/>
          <w:sz w:val="23"/>
          <w:szCs w:val="23"/>
        </w:rPr>
        <w:t>20 Abril</w:t>
      </w:r>
      <w:proofErr w:type="gramEnd"/>
      <w:r w:rsidR="00211AFE"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 de 2014</w:t>
      </w:r>
    </w:p>
    <w:p w:rsidR="00193B65" w:rsidRPr="00193B65" w:rsidRDefault="00193B65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u w:val="single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 xml:space="preserve">Essencial </w:t>
      </w:r>
      <w:proofErr w:type="spellStart"/>
      <w:r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Care</w:t>
      </w:r>
      <w:proofErr w:type="spellEnd"/>
    </w:p>
    <w:p w:rsidR="00025FC6" w:rsidRPr="002547B7" w:rsidRDefault="00025FC6" w:rsidP="00025FC6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Prestar cuidados de higiene e co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nforto para pacientes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internados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 em hospitais 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ou p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acientes em domicílio, cuidados de alimentação VO ou SNG/SNE ou 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monitorar sinais vitais, administração de medicamentos, movimentação de paciente.</w:t>
      </w:r>
    </w:p>
    <w:p w:rsidR="00025FC6" w:rsidRDefault="00025F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5A37C6" w:rsidRDefault="005A37C6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Desde 26 de Janeiro 2014 a 01 de Março de 2014 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u w:val="single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Clinica Geriátrica Residencial Lindóia</w:t>
      </w: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Prestar cuidados de higiene e conforto, alimentação VO e SNE/SNG para pacientes que residem na clinica, cuidados com escaras,</w:t>
      </w:r>
      <w:r w:rsidR="008923B5">
        <w:rPr>
          <w:rFonts w:ascii="Calibri" w:eastAsia="Times New Roman" w:hAnsi="Calibri" w:cs="Times New Roman"/>
          <w:color w:val="444444"/>
          <w:sz w:val="23"/>
          <w:szCs w:val="23"/>
        </w:rPr>
        <w:t xml:space="preserve"> curativos </w:t>
      </w:r>
      <w:proofErr w:type="gramStart"/>
      <w:r w:rsidR="008923B5">
        <w:rPr>
          <w:rFonts w:ascii="Calibri" w:eastAsia="Times New Roman" w:hAnsi="Calibri" w:cs="Times New Roman"/>
          <w:color w:val="444444"/>
          <w:sz w:val="23"/>
          <w:szCs w:val="23"/>
        </w:rPr>
        <w:t>pós cirurgias</w:t>
      </w:r>
      <w:proofErr w:type="gramEnd"/>
      <w:r w:rsidR="008923B5">
        <w:rPr>
          <w:rFonts w:ascii="Calibri" w:eastAsia="Times New Roman" w:hAnsi="Calibri" w:cs="Times New Roman"/>
          <w:color w:val="444444"/>
          <w:sz w:val="23"/>
          <w:szCs w:val="23"/>
        </w:rPr>
        <w:t xml:space="preserve"> traumatologia,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 monitorar sinais vitais, administração de medicamentos, movimentação de paciente.</w:t>
      </w:r>
    </w:p>
    <w:p w:rsid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11AFE" w:rsidRDefault="00211AFE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Desde </w:t>
      </w:r>
      <w:proofErr w:type="gramStart"/>
      <w:r>
        <w:rPr>
          <w:rFonts w:ascii="Calibri" w:eastAsia="Times New Roman" w:hAnsi="Calibri" w:cs="Times New Roman"/>
          <w:b/>
          <w:color w:val="444444"/>
          <w:sz w:val="23"/>
          <w:szCs w:val="23"/>
        </w:rPr>
        <w:t>16 Maio</w:t>
      </w:r>
      <w:proofErr w:type="gramEnd"/>
      <w:r>
        <w:rPr>
          <w:rFonts w:ascii="Calibri" w:eastAsia="Times New Roman" w:hAnsi="Calibri" w:cs="Times New Roman"/>
          <w:b/>
          <w:color w:val="444444"/>
          <w:sz w:val="23"/>
          <w:szCs w:val="23"/>
        </w:rPr>
        <w:t xml:space="preserve"> de 2014 – Atualmente</w:t>
      </w:r>
    </w:p>
    <w:p w:rsidR="00211AFE" w:rsidRDefault="00211AFE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u w:val="single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Hospital Benefi</w:t>
      </w:r>
      <w:r w:rsidR="00754AD7"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c</w:t>
      </w:r>
      <w:r>
        <w:rPr>
          <w:rFonts w:ascii="Calibri" w:eastAsia="Times New Roman" w:hAnsi="Calibri" w:cs="Times New Roman"/>
          <w:color w:val="444444"/>
          <w:sz w:val="23"/>
          <w:szCs w:val="23"/>
          <w:u w:val="single"/>
        </w:rPr>
        <w:t>ência Portuguesa</w:t>
      </w:r>
    </w:p>
    <w:p w:rsidR="00211AFE" w:rsidRPr="00211AFE" w:rsidRDefault="00211AFE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 xml:space="preserve">Prestar cuidados de higiene e conforto para pacientes pós-cirúrgico ou internação por motivos de doença, 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alimentação VO ou SNG/SNE, 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cuidados com escaras de grande porte, monitorar sinais vitais, administração de medicamentos, movimentação de paciente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, punção, cuidados para pacientes que precisam de ventilação por O2</w:t>
      </w:r>
      <w:r w:rsidRPr="002547B7">
        <w:rPr>
          <w:rFonts w:ascii="Calibri" w:eastAsia="Times New Roman" w:hAnsi="Calibri" w:cs="Times New Roman"/>
          <w:color w:val="444444"/>
          <w:sz w:val="23"/>
          <w:szCs w:val="23"/>
        </w:rPr>
        <w:t>.</w:t>
      </w:r>
    </w:p>
    <w:p w:rsidR="007A02FC" w:rsidRDefault="007A02FC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</w:p>
    <w:p w:rsidR="002547B7" w:rsidRPr="002547B7" w:rsidRDefault="002547B7" w:rsidP="002547B7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2547B7">
        <w:rPr>
          <w:rFonts w:ascii="Calibri" w:eastAsia="Times New Roman" w:hAnsi="Calibri" w:cs="Times New Roman"/>
          <w:b/>
          <w:color w:val="444444"/>
          <w:sz w:val="23"/>
          <w:szCs w:val="23"/>
        </w:rPr>
        <w:t>Cursos</w:t>
      </w:r>
    </w:p>
    <w:p w:rsidR="002547B7" w:rsidRPr="003F2E91" w:rsidRDefault="5D03AEDB" w:rsidP="003F2E91">
      <w:pPr>
        <w:pStyle w:val="PargrafodaLista"/>
        <w:numPr>
          <w:ilvl w:val="0"/>
          <w:numId w:val="2"/>
        </w:numPr>
        <w:shd w:val="clear" w:color="auto" w:fill="FFFFFF"/>
        <w:spacing w:after="0" w:line="319" w:lineRule="atLeast"/>
        <w:rPr>
          <w:rFonts w:eastAsia="Times New Roman" w:cstheme="minorHAnsi"/>
          <w:color w:val="000000" w:themeColor="text1"/>
          <w:sz w:val="23"/>
          <w:szCs w:val="23"/>
        </w:rPr>
      </w:pP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Técnico de Enfermagem</w:t>
      </w:r>
      <w:r w:rsidR="00F06741">
        <w:rPr>
          <w:rFonts w:eastAsia="Calibri,Times New Roman" w:cstheme="minorHAnsi"/>
          <w:color w:val="000000" w:themeColor="text1"/>
          <w:sz w:val="23"/>
          <w:szCs w:val="23"/>
        </w:rPr>
        <w:t xml:space="preserve"> –</w:t>
      </w: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 </w:t>
      </w:r>
      <w:r w:rsidR="00F06741">
        <w:rPr>
          <w:rFonts w:eastAsia="Calibri,Times New Roman" w:cstheme="minorHAnsi"/>
          <w:color w:val="000000" w:themeColor="text1"/>
          <w:sz w:val="23"/>
          <w:szCs w:val="23"/>
        </w:rPr>
        <w:t>2012 a 2014</w:t>
      </w:r>
    </w:p>
    <w:p w:rsidR="00B94537" w:rsidRPr="003F2E91" w:rsidRDefault="00B94537" w:rsidP="00B94537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Curso Coleta de Sangue e </w:t>
      </w:r>
      <w:proofErr w:type="spellStart"/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Venopunção</w:t>
      </w:r>
      <w:proofErr w:type="spellEnd"/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 </w:t>
      </w:r>
      <w:r>
        <w:rPr>
          <w:rFonts w:eastAsia="Calibri,Times New Roman" w:cstheme="minorHAnsi"/>
          <w:color w:val="000000" w:themeColor="text1"/>
          <w:sz w:val="23"/>
          <w:szCs w:val="23"/>
        </w:rPr>
        <w:t>- 2015</w:t>
      </w:r>
    </w:p>
    <w:p w:rsidR="5D03AEDB" w:rsidRPr="003F2E91" w:rsidRDefault="5D03AED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Curso de Es</w:t>
      </w:r>
      <w:r w:rsidR="005A37C6" w:rsidRPr="003F2E91">
        <w:rPr>
          <w:rFonts w:eastAsia="Calibri,Times New Roman" w:cstheme="minorHAnsi"/>
          <w:color w:val="000000" w:themeColor="text1"/>
          <w:sz w:val="23"/>
          <w:szCs w:val="23"/>
        </w:rPr>
        <w:t>pecialização</w:t>
      </w: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 - Instrumentação Cirúrgica</w:t>
      </w:r>
      <w:r w:rsidR="00F06741">
        <w:rPr>
          <w:rFonts w:eastAsia="Calibri,Times New Roman" w:cstheme="minorHAnsi"/>
          <w:color w:val="000000" w:themeColor="text1"/>
          <w:sz w:val="23"/>
          <w:szCs w:val="23"/>
        </w:rPr>
        <w:t xml:space="preserve"> -</w:t>
      </w: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 </w:t>
      </w:r>
      <w:r w:rsidR="005A37C6" w:rsidRPr="003F2E91">
        <w:rPr>
          <w:rFonts w:eastAsia="Calibri,Times New Roman" w:cstheme="minorHAnsi"/>
          <w:color w:val="000000" w:themeColor="text1"/>
          <w:sz w:val="23"/>
          <w:szCs w:val="23"/>
        </w:rPr>
        <w:t>Em andamento</w:t>
      </w:r>
    </w:p>
    <w:p w:rsidR="001E763C" w:rsidRPr="003F2E91" w:rsidRDefault="00055D5B" w:rsidP="001E763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7" w:tooltip="Central de Material e Esterilização" w:history="1">
        <w:r w:rsidR="001E763C" w:rsidRPr="003F2E91">
          <w:rPr>
            <w:rStyle w:val="Hyperlink"/>
            <w:color w:val="000000" w:themeColor="text1"/>
            <w:u w:val="none"/>
          </w:rPr>
          <w:t>Central de Material e Esterilização</w:t>
        </w:r>
      </w:hyperlink>
    </w:p>
    <w:p w:rsidR="001E763C" w:rsidRPr="00475CDC" w:rsidRDefault="00055D5B" w:rsidP="001E763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8" w:tooltip="Sistematização da Assistência de Enfermagem Perioperatória " w:history="1">
        <w:r w:rsidR="001E763C" w:rsidRPr="00475CDC">
          <w:rPr>
            <w:rStyle w:val="Hyperlink"/>
            <w:color w:val="000000" w:themeColor="text1"/>
            <w:u w:val="none"/>
          </w:rPr>
          <w:t xml:space="preserve">Sistematização da Assistência de Enfermagem Perioperatória </w:t>
        </w:r>
      </w:hyperlink>
    </w:p>
    <w:p w:rsidR="001E763C" w:rsidRPr="001E763C" w:rsidRDefault="00055D5B" w:rsidP="001E763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hyperlink r:id="rId9" w:tooltip="Fios e suturas" w:history="1">
        <w:r w:rsidR="001E763C" w:rsidRPr="003F2E91">
          <w:rPr>
            <w:rStyle w:val="Hyperlink"/>
            <w:color w:val="000000" w:themeColor="text1"/>
            <w:u w:val="none"/>
          </w:rPr>
          <w:t>Fios e Suturas</w:t>
        </w:r>
      </w:hyperlink>
    </w:p>
    <w:p w:rsidR="003F2E91" w:rsidRPr="003F2E91" w:rsidRDefault="00055D5B" w:rsidP="001E763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hyperlink r:id="rId10" w:tooltip="Queimaduras" w:history="1">
        <w:r w:rsidR="003F2E91" w:rsidRPr="003F2E91">
          <w:rPr>
            <w:rStyle w:val="Hyperlink"/>
            <w:rFonts w:cstheme="minorHAnsi"/>
            <w:color w:val="000000" w:themeColor="text1"/>
            <w:u w:val="none"/>
          </w:rPr>
          <w:t>Queimaduras</w:t>
        </w:r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hyperlink r:id="rId11" w:tooltip="Cuidados com pacientes intubados" w:history="1">
        <w:r w:rsidR="003F2E91" w:rsidRPr="003F2E91">
          <w:rPr>
            <w:rStyle w:val="Hyperlink"/>
            <w:rFonts w:cstheme="minorHAnsi"/>
            <w:color w:val="000000" w:themeColor="text1"/>
            <w:u w:val="none"/>
          </w:rPr>
          <w:t xml:space="preserve">Cuidados com Pacientes </w:t>
        </w:r>
        <w:proofErr w:type="spellStart"/>
        <w:r w:rsidR="003F2E91" w:rsidRPr="003F2E91">
          <w:rPr>
            <w:rStyle w:val="Hyperlink"/>
            <w:rFonts w:cstheme="minorHAnsi"/>
            <w:color w:val="000000" w:themeColor="text1"/>
            <w:u w:val="none"/>
          </w:rPr>
          <w:t>Intubados</w:t>
        </w:r>
        <w:proofErr w:type="spellEnd"/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2" w:tooltip="Crise convulsiva" w:history="1">
        <w:r w:rsidR="003F2E91" w:rsidRPr="003F2E91">
          <w:rPr>
            <w:rStyle w:val="Hyperlink"/>
            <w:color w:val="000000" w:themeColor="text1"/>
            <w:u w:val="none"/>
          </w:rPr>
          <w:t>Crise Convulsiva</w:t>
        </w:r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3" w:tooltip="Convulsões Neonatal" w:history="1">
        <w:proofErr w:type="gramStart"/>
        <w:r w:rsidR="003F2E91" w:rsidRPr="003F2E91">
          <w:rPr>
            <w:rStyle w:val="Hyperlink"/>
            <w:color w:val="000000" w:themeColor="text1"/>
            <w:u w:val="none"/>
          </w:rPr>
          <w:t>Convulsões Neonatal</w:t>
        </w:r>
        <w:proofErr w:type="gramEnd"/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4" w:tooltip="Acesso venoso na UTI pediátrica e neonatal" w:history="1">
        <w:r w:rsidR="003F2E91" w:rsidRPr="003F2E91">
          <w:rPr>
            <w:rStyle w:val="Hyperlink"/>
            <w:color w:val="000000" w:themeColor="text1"/>
            <w:u w:val="none"/>
          </w:rPr>
          <w:t>Acesso Venoso na UTI Pediátrica e Neonatal</w:t>
        </w:r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5" w:tooltip="Assistência de enfermagem ao RN" w:history="1">
        <w:r w:rsidR="003F2E91" w:rsidRPr="003F2E91">
          <w:rPr>
            <w:rStyle w:val="Hyperlink"/>
            <w:color w:val="000000" w:themeColor="text1"/>
            <w:u w:val="none"/>
          </w:rPr>
          <w:t>Assistência de Enfermagem ao RN</w:t>
        </w:r>
      </w:hyperlink>
    </w:p>
    <w:p w:rsidR="000F3F09" w:rsidRPr="003F2E91" w:rsidRDefault="00055D5B" w:rsidP="000F3F09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6" w:tooltip="Aleitamento Materno" w:history="1">
        <w:r w:rsidR="000F3F09" w:rsidRPr="003F2E91">
          <w:rPr>
            <w:rStyle w:val="Hyperlink"/>
            <w:color w:val="000000" w:themeColor="text1"/>
            <w:u w:val="none"/>
          </w:rPr>
          <w:t>Aleitamento Materno</w:t>
        </w:r>
      </w:hyperlink>
    </w:p>
    <w:p w:rsidR="00D95A4C" w:rsidRPr="003F2E91" w:rsidRDefault="00055D5B" w:rsidP="00D95A4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7" w:tooltip="Angina Pectoris" w:history="1">
        <w:r w:rsidR="00D95A4C" w:rsidRPr="003F2E91">
          <w:rPr>
            <w:rStyle w:val="Hyperlink"/>
            <w:color w:val="000000" w:themeColor="text1"/>
            <w:u w:val="none"/>
          </w:rPr>
          <w:t xml:space="preserve">Angina </w:t>
        </w:r>
        <w:proofErr w:type="spellStart"/>
        <w:r w:rsidR="00D95A4C" w:rsidRPr="003F2E91">
          <w:rPr>
            <w:rStyle w:val="Hyperlink"/>
            <w:color w:val="000000" w:themeColor="text1"/>
            <w:u w:val="none"/>
          </w:rPr>
          <w:t>Pectoris</w:t>
        </w:r>
        <w:proofErr w:type="spellEnd"/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8" w:tooltip="Enfermagem frente morte de crianças hospitalizadas" w:history="1">
        <w:r w:rsidR="003F2E91" w:rsidRPr="003F2E91">
          <w:rPr>
            <w:rStyle w:val="Hyperlink"/>
            <w:color w:val="000000" w:themeColor="text1"/>
            <w:u w:val="none"/>
          </w:rPr>
          <w:t xml:space="preserve">Enfermagem Frente </w:t>
        </w:r>
        <w:proofErr w:type="gramStart"/>
        <w:r w:rsidR="003F2E91" w:rsidRPr="003F2E91">
          <w:rPr>
            <w:rStyle w:val="Hyperlink"/>
            <w:color w:val="000000" w:themeColor="text1"/>
            <w:u w:val="none"/>
          </w:rPr>
          <w:t>a</w:t>
        </w:r>
        <w:proofErr w:type="gramEnd"/>
        <w:r w:rsidR="003F2E91" w:rsidRPr="003F2E91">
          <w:rPr>
            <w:rStyle w:val="Hyperlink"/>
            <w:color w:val="000000" w:themeColor="text1"/>
            <w:u w:val="none"/>
          </w:rPr>
          <w:t xml:space="preserve"> Morte de Crianças Hospitalizadas</w:t>
        </w:r>
      </w:hyperlink>
    </w:p>
    <w:p w:rsidR="003F2E91" w:rsidRPr="003F2E91" w:rsidRDefault="00055D5B" w:rsidP="003F2E91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19" w:tooltip="Passagem de plantão" w:history="1">
        <w:r w:rsidR="003F2E91" w:rsidRPr="003F2E91">
          <w:rPr>
            <w:rStyle w:val="Hyperlink"/>
            <w:color w:val="000000" w:themeColor="text1"/>
            <w:u w:val="none"/>
          </w:rPr>
          <w:t>Passagem de Plantão</w:t>
        </w:r>
      </w:hyperlink>
    </w:p>
    <w:p w:rsidR="003F2E91" w:rsidRPr="003F2E91" w:rsidRDefault="00055D5B" w:rsidP="001E763C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19" w:lineRule="atLeast"/>
      </w:pPr>
      <w:hyperlink r:id="rId20" w:tooltip="Tanatologia" w:history="1">
        <w:r w:rsidR="003F2E91" w:rsidRPr="003F2E91">
          <w:rPr>
            <w:rStyle w:val="Hyperlink"/>
            <w:color w:val="000000" w:themeColor="text1"/>
            <w:u w:val="none"/>
          </w:rPr>
          <w:t>Tanatologia</w:t>
        </w:r>
      </w:hyperlink>
    </w:p>
    <w:p w:rsidR="003F2E91" w:rsidRPr="003F2E91" w:rsidRDefault="003F2E91" w:rsidP="003F2E91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319" w:lineRule="atLeast"/>
        <w:rPr>
          <w:rFonts w:cstheme="minorHAnsi"/>
          <w:color w:val="000000" w:themeColor="text1"/>
        </w:rPr>
      </w:pPr>
      <w:r w:rsidRPr="003F2E91">
        <w:rPr>
          <w:rFonts w:eastAsia="Calibri,Times New Roman" w:cstheme="minorHAnsi"/>
          <w:color w:val="000000" w:themeColor="text1"/>
          <w:sz w:val="23"/>
          <w:szCs w:val="23"/>
        </w:rPr>
        <w:t xml:space="preserve">Curso Informática: (Conhecimentos Windows, Word, Excel, Power </w:t>
      </w:r>
      <w:proofErr w:type="spellStart"/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Point</w:t>
      </w:r>
      <w:proofErr w:type="spellEnd"/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, Internet</w:t>
      </w:r>
      <w:proofErr w:type="gramStart"/>
      <w:r w:rsidRPr="003F2E91">
        <w:rPr>
          <w:rFonts w:eastAsia="Calibri,Times New Roman" w:cstheme="minorHAnsi"/>
          <w:color w:val="000000" w:themeColor="text1"/>
          <w:sz w:val="23"/>
          <w:szCs w:val="23"/>
        </w:rPr>
        <w:t>)</w:t>
      </w:r>
      <w:proofErr w:type="gramEnd"/>
    </w:p>
    <w:p w:rsidR="00A2038D" w:rsidRPr="003F2E91" w:rsidRDefault="00A2038D" w:rsidP="002547B7">
      <w:pPr>
        <w:tabs>
          <w:tab w:val="left" w:pos="1139"/>
        </w:tabs>
        <w:rPr>
          <w:rFonts w:cstheme="minorHAnsi"/>
          <w:color w:val="000000" w:themeColor="text1"/>
        </w:rPr>
      </w:pPr>
    </w:p>
    <w:p w:rsidR="003F2E91" w:rsidRPr="002547B7" w:rsidRDefault="003F2E91" w:rsidP="002547B7">
      <w:pPr>
        <w:tabs>
          <w:tab w:val="left" w:pos="1139"/>
        </w:tabs>
      </w:pPr>
    </w:p>
    <w:sectPr w:rsidR="003F2E91" w:rsidRPr="002547B7" w:rsidSect="00B6399A">
      <w:pgSz w:w="11906" w:h="16838"/>
      <w:pgMar w:top="0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E21"/>
    <w:multiLevelType w:val="hybridMultilevel"/>
    <w:tmpl w:val="70968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D1DB4"/>
    <w:multiLevelType w:val="multilevel"/>
    <w:tmpl w:val="A17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47B7"/>
    <w:rsid w:val="00025FC6"/>
    <w:rsid w:val="00055D5B"/>
    <w:rsid w:val="000F3F09"/>
    <w:rsid w:val="00167122"/>
    <w:rsid w:val="00193B65"/>
    <w:rsid w:val="001B67CC"/>
    <w:rsid w:val="001E763C"/>
    <w:rsid w:val="00211AFE"/>
    <w:rsid w:val="002547B7"/>
    <w:rsid w:val="002E551A"/>
    <w:rsid w:val="003F2E91"/>
    <w:rsid w:val="004520D5"/>
    <w:rsid w:val="00467008"/>
    <w:rsid w:val="00475CDC"/>
    <w:rsid w:val="004F36C8"/>
    <w:rsid w:val="00516F55"/>
    <w:rsid w:val="00531EAD"/>
    <w:rsid w:val="005766FE"/>
    <w:rsid w:val="005A37C6"/>
    <w:rsid w:val="00754AD7"/>
    <w:rsid w:val="007A02FC"/>
    <w:rsid w:val="007A6E6C"/>
    <w:rsid w:val="007E5FDA"/>
    <w:rsid w:val="007E6F0E"/>
    <w:rsid w:val="00840F38"/>
    <w:rsid w:val="00862FC7"/>
    <w:rsid w:val="00883675"/>
    <w:rsid w:val="008923B5"/>
    <w:rsid w:val="008B730E"/>
    <w:rsid w:val="00960F43"/>
    <w:rsid w:val="00A2038D"/>
    <w:rsid w:val="00A344BF"/>
    <w:rsid w:val="00B6399A"/>
    <w:rsid w:val="00B94537"/>
    <w:rsid w:val="00C5068E"/>
    <w:rsid w:val="00C81815"/>
    <w:rsid w:val="00CB59D5"/>
    <w:rsid w:val="00CC29A4"/>
    <w:rsid w:val="00D14835"/>
    <w:rsid w:val="00D9479F"/>
    <w:rsid w:val="00D95A4C"/>
    <w:rsid w:val="00EF1FEA"/>
    <w:rsid w:val="00F06741"/>
    <w:rsid w:val="00F5550C"/>
    <w:rsid w:val="00FD5551"/>
    <w:rsid w:val="00FE3483"/>
    <w:rsid w:val="00FF1D49"/>
    <w:rsid w:val="1E97E229"/>
    <w:rsid w:val="5D03AEDB"/>
    <w:rsid w:val="6CED3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xapple-tab-span">
    <w:name w:val="ecxapple-tab-span"/>
    <w:basedOn w:val="Fontepargpadro"/>
    <w:rsid w:val="002547B7"/>
  </w:style>
  <w:style w:type="paragraph" w:styleId="Textodebalo">
    <w:name w:val="Balloon Text"/>
    <w:basedOn w:val="Normal"/>
    <w:link w:val="TextodebaloChar"/>
    <w:uiPriority w:val="99"/>
    <w:semiHidden/>
    <w:unhideWhenUsed/>
    <w:rsid w:val="00FF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D4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F1FE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2E9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75C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xapple-tab-span">
    <w:name w:val="ecxapple-tab-span"/>
    <w:basedOn w:val="Fontepargpadro"/>
    <w:rsid w:val="002547B7"/>
  </w:style>
  <w:style w:type="paragraph" w:styleId="Textodebalo">
    <w:name w:val="Balloon Text"/>
    <w:basedOn w:val="Normal"/>
    <w:link w:val="TextodebaloChar"/>
    <w:uiPriority w:val="99"/>
    <w:semiHidden/>
    <w:unhideWhenUsed/>
    <w:rsid w:val="00FF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enfermagem.net/cursos/course/view.php?id=24" TargetMode="External"/><Relationship Id="rId13" Type="http://schemas.openxmlformats.org/officeDocument/2006/relationships/hyperlink" Target="http://www.soenfermagem.net/cursos/course/view.php?id=12" TargetMode="External"/><Relationship Id="rId18" Type="http://schemas.openxmlformats.org/officeDocument/2006/relationships/hyperlink" Target="http://www.soenfermagem.net/cursos/course/view.php?id=6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oenfermagem.net/cursos/course/view.php?id=76" TargetMode="External"/><Relationship Id="rId12" Type="http://schemas.openxmlformats.org/officeDocument/2006/relationships/hyperlink" Target="http://www.soenfermagem.net/cursos/course/view.php?id=13" TargetMode="External"/><Relationship Id="rId17" Type="http://schemas.openxmlformats.org/officeDocument/2006/relationships/hyperlink" Target="http://www.soenfermagem.net/cursos/course/view.php?id=6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enfermagem.net/cursos/course/view.php?id=5" TargetMode="External"/><Relationship Id="rId20" Type="http://schemas.openxmlformats.org/officeDocument/2006/relationships/hyperlink" Target="http://www.soenfermagem.net/cursos/course/view.php?id=7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ila_cferreira@hotmail.com" TargetMode="External"/><Relationship Id="rId11" Type="http://schemas.openxmlformats.org/officeDocument/2006/relationships/hyperlink" Target="http://www.soenfermagem.net/cursos/course/view.php?id=6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oenfermagem.net/cursos/course/view.php?id=8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soenfermagem.net/cursos/course/view.php?id=22" TargetMode="External"/><Relationship Id="rId19" Type="http://schemas.openxmlformats.org/officeDocument/2006/relationships/hyperlink" Target="http://www.soenfermagem.net/cursos/course/view.php?id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enfermagem.net/cursos/course/view.php?id=16" TargetMode="External"/><Relationship Id="rId14" Type="http://schemas.openxmlformats.org/officeDocument/2006/relationships/hyperlink" Target="http://www.soenfermagem.net/cursos/course/view.php?id=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</dc:creator>
  <cp:lastModifiedBy>unidade6</cp:lastModifiedBy>
  <cp:revision>2</cp:revision>
  <dcterms:created xsi:type="dcterms:W3CDTF">2015-05-17T06:54:00Z</dcterms:created>
  <dcterms:modified xsi:type="dcterms:W3CDTF">2015-05-17T06:54:00Z</dcterms:modified>
</cp:coreProperties>
</file>