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4F65" w:rsidRPr="00551E4A" w:rsidRDefault="00714847" w:rsidP="00FD2D12">
      <w:pPr>
        <w:pStyle w:val="Seo"/>
        <w:spacing w:line="360" w:lineRule="auto"/>
        <w:ind w:left="360"/>
        <w:jc w:val="both"/>
        <w:rPr>
          <w:rFonts w:ascii="Georgia" w:hAnsi="Georgia"/>
          <w:sz w:val="36"/>
          <w:szCs w:val="36"/>
        </w:rPr>
      </w:pPr>
      <w:r>
        <w:rPr>
          <w:rFonts w:ascii="Georgia" w:hAnsi="Georgia"/>
          <w:noProof/>
          <w:sz w:val="36"/>
          <w:szCs w:val="36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-337185</wp:posOffset>
                </wp:positionH>
                <wp:positionV relativeFrom="paragraph">
                  <wp:posOffset>33655</wp:posOffset>
                </wp:positionV>
                <wp:extent cx="0" cy="9636760"/>
                <wp:effectExtent l="34290" t="33655" r="32385" b="3556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636760"/>
                        </a:xfrm>
                        <a:prstGeom prst="straightConnector1">
                          <a:avLst/>
                        </a:prstGeom>
                        <a:noFill/>
                        <a:ln w="63500">
                          <a:solidFill>
                            <a:srgbClr val="7F7F7F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622423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26.55pt;margin-top:2.65pt;width:0;height:758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aKKrAIAAJYFAAAOAAAAZHJzL2Uyb0RvYy54bWysVE1v2zAMvQ/YfxB8d/0Z2zGaFKnj7NJt&#10;BdphZ8WSY2G2ZEhKnGDYfy8lJ27TXYahMGDog3x8JB91e3fsWnSgUjHBF05w4zuI8koQxncL58fz&#10;xs0cpDTmBLeC04Vzosq5W37+dDv0OQ1FI1pCJQIQrvKhXziN1n3ueapqaIfVjegph8tayA5r2Mqd&#10;RyQeAL1rvdD3E28QkvRSVFQpOF2Pl87S4tc1rfT3ulZUo3bhADdt/9L+t+bvLW9xvpO4b1h1poH/&#10;g0WHGYegE9Qaa4z2kv0F1bFKCiVqfVOJzhN1zSpqc4BsAv9dNk8N7qnNBYqj+qlM6uNgq2+HR4kY&#10;gd45iOMOWrTaa2Ejo9CUZ+hVDlYFf5QmwerIn/oHUf1SiIuiwXxHrfHzqQffwHh4Vy5mo3oIsh2+&#10;CgI2GPBtrY617AwkVAEdbUtOU0voUaNqPKzgdJ5ESZrYdnk4vzj2UukvVHTILBaO0hKzXaMLwTk0&#10;XsjAhsGHB6UNLZxfHExULjasbW3/W46GhZNEM9+3Hkq0jJhbY6fkblu0Eh0wSCjdmM8mCTdvzaTY&#10;c2LRGopJeV5rzNpxDdFbbvCoVeVICXZHDUt7Dhlbxfye+/MyK7PYjcOkdGN/vXZXmyJ2k02QztbR&#10;uijWwR9DNIjzhhFCueF6UW8Q/5s6znM06m7S71QV7xrdlg/IXjNdbWZ+GkeZm6azyI2j0nfvs03h&#10;roogSdLyvrgv3zEtbfbqY8hOpTSsxF5T+dSQARFm1BBm0RweH8Jg2qPMT/x56iDc7uCZqrR0kBT6&#10;J9ONFa+RncG46nUShnEYjRJq+waPCgCNgEpGOZ3NbW2m8GOlLk02u6lN5+RfawmiuAjADo2Zk3Hi&#10;toKcHqUJY+YHht86nR8q87q83Vur1+d0+QIAAP//AwBQSwMEFAAGAAgAAAAhACkTK6rhAAAACgEA&#10;AA8AAABkcnMvZG93bnJldi54bWxMj0FLw0AQhe+C/2EZwYu0m6Sk1ZhN0apQwUtjPfS2zY5JMDsb&#10;sts2+usd8aDHx/t4802+HG0njjj41pGCeBqBQKqcaalWsH19mlyD8EGT0Z0jVPCJHpbF+VmuM+NO&#10;tMFjGWrBI+QzraAJoc+k9FWDVvup65G4e3eD1YHjUEsz6BOP204mUTSXVrfEFxrd46rB6qM8WAUP&#10;dRl/Pc5X1Xph6L7avT1fvWx3Sl1ejHe3IAKO4Q+GH31Wh4Kd9u5AxotOwSSdxYwqSGcguP/NewbT&#10;JLkBWeTy/wvFNwAAAP//AwBQSwECLQAUAAYACAAAACEAtoM4kv4AAADhAQAAEwAAAAAAAAAAAAAA&#10;AAAAAAAAW0NvbnRlbnRfVHlwZXNdLnhtbFBLAQItABQABgAIAAAAIQA4/SH/1gAAAJQBAAALAAAA&#10;AAAAAAAAAAAAAC8BAABfcmVscy8ucmVsc1BLAQItABQABgAIAAAAIQB9faKKrAIAAJYFAAAOAAAA&#10;AAAAAAAAAAAAAC4CAABkcnMvZTJvRG9jLnhtbFBLAQItABQABgAIAAAAIQApEyuq4QAAAAoBAAAP&#10;AAAAAAAAAAAAAAAAAAYFAABkcnMvZG93bnJldi54bWxQSwUGAAAAAAQABADzAAAAFAYAAAAA&#10;" strokecolor="#7f7f7f" strokeweight="5pt">
                <v:shadow color="#622423" opacity=".5" offset="1pt"/>
              </v:shape>
            </w:pict>
          </mc:Fallback>
        </mc:AlternateContent>
      </w:r>
      <w:r w:rsidR="00624F65">
        <w:rPr>
          <w:rFonts w:ascii="Calibri" w:hAnsi="Calibri" w:cs="Arial"/>
          <w:b w:val="0"/>
          <w:bCs w:val="0"/>
          <w:sz w:val="36"/>
          <w:szCs w:val="36"/>
        </w:rPr>
        <w:t>Douglas Sousa Monteiro</w:t>
      </w:r>
    </w:p>
    <w:p w:rsidR="00FD2D12" w:rsidRDefault="00667491" w:rsidP="00FD2D12">
      <w:pPr>
        <w:spacing w:after="120" w:line="312" w:lineRule="auto"/>
        <w:ind w:left="357"/>
        <w:contextualSpacing/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Endereço: </w:t>
      </w:r>
      <w:r w:rsidR="00624F65" w:rsidRPr="00624F65">
        <w:rPr>
          <w:rFonts w:ascii="Calibri" w:hAnsi="Calibri" w:cs="Arial"/>
          <w:sz w:val="22"/>
          <w:szCs w:val="22"/>
        </w:rPr>
        <w:t>Rua</w:t>
      </w:r>
      <w:r>
        <w:rPr>
          <w:rFonts w:ascii="Calibri" w:hAnsi="Calibri" w:cs="Arial"/>
          <w:sz w:val="22"/>
          <w:szCs w:val="22"/>
        </w:rPr>
        <w:t xml:space="preserve"> Passo Fundo, </w:t>
      </w:r>
      <w:r w:rsidR="00624F65" w:rsidRPr="00624F65">
        <w:rPr>
          <w:rFonts w:ascii="Calibri" w:hAnsi="Calibri" w:cs="Arial"/>
          <w:sz w:val="22"/>
          <w:szCs w:val="22"/>
        </w:rPr>
        <w:t>122</w:t>
      </w:r>
      <w:r>
        <w:rPr>
          <w:rFonts w:ascii="Calibri" w:hAnsi="Calibri" w:cs="Arial"/>
          <w:sz w:val="22"/>
          <w:szCs w:val="22"/>
        </w:rPr>
        <w:t xml:space="preserve"> - Bairro </w:t>
      </w:r>
      <w:r w:rsidR="00624F65" w:rsidRPr="00624F65">
        <w:rPr>
          <w:rFonts w:ascii="Calibri" w:hAnsi="Calibri" w:cs="Arial"/>
          <w:sz w:val="22"/>
          <w:szCs w:val="22"/>
        </w:rPr>
        <w:t xml:space="preserve">Vera </w:t>
      </w:r>
      <w:r>
        <w:rPr>
          <w:rFonts w:ascii="Calibri" w:hAnsi="Calibri" w:cs="Arial"/>
          <w:sz w:val="22"/>
          <w:szCs w:val="22"/>
        </w:rPr>
        <w:t>C</w:t>
      </w:r>
      <w:r w:rsidR="00624F65" w:rsidRPr="00624F65">
        <w:rPr>
          <w:rFonts w:ascii="Calibri" w:hAnsi="Calibri" w:cs="Arial"/>
          <w:sz w:val="22"/>
          <w:szCs w:val="22"/>
        </w:rPr>
        <w:t>ruz</w:t>
      </w:r>
      <w:r>
        <w:rPr>
          <w:rFonts w:ascii="Calibri" w:hAnsi="Calibri" w:cs="Arial"/>
          <w:sz w:val="22"/>
          <w:szCs w:val="22"/>
        </w:rPr>
        <w:t xml:space="preserve"> - Gravataí /</w:t>
      </w:r>
      <w:proofErr w:type="gramStart"/>
      <w:r w:rsidR="00624F65" w:rsidRPr="00624F65">
        <w:rPr>
          <w:rFonts w:ascii="Calibri" w:hAnsi="Calibri" w:cs="Arial"/>
          <w:sz w:val="22"/>
          <w:szCs w:val="22"/>
        </w:rPr>
        <w:t>RS</w:t>
      </w:r>
      <w:proofErr w:type="gramEnd"/>
    </w:p>
    <w:p w:rsidR="00FD2D12" w:rsidRDefault="00624F65" w:rsidP="00FD2D12">
      <w:pPr>
        <w:spacing w:after="120" w:line="312" w:lineRule="auto"/>
        <w:ind w:left="357"/>
        <w:contextualSpacing/>
        <w:jc w:val="both"/>
        <w:rPr>
          <w:rFonts w:ascii="Calibri" w:hAnsi="Calibri"/>
          <w:sz w:val="22"/>
          <w:szCs w:val="22"/>
        </w:rPr>
      </w:pPr>
      <w:r w:rsidRPr="00624F65">
        <w:rPr>
          <w:rFonts w:ascii="Calibri" w:hAnsi="Calibri"/>
          <w:sz w:val="22"/>
          <w:szCs w:val="22"/>
        </w:rPr>
        <w:t xml:space="preserve">Telefone: </w:t>
      </w:r>
      <w:r w:rsidR="00A94C23">
        <w:rPr>
          <w:rFonts w:ascii="Calibri" w:hAnsi="Calibri" w:cs="Arial"/>
          <w:sz w:val="22"/>
          <w:szCs w:val="22"/>
        </w:rPr>
        <w:t>(51)3047</w:t>
      </w:r>
      <w:r w:rsidR="00667491">
        <w:rPr>
          <w:rFonts w:ascii="Calibri" w:hAnsi="Calibri" w:cs="Arial"/>
          <w:sz w:val="22"/>
          <w:szCs w:val="22"/>
        </w:rPr>
        <w:t>-</w:t>
      </w:r>
      <w:r w:rsidR="00A94C23">
        <w:rPr>
          <w:rFonts w:ascii="Calibri" w:hAnsi="Calibri" w:cs="Arial"/>
          <w:sz w:val="22"/>
          <w:szCs w:val="22"/>
        </w:rPr>
        <w:t>4239</w:t>
      </w:r>
      <w:r w:rsidR="00667491">
        <w:rPr>
          <w:rFonts w:ascii="Calibri" w:hAnsi="Calibri" w:cs="Arial"/>
          <w:sz w:val="22"/>
          <w:szCs w:val="22"/>
        </w:rPr>
        <w:t xml:space="preserve"> / (51)</w:t>
      </w:r>
      <w:r w:rsidR="00A94C23">
        <w:rPr>
          <w:rFonts w:ascii="Calibri" w:hAnsi="Calibri" w:cs="Arial"/>
          <w:sz w:val="22"/>
          <w:szCs w:val="22"/>
        </w:rPr>
        <w:t>9579</w:t>
      </w:r>
      <w:r w:rsidR="00667491">
        <w:rPr>
          <w:rFonts w:ascii="Calibri" w:hAnsi="Calibri" w:cs="Arial"/>
          <w:sz w:val="22"/>
          <w:szCs w:val="22"/>
        </w:rPr>
        <w:t>-</w:t>
      </w:r>
      <w:r w:rsidR="00A94C23">
        <w:rPr>
          <w:rFonts w:ascii="Calibri" w:hAnsi="Calibri" w:cs="Arial"/>
          <w:sz w:val="22"/>
          <w:szCs w:val="22"/>
        </w:rPr>
        <w:t xml:space="preserve">5441 </w:t>
      </w:r>
      <w:r w:rsidRPr="00624F65">
        <w:rPr>
          <w:rFonts w:ascii="Calibri" w:hAnsi="Calibri" w:cs="Arial"/>
          <w:sz w:val="22"/>
          <w:szCs w:val="22"/>
        </w:rPr>
        <w:t xml:space="preserve">/ </w:t>
      </w:r>
      <w:r w:rsidR="00667491">
        <w:rPr>
          <w:rFonts w:ascii="Calibri" w:hAnsi="Calibri" w:cs="Arial"/>
          <w:sz w:val="22"/>
          <w:szCs w:val="22"/>
        </w:rPr>
        <w:t>(51)</w:t>
      </w:r>
      <w:r w:rsidRPr="00624F65">
        <w:rPr>
          <w:rFonts w:ascii="Calibri" w:hAnsi="Calibri" w:cs="Arial"/>
          <w:sz w:val="22"/>
          <w:szCs w:val="22"/>
        </w:rPr>
        <w:t>9809</w:t>
      </w:r>
      <w:r w:rsidR="00667491">
        <w:rPr>
          <w:rFonts w:ascii="Calibri" w:hAnsi="Calibri" w:cs="Arial"/>
          <w:sz w:val="22"/>
          <w:szCs w:val="22"/>
        </w:rPr>
        <w:t>-</w:t>
      </w:r>
      <w:r w:rsidRPr="00624F65">
        <w:rPr>
          <w:rFonts w:ascii="Calibri" w:hAnsi="Calibri" w:cs="Arial"/>
          <w:sz w:val="22"/>
          <w:szCs w:val="22"/>
        </w:rPr>
        <w:t>3547(Recados)</w:t>
      </w:r>
    </w:p>
    <w:p w:rsidR="00FD2D12" w:rsidRDefault="00624F65" w:rsidP="00FD2D12">
      <w:pPr>
        <w:spacing w:after="120" w:line="312" w:lineRule="auto"/>
        <w:ind w:left="357"/>
        <w:contextualSpacing/>
        <w:jc w:val="both"/>
        <w:rPr>
          <w:rFonts w:ascii="Calibri" w:hAnsi="Calibri"/>
          <w:sz w:val="22"/>
          <w:szCs w:val="22"/>
        </w:rPr>
      </w:pPr>
      <w:r w:rsidRPr="00624F65">
        <w:rPr>
          <w:rFonts w:ascii="Calibri" w:hAnsi="Calibri"/>
          <w:sz w:val="22"/>
          <w:szCs w:val="22"/>
        </w:rPr>
        <w:t>E-ma</w:t>
      </w:r>
      <w:r w:rsidR="00FD2D12">
        <w:rPr>
          <w:rFonts w:ascii="Calibri" w:hAnsi="Calibri"/>
          <w:sz w:val="22"/>
          <w:szCs w:val="22"/>
        </w:rPr>
        <w:t>il: douglas.smonteiro@ymail.com</w:t>
      </w:r>
    </w:p>
    <w:p w:rsidR="00FD2D12" w:rsidRDefault="00624F65" w:rsidP="00FD2D12">
      <w:pPr>
        <w:spacing w:after="120" w:line="312" w:lineRule="auto"/>
        <w:ind w:left="357"/>
        <w:contextualSpacing/>
        <w:jc w:val="both"/>
        <w:rPr>
          <w:rFonts w:ascii="Calibri" w:hAnsi="Calibri"/>
          <w:sz w:val="22"/>
          <w:szCs w:val="22"/>
        </w:rPr>
      </w:pPr>
      <w:r w:rsidRPr="00624F65">
        <w:rPr>
          <w:rFonts w:ascii="Calibri" w:hAnsi="Calibri"/>
          <w:sz w:val="22"/>
          <w:szCs w:val="22"/>
        </w:rPr>
        <w:t xml:space="preserve">Idade: 26 anos </w:t>
      </w:r>
      <w:r w:rsidR="00667491">
        <w:rPr>
          <w:rFonts w:ascii="Calibri" w:hAnsi="Calibri"/>
          <w:sz w:val="22"/>
          <w:szCs w:val="22"/>
        </w:rPr>
        <w:t xml:space="preserve">         Habilitação:</w:t>
      </w:r>
      <w:r w:rsidR="00FD2D12">
        <w:rPr>
          <w:rFonts w:ascii="Calibri" w:hAnsi="Calibri"/>
          <w:sz w:val="22"/>
          <w:szCs w:val="22"/>
        </w:rPr>
        <w:t xml:space="preserve"> “AB”</w:t>
      </w:r>
    </w:p>
    <w:p w:rsidR="00624F65" w:rsidRDefault="00624F65" w:rsidP="00FD2D12">
      <w:pPr>
        <w:spacing w:after="120" w:line="312" w:lineRule="auto"/>
        <w:ind w:left="357"/>
        <w:contextualSpacing/>
        <w:jc w:val="both"/>
        <w:rPr>
          <w:rFonts w:ascii="Calibri" w:hAnsi="Calibri"/>
          <w:sz w:val="22"/>
          <w:szCs w:val="22"/>
        </w:rPr>
      </w:pPr>
      <w:r w:rsidRPr="00624F65">
        <w:rPr>
          <w:rFonts w:ascii="Calibri" w:hAnsi="Calibri"/>
          <w:sz w:val="22"/>
          <w:szCs w:val="22"/>
        </w:rPr>
        <w:t>Estado Civil: Casado</w:t>
      </w:r>
    </w:p>
    <w:p w:rsidR="00FD2D12" w:rsidRPr="00FD2D12" w:rsidRDefault="00FD2D12" w:rsidP="00FD2D12">
      <w:pPr>
        <w:pStyle w:val="Seo"/>
        <w:spacing w:line="312" w:lineRule="auto"/>
        <w:ind w:left="360"/>
        <w:jc w:val="both"/>
        <w:rPr>
          <w:rFonts w:ascii="Georgia" w:hAnsi="Georgia"/>
          <w:sz w:val="8"/>
          <w:szCs w:val="8"/>
        </w:rPr>
      </w:pPr>
    </w:p>
    <w:p w:rsidR="00624F65" w:rsidRPr="00314F3B" w:rsidRDefault="00624F65" w:rsidP="00FD2D12">
      <w:pPr>
        <w:pStyle w:val="Seo"/>
        <w:spacing w:line="312" w:lineRule="auto"/>
        <w:ind w:left="360"/>
        <w:jc w:val="both"/>
        <w:rPr>
          <w:rFonts w:ascii="Georgia" w:hAnsi="Georgia"/>
        </w:rPr>
      </w:pPr>
      <w:r w:rsidRPr="00551E4A">
        <w:rPr>
          <w:rFonts w:ascii="Georgia" w:hAnsi="Georgia"/>
        </w:rPr>
        <w:t>Formação</w:t>
      </w:r>
    </w:p>
    <w:p w:rsidR="00624F65" w:rsidRPr="00B54607" w:rsidRDefault="00667491" w:rsidP="00FD2D12">
      <w:pPr>
        <w:pStyle w:val="Commarcadores"/>
        <w:numPr>
          <w:ilvl w:val="0"/>
          <w:numId w:val="0"/>
        </w:numPr>
        <w:spacing w:line="312" w:lineRule="auto"/>
        <w:ind w:left="360"/>
        <w:jc w:val="both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Curso</w:t>
      </w:r>
      <w:r w:rsidR="00624F65" w:rsidRPr="00B54607">
        <w:rPr>
          <w:rFonts w:ascii="Calibri" w:hAnsi="Calibri"/>
          <w:b/>
          <w:sz w:val="22"/>
          <w:szCs w:val="22"/>
        </w:rPr>
        <w:t xml:space="preserve"> </w:t>
      </w:r>
      <w:r>
        <w:rPr>
          <w:rFonts w:ascii="Calibri" w:hAnsi="Calibri"/>
          <w:b/>
          <w:sz w:val="22"/>
          <w:szCs w:val="22"/>
        </w:rPr>
        <w:t>S</w:t>
      </w:r>
      <w:r w:rsidR="00624F65" w:rsidRPr="00B54607">
        <w:rPr>
          <w:rFonts w:ascii="Calibri" w:hAnsi="Calibri"/>
          <w:b/>
          <w:sz w:val="22"/>
          <w:szCs w:val="22"/>
        </w:rPr>
        <w:t xml:space="preserve">uperior em </w:t>
      </w:r>
      <w:r w:rsidR="00FC0499">
        <w:rPr>
          <w:rFonts w:ascii="Calibri" w:hAnsi="Calibri"/>
          <w:b/>
          <w:sz w:val="22"/>
          <w:szCs w:val="22"/>
        </w:rPr>
        <w:t>Administração</w:t>
      </w:r>
      <w:r w:rsidR="00493842" w:rsidRPr="00B54607">
        <w:rPr>
          <w:rFonts w:ascii="Calibri" w:hAnsi="Calibri"/>
          <w:b/>
          <w:sz w:val="22"/>
          <w:szCs w:val="22"/>
        </w:rPr>
        <w:t xml:space="preserve"> – </w:t>
      </w:r>
      <w:r w:rsidR="00FC0499">
        <w:rPr>
          <w:rFonts w:ascii="Calibri" w:hAnsi="Calibri"/>
          <w:b/>
          <w:sz w:val="22"/>
          <w:szCs w:val="22"/>
        </w:rPr>
        <w:t>CESUC</w:t>
      </w:r>
      <w:r w:rsidR="00624F65" w:rsidRPr="00B54607">
        <w:rPr>
          <w:rFonts w:ascii="Calibri" w:hAnsi="Calibri"/>
          <w:b/>
          <w:sz w:val="22"/>
          <w:szCs w:val="22"/>
        </w:rPr>
        <w:t>A (</w:t>
      </w:r>
      <w:r w:rsidR="00D81E93">
        <w:rPr>
          <w:rFonts w:ascii="Calibri" w:hAnsi="Calibri"/>
          <w:b/>
          <w:sz w:val="22"/>
          <w:szCs w:val="22"/>
        </w:rPr>
        <w:t>cursando</w:t>
      </w:r>
      <w:r>
        <w:rPr>
          <w:rFonts w:ascii="Calibri" w:hAnsi="Calibri"/>
          <w:b/>
          <w:sz w:val="22"/>
          <w:szCs w:val="22"/>
        </w:rPr>
        <w:t xml:space="preserve"> - noite</w:t>
      </w:r>
      <w:r w:rsidR="00624F65" w:rsidRPr="00B54607">
        <w:rPr>
          <w:rFonts w:ascii="Calibri" w:hAnsi="Calibri"/>
          <w:b/>
          <w:sz w:val="22"/>
          <w:szCs w:val="22"/>
        </w:rPr>
        <w:t>)</w:t>
      </w:r>
    </w:p>
    <w:p w:rsidR="00624F65" w:rsidRPr="00B54607" w:rsidRDefault="00493842" w:rsidP="00FD2D12">
      <w:pPr>
        <w:pStyle w:val="Commarcadores"/>
        <w:numPr>
          <w:ilvl w:val="0"/>
          <w:numId w:val="0"/>
        </w:numPr>
        <w:spacing w:line="312" w:lineRule="auto"/>
        <w:ind w:left="360"/>
        <w:jc w:val="both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Curso</w:t>
      </w:r>
      <w:r w:rsidR="00624F65" w:rsidRPr="00B54607">
        <w:rPr>
          <w:rFonts w:ascii="Calibri" w:hAnsi="Calibri"/>
          <w:b/>
          <w:sz w:val="22"/>
          <w:szCs w:val="22"/>
        </w:rPr>
        <w:t xml:space="preserve"> Técnico em </w:t>
      </w:r>
      <w:r w:rsidR="00667491">
        <w:rPr>
          <w:rFonts w:ascii="Calibri" w:hAnsi="Calibri"/>
          <w:b/>
          <w:sz w:val="22"/>
          <w:szCs w:val="22"/>
        </w:rPr>
        <w:t>M</w:t>
      </w:r>
      <w:r w:rsidR="00624F65" w:rsidRPr="00B54607">
        <w:rPr>
          <w:rFonts w:ascii="Calibri" w:hAnsi="Calibri"/>
          <w:b/>
          <w:sz w:val="22"/>
          <w:szCs w:val="22"/>
        </w:rPr>
        <w:t>ecânica 1</w:t>
      </w:r>
      <w:r w:rsidR="009F21D5">
        <w:rPr>
          <w:rFonts w:ascii="Calibri" w:hAnsi="Calibri"/>
          <w:b/>
          <w:sz w:val="22"/>
          <w:szCs w:val="22"/>
        </w:rPr>
        <w:t>.</w:t>
      </w:r>
      <w:r w:rsidR="00624F65" w:rsidRPr="00B54607">
        <w:rPr>
          <w:rFonts w:ascii="Calibri" w:hAnsi="Calibri"/>
          <w:b/>
          <w:sz w:val="22"/>
          <w:szCs w:val="22"/>
        </w:rPr>
        <w:t>800h</w:t>
      </w:r>
      <w:r w:rsidRPr="00B54607">
        <w:rPr>
          <w:rFonts w:ascii="Calibri" w:hAnsi="Calibri"/>
          <w:b/>
          <w:sz w:val="22"/>
          <w:szCs w:val="22"/>
        </w:rPr>
        <w:t xml:space="preserve"> – </w:t>
      </w:r>
      <w:r>
        <w:rPr>
          <w:rFonts w:ascii="Calibri" w:hAnsi="Calibri"/>
          <w:b/>
          <w:sz w:val="22"/>
          <w:szCs w:val="22"/>
        </w:rPr>
        <w:t xml:space="preserve">Escola de Educação Profissional </w:t>
      </w:r>
      <w:r w:rsidR="00624F65" w:rsidRPr="00B54607">
        <w:rPr>
          <w:rFonts w:ascii="Calibri" w:hAnsi="Calibri"/>
          <w:b/>
          <w:sz w:val="22"/>
          <w:szCs w:val="22"/>
        </w:rPr>
        <w:t>SENAI Ney Damasceno Ferreira</w:t>
      </w:r>
      <w:proofErr w:type="gramStart"/>
      <w:r>
        <w:rPr>
          <w:rFonts w:ascii="Calibri" w:hAnsi="Calibri"/>
          <w:b/>
          <w:sz w:val="22"/>
          <w:szCs w:val="22"/>
        </w:rPr>
        <w:t xml:space="preserve">  </w:t>
      </w:r>
      <w:proofErr w:type="gramEnd"/>
      <w:r w:rsidR="00667491" w:rsidRPr="00B54607">
        <w:rPr>
          <w:rFonts w:ascii="Calibri" w:hAnsi="Calibri"/>
          <w:b/>
          <w:sz w:val="22"/>
          <w:szCs w:val="22"/>
        </w:rPr>
        <w:t xml:space="preserve">– </w:t>
      </w:r>
      <w:r>
        <w:rPr>
          <w:rFonts w:ascii="Calibri" w:hAnsi="Calibri"/>
          <w:b/>
          <w:sz w:val="22"/>
          <w:szCs w:val="22"/>
        </w:rPr>
        <w:t xml:space="preserve"> </w:t>
      </w:r>
      <w:r w:rsidR="00667491">
        <w:rPr>
          <w:rFonts w:ascii="Calibri" w:hAnsi="Calibri"/>
          <w:b/>
          <w:sz w:val="22"/>
          <w:szCs w:val="22"/>
        </w:rPr>
        <w:t>C</w:t>
      </w:r>
      <w:r w:rsidR="00667491" w:rsidRPr="00B54607">
        <w:rPr>
          <w:rFonts w:ascii="Calibri" w:hAnsi="Calibri"/>
          <w:b/>
          <w:sz w:val="22"/>
          <w:szCs w:val="22"/>
        </w:rPr>
        <w:t xml:space="preserve">oncluído </w:t>
      </w:r>
      <w:r w:rsidR="00667491">
        <w:rPr>
          <w:rFonts w:ascii="Calibri" w:hAnsi="Calibri"/>
          <w:b/>
          <w:sz w:val="22"/>
          <w:szCs w:val="22"/>
        </w:rPr>
        <w:t>em junho</w:t>
      </w:r>
      <w:r w:rsidR="00624F65" w:rsidRPr="00B54607">
        <w:rPr>
          <w:rFonts w:ascii="Calibri" w:hAnsi="Calibri"/>
          <w:b/>
          <w:sz w:val="22"/>
          <w:szCs w:val="22"/>
        </w:rPr>
        <w:t>/2012</w:t>
      </w:r>
      <w:r w:rsidR="00667491" w:rsidRPr="00667491">
        <w:rPr>
          <w:rFonts w:ascii="Calibri" w:hAnsi="Calibri"/>
          <w:b/>
          <w:sz w:val="22"/>
          <w:szCs w:val="22"/>
        </w:rPr>
        <w:t xml:space="preserve"> </w:t>
      </w:r>
      <w:r w:rsidR="00667491" w:rsidRPr="00B54607">
        <w:rPr>
          <w:rFonts w:ascii="Calibri" w:hAnsi="Calibri"/>
          <w:b/>
          <w:sz w:val="22"/>
          <w:szCs w:val="22"/>
        </w:rPr>
        <w:t>com Diploma</w:t>
      </w:r>
    </w:p>
    <w:p w:rsidR="00FD2D12" w:rsidRPr="00FD2D12" w:rsidRDefault="00FD2D12" w:rsidP="00FD2D12">
      <w:pPr>
        <w:pStyle w:val="Seo"/>
        <w:spacing w:line="312" w:lineRule="auto"/>
        <w:ind w:left="360"/>
        <w:jc w:val="both"/>
        <w:rPr>
          <w:rFonts w:ascii="Georgia" w:hAnsi="Georgia"/>
          <w:sz w:val="8"/>
          <w:szCs w:val="8"/>
        </w:rPr>
      </w:pPr>
    </w:p>
    <w:p w:rsidR="00624F65" w:rsidRDefault="00624F65" w:rsidP="00FD2D12">
      <w:pPr>
        <w:pStyle w:val="Seo"/>
        <w:spacing w:line="312" w:lineRule="auto"/>
        <w:ind w:left="360"/>
        <w:jc w:val="both"/>
        <w:rPr>
          <w:rFonts w:ascii="Georgia" w:hAnsi="Georgia"/>
        </w:rPr>
      </w:pPr>
      <w:r w:rsidRPr="00551E4A">
        <w:rPr>
          <w:rFonts w:ascii="Georgia" w:hAnsi="Georgia"/>
        </w:rPr>
        <w:t>Experiência</w:t>
      </w:r>
    </w:p>
    <w:p w:rsidR="00A65343" w:rsidRDefault="00A65343" w:rsidP="00FD2D12">
      <w:pPr>
        <w:pStyle w:val="Commarcadores"/>
        <w:numPr>
          <w:ilvl w:val="0"/>
          <w:numId w:val="0"/>
        </w:numPr>
        <w:spacing w:line="312" w:lineRule="auto"/>
        <w:ind w:left="36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Cargo: Consultor técnico</w:t>
      </w:r>
      <w:r w:rsidR="003625CC">
        <w:rPr>
          <w:rFonts w:ascii="Calibri" w:hAnsi="Calibri"/>
          <w:sz w:val="22"/>
          <w:szCs w:val="22"/>
        </w:rPr>
        <w:t xml:space="preserve"> 10/02/15 a atualmente</w:t>
      </w:r>
      <w:bookmarkStart w:id="0" w:name="_GoBack"/>
      <w:bookmarkEnd w:id="0"/>
    </w:p>
    <w:p w:rsidR="00A65343" w:rsidRDefault="00A65343" w:rsidP="00FD2D12">
      <w:pPr>
        <w:pStyle w:val="Commarcadores"/>
        <w:numPr>
          <w:ilvl w:val="0"/>
          <w:numId w:val="0"/>
        </w:numPr>
        <w:spacing w:line="312" w:lineRule="auto"/>
        <w:ind w:left="36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Maxihidrau Automação industrial</w:t>
      </w:r>
    </w:p>
    <w:p w:rsidR="00A65343" w:rsidRDefault="00A65343" w:rsidP="00FD2D12">
      <w:pPr>
        <w:pStyle w:val="Commarcadores"/>
        <w:numPr>
          <w:ilvl w:val="0"/>
          <w:numId w:val="0"/>
        </w:numPr>
        <w:spacing w:line="312" w:lineRule="auto"/>
        <w:ind w:left="36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Principais responsabilidades: Manutenção, calibração de acumuladores de bexiga pistão e membrana, especialista em filtração industrial, automação hidráulica realização do serviço e avaliação junto ao cliente, apoio a área de vendas técnicas da empresa.</w:t>
      </w:r>
    </w:p>
    <w:p w:rsidR="00A65343" w:rsidRDefault="00A65343" w:rsidP="00FD2D12">
      <w:pPr>
        <w:pStyle w:val="Commarcadores"/>
        <w:numPr>
          <w:ilvl w:val="0"/>
          <w:numId w:val="0"/>
        </w:numPr>
        <w:spacing w:line="312" w:lineRule="auto"/>
        <w:ind w:left="360"/>
        <w:jc w:val="both"/>
        <w:rPr>
          <w:rFonts w:ascii="Calibri" w:hAnsi="Calibri"/>
          <w:sz w:val="22"/>
          <w:szCs w:val="22"/>
        </w:rPr>
      </w:pPr>
    </w:p>
    <w:p w:rsidR="00FD2D12" w:rsidRDefault="00624F65" w:rsidP="00FD2D12">
      <w:pPr>
        <w:pStyle w:val="Commarcadores"/>
        <w:numPr>
          <w:ilvl w:val="0"/>
          <w:numId w:val="0"/>
        </w:numPr>
        <w:spacing w:line="312" w:lineRule="auto"/>
        <w:ind w:left="360"/>
        <w:jc w:val="both"/>
        <w:rPr>
          <w:rFonts w:ascii="Calibri" w:hAnsi="Calibri"/>
          <w:sz w:val="22"/>
          <w:szCs w:val="22"/>
        </w:rPr>
      </w:pPr>
      <w:r w:rsidRPr="00B54607">
        <w:rPr>
          <w:rFonts w:ascii="Calibri" w:hAnsi="Calibri"/>
          <w:sz w:val="22"/>
          <w:szCs w:val="22"/>
        </w:rPr>
        <w:t xml:space="preserve">Cargo: </w:t>
      </w:r>
      <w:r w:rsidRPr="00B54607">
        <w:rPr>
          <w:rFonts w:ascii="Calibri" w:eastAsia="Arial Unicode MS" w:hAnsi="Calibri" w:cs="Arial"/>
          <w:bCs/>
          <w:sz w:val="22"/>
          <w:szCs w:val="22"/>
        </w:rPr>
        <w:t>Mecânico de Manutenção</w:t>
      </w:r>
      <w:r w:rsidRPr="00B54607">
        <w:rPr>
          <w:rFonts w:ascii="Calibri" w:hAnsi="Calibri"/>
          <w:sz w:val="22"/>
          <w:szCs w:val="22"/>
        </w:rPr>
        <w:t xml:space="preserve"> – </w:t>
      </w:r>
      <w:r w:rsidRPr="00B54607">
        <w:rPr>
          <w:rFonts w:ascii="Calibri" w:eastAsia="Arial Unicode MS" w:hAnsi="Calibri" w:cs="Arial"/>
          <w:bCs/>
          <w:sz w:val="22"/>
          <w:szCs w:val="22"/>
        </w:rPr>
        <w:t xml:space="preserve">10/04/13 </w:t>
      </w:r>
      <w:r w:rsidR="00E41F51">
        <w:rPr>
          <w:rFonts w:ascii="Calibri" w:eastAsia="Arial Unicode MS" w:hAnsi="Calibri" w:cs="Arial"/>
          <w:bCs/>
          <w:sz w:val="22"/>
          <w:szCs w:val="22"/>
        </w:rPr>
        <w:t>01/12/14</w:t>
      </w:r>
    </w:p>
    <w:p w:rsidR="00FD2D12" w:rsidRDefault="00FD2D12" w:rsidP="00FD2D12">
      <w:pPr>
        <w:pStyle w:val="Commarcadores"/>
        <w:numPr>
          <w:ilvl w:val="0"/>
          <w:numId w:val="0"/>
        </w:numPr>
        <w:spacing w:line="312" w:lineRule="auto"/>
        <w:ind w:left="360"/>
        <w:jc w:val="both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Stemac</w:t>
      </w:r>
      <w:proofErr w:type="spellEnd"/>
      <w:r>
        <w:rPr>
          <w:rFonts w:ascii="Calibri" w:hAnsi="Calibri"/>
          <w:sz w:val="22"/>
          <w:szCs w:val="22"/>
        </w:rPr>
        <w:t xml:space="preserve"> Grupos Geradores S/A</w:t>
      </w:r>
    </w:p>
    <w:p w:rsidR="00624F65" w:rsidRPr="00B54607" w:rsidRDefault="00624F65" w:rsidP="00FD2D12">
      <w:pPr>
        <w:pStyle w:val="Commarcadores"/>
        <w:numPr>
          <w:ilvl w:val="0"/>
          <w:numId w:val="0"/>
        </w:numPr>
        <w:spacing w:line="312" w:lineRule="auto"/>
        <w:ind w:left="360"/>
        <w:jc w:val="both"/>
        <w:rPr>
          <w:rFonts w:ascii="Calibri" w:hAnsi="Calibri"/>
          <w:sz w:val="22"/>
          <w:szCs w:val="22"/>
        </w:rPr>
      </w:pPr>
      <w:r w:rsidRPr="00B54607">
        <w:rPr>
          <w:rFonts w:ascii="Calibri" w:hAnsi="Calibri"/>
          <w:sz w:val="22"/>
          <w:szCs w:val="22"/>
        </w:rPr>
        <w:t>Principais responsabilidades: Manutenção corretiva</w:t>
      </w:r>
      <w:r w:rsidR="00192972">
        <w:rPr>
          <w:rFonts w:ascii="Calibri" w:hAnsi="Calibri"/>
          <w:sz w:val="22"/>
          <w:szCs w:val="22"/>
        </w:rPr>
        <w:t xml:space="preserve">, contato com fornecedores para orçamentos técnicos e acompanhamento em visitas </w:t>
      </w:r>
      <w:r w:rsidR="002259A0">
        <w:rPr>
          <w:rFonts w:ascii="Calibri" w:hAnsi="Calibri"/>
          <w:sz w:val="22"/>
          <w:szCs w:val="22"/>
        </w:rPr>
        <w:t>técnicas,</w:t>
      </w:r>
      <w:r w:rsidRPr="00B54607">
        <w:rPr>
          <w:rFonts w:ascii="Calibri" w:hAnsi="Calibri"/>
          <w:sz w:val="22"/>
          <w:szCs w:val="22"/>
        </w:rPr>
        <w:t xml:space="preserve"> preventiva em máquinas de </w:t>
      </w:r>
      <w:r w:rsidR="00192972" w:rsidRPr="00B54607">
        <w:rPr>
          <w:rFonts w:ascii="Calibri" w:hAnsi="Calibri"/>
          <w:sz w:val="22"/>
          <w:szCs w:val="22"/>
        </w:rPr>
        <w:t xml:space="preserve">estamparia, </w:t>
      </w:r>
      <w:r w:rsidRPr="00B54607">
        <w:rPr>
          <w:rFonts w:ascii="Calibri" w:hAnsi="Calibri"/>
          <w:sz w:val="22"/>
          <w:szCs w:val="22"/>
        </w:rPr>
        <w:t>guilhoti</w:t>
      </w:r>
      <w:r w:rsidR="00D249E3">
        <w:rPr>
          <w:rFonts w:ascii="Calibri" w:hAnsi="Calibri"/>
          <w:sz w:val="22"/>
          <w:szCs w:val="22"/>
        </w:rPr>
        <w:t>nas, compressores, exaustores, b</w:t>
      </w:r>
      <w:r w:rsidRPr="00B54607">
        <w:rPr>
          <w:rFonts w:ascii="Calibri" w:hAnsi="Calibri"/>
          <w:sz w:val="22"/>
          <w:szCs w:val="22"/>
        </w:rPr>
        <w:t>ombas de óleo</w:t>
      </w:r>
      <w:r w:rsidR="00A94C23">
        <w:rPr>
          <w:rFonts w:ascii="Calibri" w:hAnsi="Calibri"/>
          <w:sz w:val="22"/>
          <w:szCs w:val="22"/>
        </w:rPr>
        <w:t xml:space="preserve"> térmico e água, motores, troca</w:t>
      </w:r>
      <w:r w:rsidRPr="00B54607">
        <w:rPr>
          <w:rFonts w:ascii="Calibri" w:hAnsi="Calibri"/>
          <w:sz w:val="22"/>
          <w:szCs w:val="22"/>
        </w:rPr>
        <w:t xml:space="preserve"> de rolamentos, eixos, </w:t>
      </w:r>
      <w:proofErr w:type="spellStart"/>
      <w:r w:rsidRPr="00B54607">
        <w:rPr>
          <w:rFonts w:ascii="Calibri" w:hAnsi="Calibri"/>
          <w:sz w:val="22"/>
          <w:szCs w:val="22"/>
        </w:rPr>
        <w:t>puncionadeiras</w:t>
      </w:r>
      <w:proofErr w:type="spellEnd"/>
      <w:r w:rsidRPr="00B54607">
        <w:rPr>
          <w:rFonts w:ascii="Calibri" w:hAnsi="Calibri"/>
          <w:sz w:val="22"/>
          <w:szCs w:val="22"/>
        </w:rPr>
        <w:t xml:space="preserve"> e dob</w:t>
      </w:r>
      <w:r w:rsidR="002B5691">
        <w:rPr>
          <w:rFonts w:ascii="Calibri" w:hAnsi="Calibri"/>
          <w:sz w:val="22"/>
          <w:szCs w:val="22"/>
        </w:rPr>
        <w:t xml:space="preserve">radeiras sistemas hidráulicos, </w:t>
      </w:r>
      <w:r w:rsidRPr="00B54607">
        <w:rPr>
          <w:rFonts w:ascii="Calibri" w:hAnsi="Calibri"/>
          <w:sz w:val="22"/>
          <w:szCs w:val="22"/>
        </w:rPr>
        <w:t>pneumáticos</w:t>
      </w:r>
      <w:r w:rsidR="002B5691">
        <w:rPr>
          <w:rFonts w:ascii="Calibri" w:hAnsi="Calibri"/>
          <w:sz w:val="22"/>
          <w:szCs w:val="22"/>
        </w:rPr>
        <w:t xml:space="preserve"> manutenção </w:t>
      </w:r>
      <w:r w:rsidR="00D249E3">
        <w:rPr>
          <w:rFonts w:ascii="Calibri" w:hAnsi="Calibri"/>
          <w:sz w:val="22"/>
          <w:szCs w:val="22"/>
        </w:rPr>
        <w:t xml:space="preserve">preventiva e corretiva máquina </w:t>
      </w:r>
      <w:proofErr w:type="spellStart"/>
      <w:r w:rsidR="00D249E3">
        <w:rPr>
          <w:rFonts w:ascii="Calibri" w:hAnsi="Calibri"/>
          <w:sz w:val="22"/>
          <w:szCs w:val="22"/>
        </w:rPr>
        <w:t>Salvagnini</w:t>
      </w:r>
      <w:proofErr w:type="spellEnd"/>
      <w:r w:rsidR="00D249E3">
        <w:rPr>
          <w:rFonts w:ascii="Calibri" w:hAnsi="Calibri"/>
          <w:sz w:val="22"/>
          <w:szCs w:val="22"/>
        </w:rPr>
        <w:t xml:space="preserve"> P4, S</w:t>
      </w:r>
      <w:r w:rsidR="002B5691">
        <w:rPr>
          <w:rFonts w:ascii="Calibri" w:hAnsi="Calibri"/>
          <w:sz w:val="22"/>
          <w:szCs w:val="22"/>
        </w:rPr>
        <w:t>4</w:t>
      </w:r>
      <w:r w:rsidR="00D249E3">
        <w:rPr>
          <w:rFonts w:ascii="Calibri" w:hAnsi="Calibri"/>
          <w:sz w:val="22"/>
          <w:szCs w:val="22"/>
        </w:rPr>
        <w:t>, MDI, PCD, p</w:t>
      </w:r>
      <w:r w:rsidR="002B5691">
        <w:rPr>
          <w:rFonts w:ascii="Calibri" w:hAnsi="Calibri"/>
          <w:sz w:val="22"/>
          <w:szCs w:val="22"/>
        </w:rPr>
        <w:t>rincipal máquina da empresa</w:t>
      </w:r>
      <w:r w:rsidR="006B6A94">
        <w:rPr>
          <w:rFonts w:ascii="Calibri" w:hAnsi="Calibri"/>
          <w:sz w:val="22"/>
          <w:szCs w:val="22"/>
        </w:rPr>
        <w:t>.</w:t>
      </w:r>
    </w:p>
    <w:p w:rsidR="00624F65" w:rsidRPr="00FD2D12" w:rsidRDefault="00624F65" w:rsidP="00FD2D12">
      <w:pPr>
        <w:pStyle w:val="Commarcadores"/>
        <w:numPr>
          <w:ilvl w:val="0"/>
          <w:numId w:val="0"/>
        </w:numPr>
        <w:spacing w:line="312" w:lineRule="auto"/>
        <w:ind w:left="360"/>
        <w:jc w:val="both"/>
      </w:pPr>
    </w:p>
    <w:p w:rsidR="00FD2D12" w:rsidRDefault="00624F65" w:rsidP="00FD2D12">
      <w:pPr>
        <w:pStyle w:val="Commarcadores"/>
        <w:numPr>
          <w:ilvl w:val="0"/>
          <w:numId w:val="0"/>
        </w:numPr>
        <w:spacing w:line="312" w:lineRule="auto"/>
        <w:ind w:left="360"/>
        <w:jc w:val="both"/>
        <w:rPr>
          <w:rFonts w:ascii="Calibri" w:hAnsi="Calibri"/>
          <w:sz w:val="22"/>
          <w:szCs w:val="22"/>
        </w:rPr>
      </w:pPr>
      <w:r w:rsidRPr="00B54607">
        <w:rPr>
          <w:rFonts w:ascii="Calibri" w:hAnsi="Calibri"/>
          <w:sz w:val="22"/>
          <w:szCs w:val="22"/>
        </w:rPr>
        <w:t xml:space="preserve">Cargo: </w:t>
      </w:r>
      <w:r w:rsidRPr="00B54607">
        <w:rPr>
          <w:rFonts w:ascii="Calibri" w:eastAsia="Arial Unicode MS" w:hAnsi="Calibri" w:cs="Arial"/>
          <w:bCs/>
          <w:sz w:val="22"/>
          <w:szCs w:val="22"/>
        </w:rPr>
        <w:t>Mecânico de Manutenção</w:t>
      </w:r>
      <w:r w:rsidRPr="00B54607">
        <w:rPr>
          <w:rFonts w:ascii="Calibri" w:hAnsi="Calibri"/>
          <w:sz w:val="22"/>
          <w:szCs w:val="22"/>
        </w:rPr>
        <w:t xml:space="preserve"> – </w:t>
      </w:r>
      <w:r w:rsidRPr="00B54607">
        <w:rPr>
          <w:rFonts w:ascii="Calibri" w:eastAsia="Arial Unicode MS" w:hAnsi="Calibri" w:cs="Arial"/>
          <w:bCs/>
          <w:sz w:val="22"/>
          <w:szCs w:val="22"/>
        </w:rPr>
        <w:t>02/02/12 a 08/04/13</w:t>
      </w:r>
    </w:p>
    <w:p w:rsidR="00FD2D12" w:rsidRDefault="00624F65" w:rsidP="00FD2D12">
      <w:pPr>
        <w:pStyle w:val="Commarcadores"/>
        <w:numPr>
          <w:ilvl w:val="0"/>
          <w:numId w:val="0"/>
        </w:numPr>
        <w:spacing w:line="312" w:lineRule="auto"/>
        <w:ind w:left="360"/>
        <w:jc w:val="both"/>
        <w:rPr>
          <w:rFonts w:ascii="Calibri" w:hAnsi="Calibri"/>
          <w:sz w:val="22"/>
          <w:szCs w:val="22"/>
        </w:rPr>
      </w:pPr>
      <w:proofErr w:type="spellStart"/>
      <w:r w:rsidRPr="00B54607">
        <w:rPr>
          <w:rFonts w:ascii="Calibri" w:hAnsi="Calibri"/>
          <w:sz w:val="22"/>
          <w:szCs w:val="22"/>
        </w:rPr>
        <w:t>F</w:t>
      </w:r>
      <w:r w:rsidR="00FD2D12">
        <w:rPr>
          <w:rFonts w:ascii="Calibri" w:hAnsi="Calibri"/>
          <w:sz w:val="22"/>
          <w:szCs w:val="22"/>
        </w:rPr>
        <w:t>ibraplac</w:t>
      </w:r>
      <w:proofErr w:type="spellEnd"/>
      <w:r w:rsidR="00FD2D12">
        <w:rPr>
          <w:rFonts w:ascii="Calibri" w:hAnsi="Calibri"/>
          <w:sz w:val="22"/>
          <w:szCs w:val="22"/>
        </w:rPr>
        <w:t xml:space="preserve"> Painéis de Madeira S/A</w:t>
      </w:r>
    </w:p>
    <w:p w:rsidR="00624F65" w:rsidRPr="00B54607" w:rsidRDefault="00624F65" w:rsidP="00FD2D12">
      <w:pPr>
        <w:pStyle w:val="Commarcadores"/>
        <w:numPr>
          <w:ilvl w:val="0"/>
          <w:numId w:val="0"/>
        </w:numPr>
        <w:spacing w:line="312" w:lineRule="auto"/>
        <w:ind w:left="360"/>
        <w:jc w:val="both"/>
        <w:rPr>
          <w:rFonts w:ascii="Calibri" w:hAnsi="Calibri"/>
          <w:sz w:val="22"/>
          <w:szCs w:val="22"/>
        </w:rPr>
      </w:pPr>
      <w:r w:rsidRPr="00B54607">
        <w:rPr>
          <w:rFonts w:ascii="Calibri" w:hAnsi="Calibri"/>
          <w:sz w:val="22"/>
          <w:szCs w:val="22"/>
        </w:rPr>
        <w:t>Principais responsabilidades: Manutenção corretiva, preventiva em pre</w:t>
      </w:r>
      <w:r w:rsidR="00D249E3">
        <w:rPr>
          <w:rFonts w:ascii="Calibri" w:hAnsi="Calibri"/>
          <w:sz w:val="22"/>
          <w:szCs w:val="22"/>
        </w:rPr>
        <w:t>nsas, caldeiras, compressores, b</w:t>
      </w:r>
      <w:r w:rsidRPr="00B54607">
        <w:rPr>
          <w:rFonts w:ascii="Calibri" w:hAnsi="Calibri"/>
          <w:sz w:val="22"/>
          <w:szCs w:val="22"/>
        </w:rPr>
        <w:t xml:space="preserve">ombas de vácuo de óleo térmico e água, motores troca de rolamentos eixos, sistemas hidráulicos e pneumáticos, leitura e interpretação de desenho técnico etc. </w:t>
      </w:r>
    </w:p>
    <w:p w:rsidR="00624F65" w:rsidRPr="006D3743" w:rsidRDefault="00624F65" w:rsidP="00FD2D12">
      <w:pPr>
        <w:pStyle w:val="Commarcadores"/>
        <w:numPr>
          <w:ilvl w:val="0"/>
          <w:numId w:val="0"/>
        </w:numPr>
        <w:spacing w:line="312" w:lineRule="auto"/>
        <w:jc w:val="both"/>
      </w:pPr>
    </w:p>
    <w:p w:rsidR="00FD2D12" w:rsidRDefault="00624F65" w:rsidP="00FD2D12">
      <w:pPr>
        <w:pStyle w:val="Commarcadores"/>
        <w:numPr>
          <w:ilvl w:val="0"/>
          <w:numId w:val="0"/>
        </w:numPr>
        <w:spacing w:line="312" w:lineRule="auto"/>
        <w:ind w:left="360"/>
        <w:jc w:val="both"/>
        <w:rPr>
          <w:rFonts w:ascii="Calibri" w:hAnsi="Calibri"/>
          <w:sz w:val="22"/>
          <w:szCs w:val="22"/>
        </w:rPr>
      </w:pPr>
      <w:r w:rsidRPr="00B54607">
        <w:rPr>
          <w:rFonts w:ascii="Calibri" w:hAnsi="Calibri"/>
          <w:sz w:val="22"/>
          <w:szCs w:val="22"/>
        </w:rPr>
        <w:t xml:space="preserve">Cargo: </w:t>
      </w:r>
      <w:r w:rsidRPr="00B54607">
        <w:rPr>
          <w:rFonts w:ascii="Calibri" w:hAnsi="Calibri" w:cs="Arial"/>
          <w:sz w:val="22"/>
          <w:szCs w:val="22"/>
        </w:rPr>
        <w:t>Técnico em calibração</w:t>
      </w:r>
      <w:r w:rsidRPr="00B54607">
        <w:rPr>
          <w:rFonts w:ascii="Calibri" w:hAnsi="Calibri"/>
          <w:sz w:val="22"/>
          <w:szCs w:val="22"/>
        </w:rPr>
        <w:t xml:space="preserve"> –</w:t>
      </w:r>
      <w:r w:rsidRPr="00B54607">
        <w:rPr>
          <w:rFonts w:ascii="Calibri" w:hAnsi="Calibri" w:cs="Arial"/>
          <w:sz w:val="22"/>
          <w:szCs w:val="22"/>
        </w:rPr>
        <w:t>20/02/10 A 20/01/12</w:t>
      </w:r>
      <w:proofErr w:type="gramStart"/>
      <w:r w:rsidRPr="00B54607">
        <w:rPr>
          <w:rFonts w:ascii="Calibri" w:hAnsi="Calibri" w:cs="Arial"/>
          <w:sz w:val="22"/>
          <w:szCs w:val="22"/>
        </w:rPr>
        <w:t xml:space="preserve">  </w:t>
      </w:r>
    </w:p>
    <w:p w:rsidR="00624F65" w:rsidRPr="00B54607" w:rsidRDefault="00624F65" w:rsidP="00FD2D12">
      <w:pPr>
        <w:pStyle w:val="Commarcadores"/>
        <w:numPr>
          <w:ilvl w:val="0"/>
          <w:numId w:val="0"/>
        </w:numPr>
        <w:spacing w:line="312" w:lineRule="auto"/>
        <w:ind w:left="360"/>
        <w:jc w:val="both"/>
        <w:rPr>
          <w:rFonts w:ascii="Calibri" w:hAnsi="Calibri"/>
          <w:sz w:val="22"/>
          <w:szCs w:val="22"/>
        </w:rPr>
      </w:pPr>
      <w:proofErr w:type="spellStart"/>
      <w:proofErr w:type="gramEnd"/>
      <w:r w:rsidRPr="00B54607">
        <w:rPr>
          <w:rFonts w:ascii="Calibri" w:hAnsi="Calibri"/>
          <w:sz w:val="22"/>
          <w:szCs w:val="22"/>
        </w:rPr>
        <w:t>Metrosul</w:t>
      </w:r>
      <w:proofErr w:type="spellEnd"/>
      <w:r w:rsidRPr="00B54607">
        <w:rPr>
          <w:rFonts w:ascii="Calibri" w:hAnsi="Calibri"/>
          <w:sz w:val="22"/>
          <w:szCs w:val="22"/>
        </w:rPr>
        <w:t xml:space="preserve"> Soluções em Metrologia </w:t>
      </w:r>
    </w:p>
    <w:p w:rsidR="00624F65" w:rsidRDefault="00624F65" w:rsidP="00FD2D12">
      <w:pPr>
        <w:pStyle w:val="Commarcadores"/>
        <w:numPr>
          <w:ilvl w:val="0"/>
          <w:numId w:val="0"/>
        </w:numPr>
        <w:spacing w:line="312" w:lineRule="auto"/>
        <w:ind w:left="360"/>
        <w:jc w:val="both"/>
        <w:rPr>
          <w:rFonts w:ascii="Calibri" w:hAnsi="Calibri" w:cs="Arial"/>
          <w:sz w:val="22"/>
          <w:szCs w:val="22"/>
        </w:rPr>
      </w:pPr>
      <w:r w:rsidRPr="00B54607">
        <w:rPr>
          <w:rFonts w:ascii="Calibri" w:hAnsi="Calibri"/>
          <w:sz w:val="22"/>
          <w:szCs w:val="22"/>
        </w:rPr>
        <w:t>Principais responsabilidades:</w:t>
      </w:r>
      <w:r w:rsidRPr="00B54607">
        <w:rPr>
          <w:rFonts w:ascii="Calibri" w:hAnsi="Calibri" w:cs="Arial"/>
          <w:sz w:val="22"/>
          <w:szCs w:val="22"/>
        </w:rPr>
        <w:t xml:space="preserve"> Área de apoio à produção na parte de CNC (ferramental inserto e dispositivo)</w:t>
      </w:r>
      <w:r w:rsidRPr="00B54607">
        <w:rPr>
          <w:rFonts w:ascii="Calibri" w:hAnsi="Calibri"/>
          <w:sz w:val="22"/>
          <w:szCs w:val="22"/>
        </w:rPr>
        <w:t xml:space="preserve"> </w:t>
      </w:r>
      <w:r w:rsidRPr="00B54607">
        <w:rPr>
          <w:rFonts w:ascii="Calibri" w:hAnsi="Calibri" w:cs="Arial"/>
          <w:sz w:val="22"/>
          <w:szCs w:val="22"/>
        </w:rPr>
        <w:t>fresadora e torno com conhecimento em têmpera por indução e retífica</w:t>
      </w:r>
      <w:r w:rsidR="00D249E3">
        <w:rPr>
          <w:rFonts w:ascii="Calibri" w:hAnsi="Calibri" w:cs="Arial"/>
          <w:sz w:val="22"/>
          <w:szCs w:val="22"/>
        </w:rPr>
        <w:t>, m</w:t>
      </w:r>
      <w:r w:rsidRPr="00B54607">
        <w:rPr>
          <w:rFonts w:ascii="Calibri" w:hAnsi="Calibri" w:cs="Arial"/>
          <w:sz w:val="22"/>
          <w:szCs w:val="22"/>
        </w:rPr>
        <w:t>anutenção e lubrif</w:t>
      </w:r>
      <w:r w:rsidR="00D249E3">
        <w:rPr>
          <w:rFonts w:ascii="Calibri" w:hAnsi="Calibri" w:cs="Arial"/>
          <w:sz w:val="22"/>
          <w:szCs w:val="22"/>
        </w:rPr>
        <w:t>icação de placas de torno CNC, l</w:t>
      </w:r>
      <w:r w:rsidRPr="00B54607">
        <w:rPr>
          <w:rFonts w:ascii="Calibri" w:hAnsi="Calibri" w:cs="Arial"/>
          <w:sz w:val="22"/>
          <w:szCs w:val="22"/>
        </w:rPr>
        <w:t>impeza e manutenção de arr</w:t>
      </w:r>
      <w:r w:rsidR="00D249E3">
        <w:rPr>
          <w:rFonts w:ascii="Calibri" w:hAnsi="Calibri" w:cs="Arial"/>
          <w:sz w:val="22"/>
          <w:szCs w:val="22"/>
        </w:rPr>
        <w:t>astadores, montagens de rebolo,</w:t>
      </w:r>
      <w:r w:rsidRPr="00B54607">
        <w:rPr>
          <w:rFonts w:ascii="Calibri" w:hAnsi="Calibri" w:cs="Arial"/>
          <w:sz w:val="22"/>
          <w:szCs w:val="22"/>
        </w:rPr>
        <w:t xml:space="preserve"> </w:t>
      </w:r>
      <w:r w:rsidR="00D249E3">
        <w:rPr>
          <w:rFonts w:ascii="Calibri" w:hAnsi="Calibri" w:cs="Arial"/>
          <w:sz w:val="22"/>
          <w:szCs w:val="22"/>
        </w:rPr>
        <w:t>l</w:t>
      </w:r>
      <w:r w:rsidRPr="00B54607">
        <w:rPr>
          <w:rFonts w:ascii="Calibri" w:hAnsi="Calibri" w:cs="Arial"/>
          <w:sz w:val="22"/>
          <w:szCs w:val="22"/>
        </w:rPr>
        <w:t>eitura e interpretação de desenhos</w:t>
      </w:r>
      <w:r w:rsidR="00D249E3">
        <w:rPr>
          <w:rFonts w:ascii="Calibri" w:hAnsi="Calibri" w:cs="Arial"/>
          <w:sz w:val="22"/>
          <w:szCs w:val="22"/>
        </w:rPr>
        <w:t>,</w:t>
      </w:r>
      <w:r w:rsidRPr="00B54607">
        <w:rPr>
          <w:rFonts w:ascii="Calibri" w:hAnsi="Calibri" w:cs="Arial"/>
          <w:sz w:val="22"/>
          <w:szCs w:val="22"/>
        </w:rPr>
        <w:t xml:space="preserve"> </w:t>
      </w:r>
      <w:r w:rsidR="00D249E3">
        <w:rPr>
          <w:rFonts w:ascii="Calibri" w:hAnsi="Calibri" w:cs="Arial"/>
          <w:sz w:val="22"/>
          <w:szCs w:val="22"/>
        </w:rPr>
        <w:t>r</w:t>
      </w:r>
      <w:r w:rsidRPr="00B54607">
        <w:rPr>
          <w:rFonts w:ascii="Calibri" w:hAnsi="Calibri" w:cs="Arial"/>
          <w:sz w:val="22"/>
          <w:szCs w:val="22"/>
        </w:rPr>
        <w:t>egulagens de dispositivos pneumáticos</w:t>
      </w:r>
      <w:r w:rsidR="00D249E3">
        <w:rPr>
          <w:rFonts w:ascii="Calibri" w:hAnsi="Calibri" w:cs="Arial"/>
          <w:sz w:val="22"/>
          <w:szCs w:val="22"/>
        </w:rPr>
        <w:t>.</w:t>
      </w:r>
      <w:r w:rsidRPr="00B54607">
        <w:rPr>
          <w:rFonts w:ascii="Calibri" w:hAnsi="Calibri" w:cs="Arial"/>
          <w:sz w:val="22"/>
          <w:szCs w:val="22"/>
        </w:rPr>
        <w:t xml:space="preserve"> </w:t>
      </w:r>
      <w:r w:rsidR="00D249E3">
        <w:rPr>
          <w:rFonts w:ascii="Calibri" w:hAnsi="Calibri" w:cs="Arial"/>
          <w:sz w:val="22"/>
          <w:szCs w:val="22"/>
        </w:rPr>
        <w:t>P</w:t>
      </w:r>
      <w:r w:rsidRPr="00B54607">
        <w:rPr>
          <w:rFonts w:ascii="Calibri" w:hAnsi="Calibri" w:cs="Arial"/>
          <w:sz w:val="22"/>
          <w:szCs w:val="22"/>
        </w:rPr>
        <w:t>restador de serviço na GKN DO BRASIL</w:t>
      </w:r>
      <w:r w:rsidR="006B6A94">
        <w:rPr>
          <w:rFonts w:ascii="Calibri" w:hAnsi="Calibri" w:cs="Arial"/>
          <w:sz w:val="22"/>
          <w:szCs w:val="22"/>
        </w:rPr>
        <w:t>.</w:t>
      </w:r>
    </w:p>
    <w:p w:rsidR="00FD2D12" w:rsidRPr="00FD2D12" w:rsidRDefault="00FD2D12" w:rsidP="00FD2D12">
      <w:pPr>
        <w:pStyle w:val="Seo"/>
        <w:spacing w:line="312" w:lineRule="auto"/>
        <w:ind w:left="360"/>
        <w:jc w:val="both"/>
        <w:rPr>
          <w:rFonts w:ascii="Georgia" w:hAnsi="Georgia"/>
          <w:sz w:val="8"/>
          <w:szCs w:val="8"/>
        </w:rPr>
      </w:pPr>
    </w:p>
    <w:p w:rsidR="00A65343" w:rsidRDefault="00A65343" w:rsidP="00FD2D12">
      <w:pPr>
        <w:pStyle w:val="Seo"/>
        <w:spacing w:line="312" w:lineRule="auto"/>
        <w:ind w:left="360"/>
        <w:jc w:val="both"/>
        <w:rPr>
          <w:rFonts w:ascii="Georgia" w:hAnsi="Georgia"/>
        </w:rPr>
      </w:pPr>
    </w:p>
    <w:p w:rsidR="00624F65" w:rsidRPr="0087607C" w:rsidRDefault="00A65343" w:rsidP="00FD2D12">
      <w:pPr>
        <w:pStyle w:val="Seo"/>
        <w:spacing w:line="312" w:lineRule="auto"/>
        <w:ind w:left="360"/>
        <w:jc w:val="both"/>
        <w:rPr>
          <w:rFonts w:ascii="Georgia" w:hAnsi="Georgia"/>
        </w:rPr>
      </w:pPr>
      <w:r>
        <w:rPr>
          <w:rFonts w:ascii="Georgia" w:hAnsi="Georgia"/>
          <w:noProof/>
          <w:sz w:val="36"/>
          <w:szCs w:val="36"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955337" wp14:editId="7DA6622F">
                <wp:simplePos x="0" y="0"/>
                <wp:positionH relativeFrom="column">
                  <wp:posOffset>-337185</wp:posOffset>
                </wp:positionH>
                <wp:positionV relativeFrom="paragraph">
                  <wp:posOffset>186055</wp:posOffset>
                </wp:positionV>
                <wp:extent cx="0" cy="9636760"/>
                <wp:effectExtent l="19050" t="0" r="38100" b="2159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636760"/>
                        </a:xfrm>
                        <a:prstGeom prst="straightConnector1">
                          <a:avLst/>
                        </a:prstGeom>
                        <a:noFill/>
                        <a:ln w="63500">
                          <a:solidFill>
                            <a:srgbClr val="7F7F7F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622423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26.55pt;margin-top:14.65pt;width:0;height:758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ksmrQIAAJYFAAAOAAAAZHJzL2Uyb0RvYy54bWysVE1v2zAMvQ/YfxB8d/0ZOzHqFKnj7NJt&#10;BdphZ8WSY2G2ZEhKnGDYfy8lJ27TXYahMGDog3x8JB91e3fsWnSgUjHBcye48R1EeSUI47vc+fG8&#10;cecOUhpzglvBae6cqHLulp8/3Q59RkPRiJZQiQCEq2zoc6fRus88T1UN7bC6ET3lcFkL2WENW7nz&#10;iMQDoHetF/p+4g1Ckl6KiioFp+vx0lla/Lqmlf5e14pq1OYOcNP2L+1/a/7e8hZnO4n7hlVnGvg/&#10;WHSYcQg6Qa2xxmgv2V9QHaukUKLWN5XoPFHXrKI2B8gm8N9l89TgntpcoDiqn8qkPg62+nZ4lIiR&#10;3AkdxHEHLVrttbCRUWjKM/QqA6uCP0qTYHXkT/2DqH4pxEXRYL6j1vj51INvYDy8KxezUT0E2Q5f&#10;BQEbDPi2VsdadgYSqoCOtiWnqSX0qFE1HlZwukiiJE1suzycXRx7qfQXKjpkFrmjtMRs1+hCcA6N&#10;FzKwYfDhQWlDC2cXBxOViw1rW9v/lqMhd5Jo5vvWQ4mWEXNr7JTcbYtWogMGCaUb89kk4eatmRR7&#10;TixaQzEpz2uNWTuuIXrLDR61qhwpwe6oYWnPIWOrmN8Lf1HOy3nsxmFSurG/XrurTRG7ySZIZ+to&#10;XRTr4I8hGsRZwwih3HC9qDeI/00d5zkadTfpd6qKd41uywdkr5muNjM/jaO5m6azyI2j0nfv55vC&#10;XRVBkqTlfXFfvmNa2uzVx5CdSmlYib2m8qkhAyLMqCGcRwt4fAiDaY/mfuIvUgfhdgfPVKWlg6TQ&#10;P5lurHiN7AzGVa+TMIzDaJRQ2zd4VABoBFQyyulsbmszhR8rdWmy2U1tOif/WksQxUUAdmjMnIwT&#10;txXk9ChNGDM/MPzW6fxQmdfl7d5avT6nyxcAAAD//wMAUEsDBBQABgAIAAAAIQCG+Sux4gAAAAsB&#10;AAAPAAAAZHJzL2Rvd25yZXYueG1sTI/BTsMwDIbvSLxDZCQuaEu7scJK0wkGk0DahTIOu2WNaSsa&#10;p2qyrfD0GHFgR9uffn9/thhsKw7Y+8aRgngcgUAqnWmoUrB5W41uQfigyejWESr4Qg+L/Pws06lx&#10;R3rFQxEqwSHkU62gDqFLpfRljVb7seuQ+PbheqsDj30lTa+PHG5bOYmiRFrdEH+odYfLGsvPYm8V&#10;PFZF/P2ULMvnG0MP5fb95Wq92Sp1eTHc34EIOIR/GH71WR1ydtq5PRkvWgWj2TRmVMFkPgXBwN9i&#10;x+TsOpmDzDN52iH/AQAA//8DAFBLAQItABQABgAIAAAAIQC2gziS/gAAAOEBAAATAAAAAAAAAAAA&#10;AAAAAAAAAABbQ29udGVudF9UeXBlc10ueG1sUEsBAi0AFAAGAAgAAAAhADj9If/WAAAAlAEAAAsA&#10;AAAAAAAAAAAAAAAALwEAAF9yZWxzLy5yZWxzUEsBAi0AFAAGAAgAAAAhAEHeSyatAgAAlgUAAA4A&#10;AAAAAAAAAAAAAAAALgIAAGRycy9lMm9Eb2MueG1sUEsBAi0AFAAGAAgAAAAhAIb5K7HiAAAACwEA&#10;AA8AAAAAAAAAAAAAAAAABwUAAGRycy9kb3ducmV2LnhtbFBLBQYAAAAABAAEAPMAAAAWBgAAAAA=&#10;" strokecolor="#7f7f7f" strokeweight="5pt">
                <v:shadow color="#622423" opacity=".5" offset="1pt"/>
              </v:shape>
            </w:pict>
          </mc:Fallback>
        </mc:AlternateContent>
      </w:r>
      <w:r w:rsidR="00624F65" w:rsidRPr="00551E4A">
        <w:rPr>
          <w:rFonts w:ascii="Georgia" w:hAnsi="Georgia"/>
        </w:rPr>
        <w:t>Qualificações</w:t>
      </w:r>
    </w:p>
    <w:p w:rsidR="00624F65" w:rsidRPr="00B54607" w:rsidRDefault="00A94C23" w:rsidP="00FD2D12">
      <w:pPr>
        <w:pStyle w:val="Commarcadores"/>
        <w:numPr>
          <w:ilvl w:val="0"/>
          <w:numId w:val="0"/>
        </w:numPr>
        <w:ind w:left="36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Curso Inglês </w:t>
      </w:r>
      <w:r w:rsidR="00667491">
        <w:rPr>
          <w:rFonts w:ascii="Calibri" w:hAnsi="Calibri"/>
          <w:sz w:val="22"/>
          <w:szCs w:val="22"/>
        </w:rPr>
        <w:t xml:space="preserve">Básico - Escola </w:t>
      </w:r>
      <w:proofErr w:type="spellStart"/>
      <w:r>
        <w:rPr>
          <w:rFonts w:ascii="Calibri" w:hAnsi="Calibri"/>
          <w:sz w:val="22"/>
          <w:szCs w:val="22"/>
        </w:rPr>
        <w:t>Yazigi</w:t>
      </w:r>
      <w:proofErr w:type="spellEnd"/>
      <w:r w:rsidR="00667491">
        <w:rPr>
          <w:rFonts w:ascii="Calibri" w:hAnsi="Calibri"/>
          <w:sz w:val="22"/>
          <w:szCs w:val="22"/>
        </w:rPr>
        <w:t xml:space="preserve"> </w:t>
      </w:r>
      <w:proofErr w:type="spellStart"/>
      <w:r w:rsidR="00667491">
        <w:rPr>
          <w:rFonts w:ascii="Calibri" w:hAnsi="Calibri"/>
          <w:sz w:val="22"/>
          <w:szCs w:val="22"/>
        </w:rPr>
        <w:t>Internexus</w:t>
      </w:r>
      <w:proofErr w:type="spellEnd"/>
      <w:r w:rsidR="00667491">
        <w:rPr>
          <w:rFonts w:ascii="Calibri" w:hAnsi="Calibri"/>
          <w:sz w:val="22"/>
          <w:szCs w:val="22"/>
        </w:rPr>
        <w:t xml:space="preserve"> - </w:t>
      </w:r>
      <w:r>
        <w:rPr>
          <w:rFonts w:ascii="Calibri" w:hAnsi="Calibri"/>
          <w:sz w:val="22"/>
          <w:szCs w:val="22"/>
        </w:rPr>
        <w:t>2013</w:t>
      </w:r>
    </w:p>
    <w:p w:rsidR="00624F65" w:rsidRDefault="00624F65" w:rsidP="00FD2D12">
      <w:pPr>
        <w:pStyle w:val="Commarcadores"/>
        <w:numPr>
          <w:ilvl w:val="0"/>
          <w:numId w:val="0"/>
        </w:numPr>
        <w:spacing w:line="312" w:lineRule="auto"/>
        <w:ind w:left="360"/>
        <w:jc w:val="both"/>
        <w:rPr>
          <w:rFonts w:ascii="Calibri" w:hAnsi="Calibri"/>
          <w:sz w:val="22"/>
          <w:szCs w:val="22"/>
        </w:rPr>
      </w:pPr>
      <w:r w:rsidRPr="00B54607">
        <w:rPr>
          <w:rFonts w:ascii="Calibri" w:hAnsi="Calibri"/>
          <w:sz w:val="22"/>
          <w:szCs w:val="22"/>
        </w:rPr>
        <w:t xml:space="preserve">Técnicas de </w:t>
      </w:r>
      <w:r w:rsidR="00667491">
        <w:rPr>
          <w:rFonts w:ascii="Calibri" w:hAnsi="Calibri"/>
          <w:sz w:val="22"/>
          <w:szCs w:val="22"/>
        </w:rPr>
        <w:t>V</w:t>
      </w:r>
      <w:r w:rsidRPr="00B54607">
        <w:rPr>
          <w:rFonts w:ascii="Calibri" w:hAnsi="Calibri"/>
          <w:sz w:val="22"/>
          <w:szCs w:val="22"/>
        </w:rPr>
        <w:t>endas</w:t>
      </w:r>
      <w:r w:rsidR="00667491" w:rsidRPr="00B54607">
        <w:rPr>
          <w:rFonts w:ascii="Calibri" w:hAnsi="Calibri"/>
          <w:sz w:val="22"/>
          <w:szCs w:val="22"/>
        </w:rPr>
        <w:t xml:space="preserve"> 600h</w:t>
      </w:r>
      <w:r w:rsidR="00667491">
        <w:rPr>
          <w:rFonts w:ascii="Calibri" w:hAnsi="Calibri"/>
          <w:sz w:val="22"/>
          <w:szCs w:val="22"/>
        </w:rPr>
        <w:t xml:space="preserve"> - </w:t>
      </w:r>
      <w:r w:rsidRPr="00B54607">
        <w:rPr>
          <w:rFonts w:ascii="Calibri" w:hAnsi="Calibri"/>
          <w:sz w:val="22"/>
          <w:szCs w:val="22"/>
        </w:rPr>
        <w:t>SENAC</w:t>
      </w:r>
      <w:r w:rsidR="00667491">
        <w:rPr>
          <w:rFonts w:ascii="Calibri" w:hAnsi="Calibri"/>
          <w:sz w:val="22"/>
          <w:szCs w:val="22"/>
        </w:rPr>
        <w:t xml:space="preserve"> - 2004</w:t>
      </w:r>
    </w:p>
    <w:p w:rsidR="004521A2" w:rsidRDefault="00966265" w:rsidP="00FD2D12">
      <w:pPr>
        <w:pStyle w:val="Commarcadores"/>
        <w:numPr>
          <w:ilvl w:val="0"/>
          <w:numId w:val="0"/>
        </w:numPr>
        <w:spacing w:line="312" w:lineRule="auto"/>
        <w:ind w:left="36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NR10 S</w:t>
      </w:r>
      <w:r w:rsidR="004521A2">
        <w:rPr>
          <w:rFonts w:ascii="Calibri" w:hAnsi="Calibri"/>
          <w:sz w:val="22"/>
          <w:szCs w:val="22"/>
        </w:rPr>
        <w:t>egurança em instalações e manutenções</w:t>
      </w:r>
      <w:r>
        <w:rPr>
          <w:rFonts w:ascii="Calibri" w:hAnsi="Calibri"/>
          <w:sz w:val="22"/>
          <w:szCs w:val="22"/>
        </w:rPr>
        <w:t xml:space="preserve"> elétricas</w:t>
      </w:r>
    </w:p>
    <w:p w:rsidR="00462469" w:rsidRDefault="006B6A94" w:rsidP="00FD2D12">
      <w:pPr>
        <w:pStyle w:val="Commarcadores"/>
        <w:numPr>
          <w:ilvl w:val="0"/>
          <w:numId w:val="0"/>
        </w:numPr>
        <w:spacing w:line="312" w:lineRule="auto"/>
        <w:ind w:left="36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NR18 Operação e manutenção corretiva de plataforma de elevação tipo </w:t>
      </w:r>
      <w:proofErr w:type="gramStart"/>
      <w:r>
        <w:rPr>
          <w:rFonts w:ascii="Calibri" w:hAnsi="Calibri"/>
          <w:sz w:val="22"/>
          <w:szCs w:val="22"/>
        </w:rPr>
        <w:t>lança</w:t>
      </w:r>
      <w:proofErr w:type="gramEnd"/>
    </w:p>
    <w:p w:rsidR="00B91F16" w:rsidRPr="00192972" w:rsidRDefault="00B91F16" w:rsidP="00FD2D12">
      <w:pPr>
        <w:pStyle w:val="Commarcadores"/>
        <w:numPr>
          <w:ilvl w:val="0"/>
          <w:numId w:val="0"/>
        </w:numPr>
        <w:spacing w:line="312" w:lineRule="auto"/>
        <w:ind w:left="36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Especialização em hidráulica industrial 36h HYDAC São Bernardo Do Campo</w:t>
      </w:r>
    </w:p>
    <w:sectPr w:rsidR="00B91F16" w:rsidRPr="00192972" w:rsidSect="006B6A94">
      <w:pgSz w:w="11906" w:h="16838"/>
      <w:pgMar w:top="851" w:right="1701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3A42" w:rsidRDefault="00B33A42" w:rsidP="006B6A94">
      <w:pPr>
        <w:spacing w:after="0" w:line="240" w:lineRule="auto"/>
      </w:pPr>
      <w:r>
        <w:separator/>
      </w:r>
    </w:p>
  </w:endnote>
  <w:endnote w:type="continuationSeparator" w:id="0">
    <w:p w:rsidR="00B33A42" w:rsidRDefault="00B33A42" w:rsidP="006B6A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ill Sans MT">
    <w:altName w:val="Century Gothic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3A42" w:rsidRDefault="00B33A42" w:rsidP="006B6A94">
      <w:pPr>
        <w:spacing w:after="0" w:line="240" w:lineRule="auto"/>
      </w:pPr>
      <w:r>
        <w:separator/>
      </w:r>
    </w:p>
  </w:footnote>
  <w:footnote w:type="continuationSeparator" w:id="0">
    <w:p w:rsidR="00B33A42" w:rsidRDefault="00B33A42" w:rsidP="006B6A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469E672A"/>
    <w:lvl w:ilvl="0">
      <w:start w:val="1"/>
      <w:numFmt w:val="bullet"/>
      <w:pStyle w:val="Commarcadores"/>
      <w:lvlText w:val=""/>
      <w:lvlJc w:val="left"/>
      <w:pPr>
        <w:ind w:left="2345" w:hanging="360"/>
      </w:pPr>
      <w:rPr>
        <w:rFonts w:ascii="Wingdings 3" w:hAnsi="Wingdings 3" w:hint="default"/>
        <w:caps w:val="0"/>
        <w:strike w:val="0"/>
        <w:dstrike w:val="0"/>
        <w:vanish w:val="0"/>
        <w:color w:val="628BAD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>
    <w:nsid w:val="12CE151A"/>
    <w:multiLevelType w:val="hybridMultilevel"/>
    <w:tmpl w:val="8B6E75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77792D"/>
    <w:multiLevelType w:val="hybridMultilevel"/>
    <w:tmpl w:val="2BF4B9D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DC68D2"/>
    <w:multiLevelType w:val="hybridMultilevel"/>
    <w:tmpl w:val="171837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4C5B9A"/>
    <w:multiLevelType w:val="hybridMultilevel"/>
    <w:tmpl w:val="D7A45E7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4F65"/>
    <w:rsid w:val="00037D49"/>
    <w:rsid w:val="000A48E4"/>
    <w:rsid w:val="00192972"/>
    <w:rsid w:val="001F4D2E"/>
    <w:rsid w:val="002259A0"/>
    <w:rsid w:val="002B5691"/>
    <w:rsid w:val="0031359F"/>
    <w:rsid w:val="00333828"/>
    <w:rsid w:val="003625CC"/>
    <w:rsid w:val="004521A2"/>
    <w:rsid w:val="00462469"/>
    <w:rsid w:val="00493842"/>
    <w:rsid w:val="00624F65"/>
    <w:rsid w:val="00667491"/>
    <w:rsid w:val="006B6A94"/>
    <w:rsid w:val="006D0966"/>
    <w:rsid w:val="00714847"/>
    <w:rsid w:val="0079432F"/>
    <w:rsid w:val="007F396C"/>
    <w:rsid w:val="009005DD"/>
    <w:rsid w:val="00966265"/>
    <w:rsid w:val="009F21D5"/>
    <w:rsid w:val="00A65343"/>
    <w:rsid w:val="00A94C23"/>
    <w:rsid w:val="00B33A42"/>
    <w:rsid w:val="00B91F16"/>
    <w:rsid w:val="00C64FE4"/>
    <w:rsid w:val="00CC21B6"/>
    <w:rsid w:val="00D115E8"/>
    <w:rsid w:val="00D249E3"/>
    <w:rsid w:val="00D2630E"/>
    <w:rsid w:val="00D81E93"/>
    <w:rsid w:val="00D93DF5"/>
    <w:rsid w:val="00E41F51"/>
    <w:rsid w:val="00ED3416"/>
    <w:rsid w:val="00FC0499"/>
    <w:rsid w:val="00FD2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4F65"/>
    <w:rPr>
      <w:rFonts w:ascii="Gill Sans MT" w:eastAsia="Times New Roman" w:hAnsi="Gill Sans MT" w:cs="Times New Roman"/>
      <w:color w:val="00000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mmarcadores">
    <w:name w:val="List Bullet"/>
    <w:basedOn w:val="Normal"/>
    <w:uiPriority w:val="36"/>
    <w:unhideWhenUsed/>
    <w:qFormat/>
    <w:rsid w:val="00624F65"/>
    <w:pPr>
      <w:numPr>
        <w:numId w:val="1"/>
      </w:numPr>
      <w:spacing w:after="120"/>
      <w:contextualSpacing/>
    </w:pPr>
  </w:style>
  <w:style w:type="paragraph" w:customStyle="1" w:styleId="Seo">
    <w:name w:val="Seção"/>
    <w:basedOn w:val="Normal"/>
    <w:next w:val="Normal"/>
    <w:link w:val="CardeSeo"/>
    <w:uiPriority w:val="1"/>
    <w:qFormat/>
    <w:rsid w:val="00624F65"/>
    <w:pPr>
      <w:spacing w:after="120" w:line="240" w:lineRule="auto"/>
      <w:contextualSpacing/>
    </w:pPr>
    <w:rPr>
      <w:rFonts w:ascii="Bookman Old Style" w:hAnsi="Bookman Old Style"/>
      <w:b/>
      <w:bCs/>
      <w:color w:val="808080"/>
      <w:sz w:val="24"/>
      <w:szCs w:val="24"/>
    </w:rPr>
  </w:style>
  <w:style w:type="character" w:customStyle="1" w:styleId="CardeSeo">
    <w:name w:val="Car de Seção"/>
    <w:link w:val="Seo"/>
    <w:uiPriority w:val="1"/>
    <w:rsid w:val="00624F65"/>
    <w:rPr>
      <w:rFonts w:ascii="Bookman Old Style" w:eastAsia="Times New Roman" w:hAnsi="Bookman Old Style" w:cs="Times New Roman"/>
      <w:b/>
      <w:bCs/>
      <w:color w:val="80808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624F65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semiHidden/>
    <w:unhideWhenUsed/>
    <w:rsid w:val="006B6A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6B6A94"/>
    <w:rPr>
      <w:rFonts w:ascii="Gill Sans MT" w:eastAsia="Times New Roman" w:hAnsi="Gill Sans MT" w:cs="Times New Roman"/>
      <w:color w:val="000000"/>
      <w:sz w:val="20"/>
      <w:szCs w:val="20"/>
    </w:rPr>
  </w:style>
  <w:style w:type="paragraph" w:styleId="Rodap">
    <w:name w:val="footer"/>
    <w:basedOn w:val="Normal"/>
    <w:link w:val="RodapChar"/>
    <w:uiPriority w:val="99"/>
    <w:semiHidden/>
    <w:unhideWhenUsed/>
    <w:rsid w:val="006B6A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6B6A94"/>
    <w:rPr>
      <w:rFonts w:ascii="Gill Sans MT" w:eastAsia="Times New Roman" w:hAnsi="Gill Sans MT" w:cs="Times New Roman"/>
      <w:color w:val="00000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4F65"/>
    <w:rPr>
      <w:rFonts w:ascii="Gill Sans MT" w:eastAsia="Times New Roman" w:hAnsi="Gill Sans MT" w:cs="Times New Roman"/>
      <w:color w:val="00000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mmarcadores">
    <w:name w:val="List Bullet"/>
    <w:basedOn w:val="Normal"/>
    <w:uiPriority w:val="36"/>
    <w:unhideWhenUsed/>
    <w:qFormat/>
    <w:rsid w:val="00624F65"/>
    <w:pPr>
      <w:numPr>
        <w:numId w:val="1"/>
      </w:numPr>
      <w:spacing w:after="120"/>
      <w:contextualSpacing/>
    </w:pPr>
  </w:style>
  <w:style w:type="paragraph" w:customStyle="1" w:styleId="Seo">
    <w:name w:val="Seção"/>
    <w:basedOn w:val="Normal"/>
    <w:next w:val="Normal"/>
    <w:link w:val="CardeSeo"/>
    <w:uiPriority w:val="1"/>
    <w:qFormat/>
    <w:rsid w:val="00624F65"/>
    <w:pPr>
      <w:spacing w:after="120" w:line="240" w:lineRule="auto"/>
      <w:contextualSpacing/>
    </w:pPr>
    <w:rPr>
      <w:rFonts w:ascii="Bookman Old Style" w:hAnsi="Bookman Old Style"/>
      <w:b/>
      <w:bCs/>
      <w:color w:val="808080"/>
      <w:sz w:val="24"/>
      <w:szCs w:val="24"/>
    </w:rPr>
  </w:style>
  <w:style w:type="character" w:customStyle="1" w:styleId="CardeSeo">
    <w:name w:val="Car de Seção"/>
    <w:link w:val="Seo"/>
    <w:uiPriority w:val="1"/>
    <w:rsid w:val="00624F65"/>
    <w:rPr>
      <w:rFonts w:ascii="Bookman Old Style" w:eastAsia="Times New Roman" w:hAnsi="Bookman Old Style" w:cs="Times New Roman"/>
      <w:b/>
      <w:bCs/>
      <w:color w:val="80808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624F65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semiHidden/>
    <w:unhideWhenUsed/>
    <w:rsid w:val="006B6A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6B6A94"/>
    <w:rPr>
      <w:rFonts w:ascii="Gill Sans MT" w:eastAsia="Times New Roman" w:hAnsi="Gill Sans MT" w:cs="Times New Roman"/>
      <w:color w:val="000000"/>
      <w:sz w:val="20"/>
      <w:szCs w:val="20"/>
    </w:rPr>
  </w:style>
  <w:style w:type="paragraph" w:styleId="Rodap">
    <w:name w:val="footer"/>
    <w:basedOn w:val="Normal"/>
    <w:link w:val="RodapChar"/>
    <w:uiPriority w:val="99"/>
    <w:semiHidden/>
    <w:unhideWhenUsed/>
    <w:rsid w:val="006B6A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6B6A94"/>
    <w:rPr>
      <w:rFonts w:ascii="Gill Sans MT" w:eastAsia="Times New Roman" w:hAnsi="Gill Sans MT" w:cs="Times New Roman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386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STEMAC S/A GRUPOS GERADORES</Company>
  <LinksUpToDate>false</LinksUpToDate>
  <CharactersWithSpaces>2472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STEMAC</dc:creator>
  <cp:lastModifiedBy>Usuario</cp:lastModifiedBy>
  <cp:revision>5</cp:revision>
  <dcterms:created xsi:type="dcterms:W3CDTF">2015-06-09T12:30:00Z</dcterms:created>
  <dcterms:modified xsi:type="dcterms:W3CDTF">2015-06-18T16:18:00Z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