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057" w:rsidRDefault="00E52057" w:rsidP="00FE6614">
      <w:pPr>
        <w:pStyle w:val="Default"/>
        <w:jc w:val="both"/>
        <w:rPr>
          <w:sz w:val="23"/>
          <w:szCs w:val="23"/>
        </w:rPr>
      </w:pPr>
      <w:r>
        <w:t xml:space="preserve">                                              </w:t>
      </w:r>
      <w:r>
        <w:rPr>
          <w:b/>
          <w:bCs/>
          <w:sz w:val="23"/>
          <w:szCs w:val="23"/>
        </w:rPr>
        <w:t xml:space="preserve">Jacques da Silva Leite </w:t>
      </w:r>
    </w:p>
    <w:p w:rsidR="00E52057" w:rsidRDefault="00E52057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Rua </w:t>
      </w:r>
      <w:r w:rsidR="0073108C">
        <w:rPr>
          <w:sz w:val="23"/>
          <w:szCs w:val="23"/>
        </w:rPr>
        <w:t>Luiz Siegmann n° 30/801 “A” – Jd.</w:t>
      </w:r>
      <w:r>
        <w:rPr>
          <w:sz w:val="23"/>
          <w:szCs w:val="23"/>
        </w:rPr>
        <w:t xml:space="preserve"> Lindóia 3</w:t>
      </w:r>
      <w:r w:rsidR="006B7168">
        <w:rPr>
          <w:sz w:val="23"/>
          <w:szCs w:val="23"/>
        </w:rPr>
        <w:t>9</w:t>
      </w:r>
      <w:r>
        <w:rPr>
          <w:sz w:val="23"/>
          <w:szCs w:val="23"/>
        </w:rPr>
        <w:t xml:space="preserve"> anos - Casado </w:t>
      </w:r>
    </w:p>
    <w:p w:rsidR="00E52057" w:rsidRDefault="0073108C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CEP: 91050-325</w:t>
      </w:r>
      <w:r w:rsidR="00E52057">
        <w:rPr>
          <w:sz w:val="23"/>
          <w:szCs w:val="23"/>
        </w:rPr>
        <w:t xml:space="preserve"> – Porto Alegre/RS </w:t>
      </w:r>
    </w:p>
    <w:p w:rsidR="00E52057" w:rsidRDefault="00E52057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Telefones: (51) 9660-4202 / (51) 3340-2364 </w:t>
      </w:r>
    </w:p>
    <w:p w:rsidR="00E52057" w:rsidRDefault="00E52057" w:rsidP="00FE6614">
      <w:pPr>
        <w:pStyle w:val="Default"/>
        <w:jc w:val="both"/>
        <w:rPr>
          <w:sz w:val="23"/>
          <w:szCs w:val="23"/>
        </w:rPr>
      </w:pPr>
      <w:r>
        <w:rPr>
          <w:i/>
          <w:iCs/>
          <w:sz w:val="23"/>
          <w:szCs w:val="23"/>
        </w:rPr>
        <w:t>E-mail</w:t>
      </w:r>
      <w:r>
        <w:rPr>
          <w:sz w:val="23"/>
          <w:szCs w:val="23"/>
        </w:rPr>
        <w:t xml:space="preserve">: </w:t>
      </w:r>
      <w:hyperlink r:id="rId6" w:history="1">
        <w:r w:rsidRPr="00F95ED8">
          <w:rPr>
            <w:rStyle w:val="Hyperlink"/>
            <w:sz w:val="23"/>
            <w:szCs w:val="23"/>
            <w:u w:val="none"/>
          </w:rPr>
          <w:t>jacques_leite@ig.com.br</w:t>
        </w:r>
      </w:hyperlink>
      <w:r>
        <w:rPr>
          <w:sz w:val="23"/>
          <w:szCs w:val="23"/>
        </w:rPr>
        <w:t xml:space="preserve"> </w:t>
      </w:r>
    </w:p>
    <w:p w:rsidR="00E52057" w:rsidRDefault="00E52057" w:rsidP="00FE6614">
      <w:pPr>
        <w:pStyle w:val="Default"/>
        <w:jc w:val="both"/>
        <w:rPr>
          <w:sz w:val="23"/>
          <w:szCs w:val="23"/>
        </w:rPr>
      </w:pPr>
    </w:p>
    <w:p w:rsidR="00E52057" w:rsidRDefault="00E52057" w:rsidP="00FE661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Formação Acadêmica </w:t>
      </w:r>
    </w:p>
    <w:p w:rsidR="00E52057" w:rsidRDefault="00E52057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Pós Graduado - Especialização em Controladoria </w:t>
      </w:r>
      <w:r w:rsidR="00A46133">
        <w:rPr>
          <w:sz w:val="23"/>
          <w:szCs w:val="23"/>
        </w:rPr>
        <w:t xml:space="preserve">e Contabilidade Internacional </w:t>
      </w:r>
      <w:r>
        <w:rPr>
          <w:sz w:val="23"/>
          <w:szCs w:val="23"/>
        </w:rPr>
        <w:t xml:space="preserve">– Faculdade São Francisco de Assis (UNIFIN/RS) – 2008 </w:t>
      </w:r>
    </w:p>
    <w:p w:rsidR="00E52057" w:rsidRDefault="00E52057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Graduado em Ciências Contábeis - </w:t>
      </w:r>
      <w:r>
        <w:rPr>
          <w:b/>
          <w:bCs/>
          <w:sz w:val="23"/>
          <w:szCs w:val="23"/>
        </w:rPr>
        <w:t xml:space="preserve">CRCRS: </w:t>
      </w:r>
      <w:r>
        <w:rPr>
          <w:sz w:val="23"/>
          <w:szCs w:val="23"/>
        </w:rPr>
        <w:t xml:space="preserve">72212/O-6 - Pontifícia Universidade Católica (PUC/RS) – 2003 </w:t>
      </w:r>
    </w:p>
    <w:p w:rsidR="00E52057" w:rsidRDefault="00E52057" w:rsidP="00FE6614">
      <w:pPr>
        <w:pStyle w:val="Default"/>
        <w:jc w:val="both"/>
        <w:rPr>
          <w:sz w:val="23"/>
          <w:szCs w:val="23"/>
        </w:rPr>
      </w:pPr>
    </w:p>
    <w:p w:rsidR="00E52057" w:rsidRDefault="00E52057" w:rsidP="00FE6614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</w:t>
      </w:r>
      <w:r w:rsidR="005E2DAB">
        <w:rPr>
          <w:b/>
          <w:bCs/>
          <w:sz w:val="23"/>
          <w:szCs w:val="23"/>
        </w:rPr>
        <w:t xml:space="preserve">   </w:t>
      </w:r>
      <w:r>
        <w:rPr>
          <w:b/>
          <w:bCs/>
          <w:sz w:val="23"/>
          <w:szCs w:val="23"/>
        </w:rPr>
        <w:t xml:space="preserve">Apresentação </w:t>
      </w:r>
    </w:p>
    <w:p w:rsidR="00517FA5" w:rsidRDefault="00517FA5" w:rsidP="00FE6614">
      <w:pPr>
        <w:pStyle w:val="Default"/>
        <w:jc w:val="both"/>
        <w:rPr>
          <w:b/>
          <w:bCs/>
          <w:sz w:val="23"/>
          <w:szCs w:val="23"/>
        </w:rPr>
      </w:pPr>
    </w:p>
    <w:p w:rsidR="00517FA5" w:rsidRDefault="00517FA5" w:rsidP="00FE6614">
      <w:pPr>
        <w:pStyle w:val="Default"/>
        <w:jc w:val="both"/>
        <w:rPr>
          <w:b/>
          <w:bCs/>
          <w:sz w:val="23"/>
          <w:szCs w:val="23"/>
        </w:rPr>
      </w:pPr>
    </w:p>
    <w:p w:rsidR="00517FA5" w:rsidRPr="00517FA5" w:rsidRDefault="00517FA5" w:rsidP="00517FA5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517FA5">
        <w:rPr>
          <w:sz w:val="23"/>
          <w:szCs w:val="23"/>
        </w:rPr>
        <w:t>(2013 – 2014) Atuação na RGA Operações em Rodovias, como Analista de</w:t>
      </w:r>
    </w:p>
    <w:p w:rsidR="00517FA5" w:rsidRPr="00517FA5" w:rsidRDefault="00517FA5" w:rsidP="00517FA5">
      <w:pPr>
        <w:pStyle w:val="Default"/>
        <w:ind w:left="720"/>
        <w:jc w:val="both"/>
        <w:rPr>
          <w:sz w:val="23"/>
          <w:szCs w:val="23"/>
        </w:rPr>
      </w:pPr>
      <w:r w:rsidRPr="00517FA5">
        <w:rPr>
          <w:sz w:val="23"/>
          <w:szCs w:val="23"/>
        </w:rPr>
        <w:t>Controladoria, exercendo as seguintes atividades: Controle do fluxo de caixa,</w:t>
      </w:r>
    </w:p>
    <w:p w:rsidR="0034574E" w:rsidRDefault="00517FA5" w:rsidP="00517FA5">
      <w:pPr>
        <w:pStyle w:val="Default"/>
        <w:ind w:left="720"/>
        <w:jc w:val="both"/>
        <w:rPr>
          <w:sz w:val="23"/>
          <w:szCs w:val="23"/>
        </w:rPr>
      </w:pPr>
      <w:r w:rsidRPr="00517FA5">
        <w:rPr>
          <w:sz w:val="23"/>
          <w:szCs w:val="23"/>
        </w:rPr>
        <w:t>Controle do orçado X realizado, redução de custos com fornecedores e despesas</w:t>
      </w:r>
      <w:r>
        <w:rPr>
          <w:sz w:val="23"/>
          <w:szCs w:val="23"/>
        </w:rPr>
        <w:t xml:space="preserve"> </w:t>
      </w:r>
      <w:r w:rsidRPr="00517FA5">
        <w:rPr>
          <w:sz w:val="23"/>
          <w:szCs w:val="23"/>
        </w:rPr>
        <w:t>operacionais, manutenção dos índices financeiros, controle das contas e pagar e</w:t>
      </w:r>
      <w:r>
        <w:rPr>
          <w:sz w:val="23"/>
          <w:szCs w:val="23"/>
        </w:rPr>
        <w:t xml:space="preserve"> </w:t>
      </w:r>
      <w:r w:rsidRPr="00517FA5">
        <w:rPr>
          <w:sz w:val="23"/>
          <w:szCs w:val="23"/>
        </w:rPr>
        <w:t>receber, análise dos resultados e controle do estoque.</w:t>
      </w:r>
      <w:r w:rsidR="0034574E">
        <w:rPr>
          <w:sz w:val="23"/>
          <w:szCs w:val="23"/>
        </w:rPr>
        <w:t xml:space="preserve"> </w:t>
      </w:r>
    </w:p>
    <w:p w:rsidR="00517FA5" w:rsidRPr="00517FA5" w:rsidRDefault="00517FA5" w:rsidP="00517FA5">
      <w:pPr>
        <w:pStyle w:val="Default"/>
        <w:ind w:left="720"/>
        <w:jc w:val="both"/>
        <w:rPr>
          <w:sz w:val="23"/>
          <w:szCs w:val="23"/>
        </w:rPr>
      </w:pPr>
    </w:p>
    <w:p w:rsidR="00517FA5" w:rsidRDefault="00517FA5" w:rsidP="00517FA5">
      <w:pPr>
        <w:pStyle w:val="Default"/>
        <w:ind w:left="720"/>
        <w:jc w:val="both"/>
        <w:rPr>
          <w:sz w:val="23"/>
          <w:szCs w:val="23"/>
        </w:rPr>
      </w:pPr>
    </w:p>
    <w:p w:rsidR="00E52057" w:rsidRDefault="00351EA8" w:rsidP="00F35E94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070070">
        <w:rPr>
          <w:sz w:val="23"/>
          <w:szCs w:val="23"/>
        </w:rPr>
        <w:t>(2011- 2013)</w:t>
      </w:r>
      <w:r>
        <w:rPr>
          <w:b/>
          <w:sz w:val="23"/>
          <w:szCs w:val="23"/>
        </w:rPr>
        <w:t xml:space="preserve"> </w:t>
      </w:r>
      <w:r w:rsidR="00E52057" w:rsidRPr="00E52057">
        <w:rPr>
          <w:b/>
          <w:sz w:val="23"/>
          <w:szCs w:val="23"/>
        </w:rPr>
        <w:t>Atuação na CECRERS</w:t>
      </w:r>
      <w:r w:rsidR="00E52057">
        <w:rPr>
          <w:sz w:val="23"/>
          <w:szCs w:val="23"/>
        </w:rPr>
        <w:t xml:space="preserve"> (Central das Cooperativas de Crédito do Rio Grande do Sul</w:t>
      </w:r>
      <w:r w:rsidR="00392379">
        <w:rPr>
          <w:sz w:val="23"/>
          <w:szCs w:val="23"/>
        </w:rPr>
        <w:t>)</w:t>
      </w:r>
      <w:r w:rsidR="00E52057">
        <w:rPr>
          <w:sz w:val="23"/>
          <w:szCs w:val="23"/>
        </w:rPr>
        <w:t>,</w:t>
      </w:r>
      <w:r w:rsidR="00392379">
        <w:rPr>
          <w:sz w:val="23"/>
          <w:szCs w:val="23"/>
        </w:rPr>
        <w:t xml:space="preserve"> como </w:t>
      </w:r>
      <w:r w:rsidR="00623CE7" w:rsidRPr="00623CE7">
        <w:rPr>
          <w:b/>
          <w:sz w:val="23"/>
          <w:szCs w:val="23"/>
          <w:u w:val="single"/>
        </w:rPr>
        <w:t>A</w:t>
      </w:r>
      <w:r w:rsidR="00392379" w:rsidRPr="00392379">
        <w:rPr>
          <w:b/>
          <w:sz w:val="23"/>
          <w:szCs w:val="23"/>
          <w:u w:val="single"/>
        </w:rPr>
        <w:t xml:space="preserve">nalista de </w:t>
      </w:r>
      <w:r w:rsidR="004F1CBE">
        <w:rPr>
          <w:b/>
          <w:sz w:val="23"/>
          <w:szCs w:val="23"/>
          <w:u w:val="single"/>
        </w:rPr>
        <w:t>C</w:t>
      </w:r>
      <w:r w:rsidR="00392379" w:rsidRPr="00392379">
        <w:rPr>
          <w:b/>
          <w:sz w:val="23"/>
          <w:szCs w:val="23"/>
          <w:u w:val="single"/>
        </w:rPr>
        <w:t xml:space="preserve">ontroles </w:t>
      </w:r>
      <w:r w:rsidR="004F1CBE">
        <w:rPr>
          <w:b/>
          <w:sz w:val="23"/>
          <w:szCs w:val="23"/>
          <w:u w:val="single"/>
        </w:rPr>
        <w:t>I</w:t>
      </w:r>
      <w:r w:rsidR="00392379" w:rsidRPr="00392379">
        <w:rPr>
          <w:b/>
          <w:sz w:val="23"/>
          <w:szCs w:val="23"/>
          <w:u w:val="single"/>
        </w:rPr>
        <w:t>nternos</w:t>
      </w:r>
      <w:r w:rsidR="00392379">
        <w:rPr>
          <w:sz w:val="23"/>
          <w:szCs w:val="23"/>
        </w:rPr>
        <w:t>,</w:t>
      </w:r>
      <w:r w:rsidR="00E52057">
        <w:rPr>
          <w:sz w:val="23"/>
          <w:szCs w:val="23"/>
        </w:rPr>
        <w:t xml:space="preserve"> implementando a estrutura de controles internos na Central e nas entidades do sistema, tendo como as principais atividades: </w:t>
      </w:r>
    </w:p>
    <w:p w:rsidR="004F1CBE" w:rsidRDefault="004F1CBE" w:rsidP="004F1CBE">
      <w:pPr>
        <w:pStyle w:val="Default"/>
        <w:ind w:left="720"/>
        <w:jc w:val="both"/>
        <w:rPr>
          <w:b/>
          <w:sz w:val="23"/>
          <w:szCs w:val="23"/>
        </w:rPr>
      </w:pPr>
    </w:p>
    <w:p w:rsidR="00815ACA" w:rsidRDefault="00815ACA" w:rsidP="00815ACA">
      <w:pPr>
        <w:pStyle w:val="Default"/>
        <w:ind w:left="720"/>
        <w:jc w:val="both"/>
        <w:rPr>
          <w:sz w:val="23"/>
          <w:szCs w:val="23"/>
        </w:rPr>
      </w:pPr>
    </w:p>
    <w:p w:rsidR="004F1CBE" w:rsidRDefault="00815ACA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r w:rsidR="004F1CBE">
        <w:rPr>
          <w:sz w:val="23"/>
          <w:szCs w:val="23"/>
        </w:rPr>
        <w:t>Disseminar a cultura de Controles Internos</w:t>
      </w:r>
      <w:r w:rsidR="00D21A96">
        <w:rPr>
          <w:sz w:val="23"/>
          <w:szCs w:val="23"/>
        </w:rPr>
        <w:t>,</w:t>
      </w:r>
      <w:r w:rsidR="004F1CBE">
        <w:rPr>
          <w:sz w:val="23"/>
          <w:szCs w:val="23"/>
        </w:rPr>
        <w:t xml:space="preserve"> ligada a Governança </w:t>
      </w:r>
      <w:r w:rsidR="006527FA">
        <w:rPr>
          <w:sz w:val="23"/>
          <w:szCs w:val="23"/>
        </w:rPr>
        <w:t>C</w:t>
      </w:r>
      <w:r w:rsidR="004F1CBE">
        <w:rPr>
          <w:sz w:val="23"/>
          <w:szCs w:val="23"/>
        </w:rPr>
        <w:t>orporativa</w:t>
      </w:r>
      <w:r w:rsidR="00932472">
        <w:rPr>
          <w:sz w:val="23"/>
          <w:szCs w:val="23"/>
        </w:rPr>
        <w:t>;</w:t>
      </w:r>
    </w:p>
    <w:p w:rsidR="004F1CBE" w:rsidRDefault="004F1CBE" w:rsidP="00FE6614">
      <w:pPr>
        <w:pStyle w:val="Default"/>
        <w:jc w:val="both"/>
        <w:rPr>
          <w:sz w:val="23"/>
          <w:szCs w:val="23"/>
        </w:rPr>
      </w:pPr>
    </w:p>
    <w:p w:rsidR="004F1CBE" w:rsidRDefault="004F1CBE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b)</w:t>
      </w:r>
      <w:r w:rsidR="006527FA">
        <w:rPr>
          <w:sz w:val="23"/>
          <w:szCs w:val="23"/>
        </w:rPr>
        <w:t xml:space="preserve"> </w:t>
      </w:r>
      <w:r w:rsidR="00932472">
        <w:rPr>
          <w:sz w:val="23"/>
          <w:szCs w:val="23"/>
        </w:rPr>
        <w:t>a</w:t>
      </w:r>
      <w:r w:rsidR="006527FA">
        <w:rPr>
          <w:sz w:val="23"/>
          <w:szCs w:val="23"/>
        </w:rPr>
        <w:t>presentar</w:t>
      </w:r>
      <w:r>
        <w:rPr>
          <w:sz w:val="23"/>
          <w:szCs w:val="23"/>
        </w:rPr>
        <w:t xml:space="preserve"> o papel da </w:t>
      </w:r>
      <w:r w:rsidR="00932472">
        <w:rPr>
          <w:sz w:val="23"/>
          <w:szCs w:val="23"/>
        </w:rPr>
        <w:t>á</w:t>
      </w:r>
      <w:r>
        <w:rPr>
          <w:sz w:val="23"/>
          <w:szCs w:val="23"/>
        </w:rPr>
        <w:t>rea dentro da organiza</w:t>
      </w:r>
      <w:r w:rsidR="00932472">
        <w:rPr>
          <w:sz w:val="23"/>
          <w:szCs w:val="23"/>
        </w:rPr>
        <w:t>ção</w:t>
      </w:r>
      <w:r w:rsidR="006527FA">
        <w:rPr>
          <w:sz w:val="23"/>
          <w:szCs w:val="23"/>
        </w:rPr>
        <w:t xml:space="preserve"> demonstrando aos gestores que o resultado dos trabalhos pode ser utilizado como ferramenta de gest</w:t>
      </w:r>
      <w:r w:rsidR="00932472">
        <w:rPr>
          <w:sz w:val="23"/>
          <w:szCs w:val="23"/>
        </w:rPr>
        <w:t>ão</w:t>
      </w:r>
      <w:r w:rsidR="006527FA">
        <w:rPr>
          <w:sz w:val="23"/>
          <w:szCs w:val="23"/>
        </w:rPr>
        <w:t>;</w:t>
      </w:r>
    </w:p>
    <w:p w:rsidR="006527FA" w:rsidRDefault="006527FA" w:rsidP="00FE6614">
      <w:pPr>
        <w:pStyle w:val="Default"/>
        <w:jc w:val="both"/>
        <w:rPr>
          <w:sz w:val="23"/>
          <w:szCs w:val="23"/>
        </w:rPr>
      </w:pPr>
    </w:p>
    <w:p w:rsidR="006527FA" w:rsidRDefault="006527FA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r w:rsidR="00932472">
        <w:rPr>
          <w:sz w:val="23"/>
          <w:szCs w:val="23"/>
        </w:rPr>
        <w:t>p</w:t>
      </w:r>
      <w:r>
        <w:rPr>
          <w:sz w:val="23"/>
          <w:szCs w:val="23"/>
        </w:rPr>
        <w:t>ropiciar retorno com recomenda</w:t>
      </w:r>
      <w:r w:rsidR="00932472">
        <w:rPr>
          <w:sz w:val="23"/>
          <w:szCs w:val="23"/>
        </w:rPr>
        <w:t>ções</w:t>
      </w:r>
      <w:r>
        <w:rPr>
          <w:sz w:val="23"/>
          <w:szCs w:val="23"/>
        </w:rPr>
        <w:t xml:space="preserve"> que tornem os processos mais seguros alocando controles sem prejudicar a din</w:t>
      </w:r>
      <w:r w:rsidR="00E80A78">
        <w:rPr>
          <w:sz w:val="23"/>
          <w:szCs w:val="23"/>
        </w:rPr>
        <w:t>â</w:t>
      </w:r>
      <w:r>
        <w:rPr>
          <w:sz w:val="23"/>
          <w:szCs w:val="23"/>
        </w:rPr>
        <w:t>mica operacional</w:t>
      </w:r>
      <w:r w:rsidR="00932472">
        <w:rPr>
          <w:sz w:val="23"/>
          <w:szCs w:val="23"/>
        </w:rPr>
        <w:t>;</w:t>
      </w:r>
    </w:p>
    <w:p w:rsidR="006527FA" w:rsidRDefault="006527FA" w:rsidP="00FE6614">
      <w:pPr>
        <w:pStyle w:val="Default"/>
        <w:jc w:val="both"/>
        <w:rPr>
          <w:sz w:val="23"/>
          <w:szCs w:val="23"/>
        </w:rPr>
      </w:pPr>
    </w:p>
    <w:p w:rsidR="00E52057" w:rsidRDefault="006527FA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r w:rsidR="00932472">
        <w:rPr>
          <w:sz w:val="23"/>
          <w:szCs w:val="23"/>
        </w:rPr>
        <w:t>r</w:t>
      </w:r>
      <w:r w:rsidR="00815ACA">
        <w:rPr>
          <w:sz w:val="23"/>
          <w:szCs w:val="23"/>
        </w:rPr>
        <w:t>ealizar mapeamento de processos operacionais, realizando entrevistas, realizando análises críticas visando falhas e propondo melhorias. Redesenho de processos solicitando aprovação da Diretoria e logo realizando a implantação das ações</w:t>
      </w:r>
      <w:r w:rsidR="00932472">
        <w:rPr>
          <w:sz w:val="23"/>
          <w:szCs w:val="23"/>
        </w:rPr>
        <w:t>;</w:t>
      </w:r>
      <w:r w:rsidR="00815ACA">
        <w:rPr>
          <w:sz w:val="23"/>
          <w:szCs w:val="23"/>
        </w:rPr>
        <w:t xml:space="preserve"> </w:t>
      </w:r>
    </w:p>
    <w:p w:rsidR="00815ACA" w:rsidRDefault="00815ACA" w:rsidP="00FE6614">
      <w:pPr>
        <w:pStyle w:val="Default"/>
        <w:jc w:val="both"/>
        <w:rPr>
          <w:sz w:val="23"/>
          <w:szCs w:val="23"/>
        </w:rPr>
      </w:pPr>
    </w:p>
    <w:p w:rsidR="00E52057" w:rsidRDefault="00D21A96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e</w:t>
      </w:r>
      <w:r w:rsidR="00E52057">
        <w:rPr>
          <w:sz w:val="23"/>
          <w:szCs w:val="23"/>
        </w:rPr>
        <w:t xml:space="preserve">) elaborar e encaminhar para a administração os relatórios gerenciais do Sistema de Controles Internos; </w:t>
      </w:r>
    </w:p>
    <w:p w:rsidR="00E52057" w:rsidRDefault="00E52057" w:rsidP="00FE6614">
      <w:pPr>
        <w:pStyle w:val="Default"/>
        <w:jc w:val="both"/>
        <w:rPr>
          <w:sz w:val="23"/>
          <w:szCs w:val="23"/>
        </w:rPr>
      </w:pPr>
    </w:p>
    <w:p w:rsidR="00E52057" w:rsidRDefault="0027182E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f) manter a estrutura funcional do Sistema de Controle Interno, como por exemplo, o calendário de conformidades que visa o monitoramento das pol</w:t>
      </w:r>
      <w:r w:rsidRPr="00CB050B">
        <w:rPr>
          <w:sz w:val="23"/>
          <w:szCs w:val="23"/>
        </w:rPr>
        <w:t>í</w:t>
      </w:r>
      <w:r>
        <w:rPr>
          <w:sz w:val="23"/>
          <w:szCs w:val="23"/>
        </w:rPr>
        <w:t xml:space="preserve">ticas, regulamentos e normativos legais; </w:t>
      </w:r>
    </w:p>
    <w:p w:rsidR="00E52057" w:rsidRDefault="00E52057" w:rsidP="00FE6614">
      <w:pPr>
        <w:pStyle w:val="Default"/>
        <w:jc w:val="both"/>
        <w:rPr>
          <w:sz w:val="23"/>
          <w:szCs w:val="23"/>
        </w:rPr>
      </w:pPr>
    </w:p>
    <w:p w:rsidR="00200CA4" w:rsidRDefault="0045254F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g</w:t>
      </w:r>
      <w:r w:rsidR="00200CA4">
        <w:rPr>
          <w:sz w:val="23"/>
          <w:szCs w:val="23"/>
        </w:rPr>
        <w:t>) coordenar a confecção dos manuais operacionais de todas as áreas do sistema;</w:t>
      </w:r>
    </w:p>
    <w:p w:rsidR="00E52057" w:rsidRDefault="00E52057" w:rsidP="00FE6614">
      <w:pPr>
        <w:pStyle w:val="Default"/>
        <w:jc w:val="both"/>
        <w:rPr>
          <w:sz w:val="23"/>
          <w:szCs w:val="23"/>
        </w:rPr>
      </w:pPr>
    </w:p>
    <w:p w:rsidR="00E52057" w:rsidRDefault="0045254F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h</w:t>
      </w:r>
      <w:r w:rsidR="00E52057">
        <w:rPr>
          <w:sz w:val="23"/>
          <w:szCs w:val="23"/>
        </w:rPr>
        <w:t xml:space="preserve">) coordenar o programa de treinamento com ênfase no estabelecimento de cultura que demonstre a importância da manutenção de adequado ambiente de controle interno, </w:t>
      </w:r>
      <w:r w:rsidR="00E61563">
        <w:rPr>
          <w:sz w:val="23"/>
          <w:szCs w:val="23"/>
        </w:rPr>
        <w:t xml:space="preserve">com o objetivo de capacitar </w:t>
      </w:r>
      <w:r w:rsidR="0073108C">
        <w:rPr>
          <w:sz w:val="23"/>
          <w:szCs w:val="23"/>
        </w:rPr>
        <w:t>os profissionais do sistema;</w:t>
      </w:r>
    </w:p>
    <w:p w:rsidR="00E52057" w:rsidRDefault="00E52057" w:rsidP="00FE6614">
      <w:pPr>
        <w:pStyle w:val="Default"/>
        <w:jc w:val="both"/>
        <w:rPr>
          <w:sz w:val="23"/>
          <w:szCs w:val="23"/>
        </w:rPr>
      </w:pPr>
    </w:p>
    <w:p w:rsidR="00E52057" w:rsidRDefault="0045254F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i</w:t>
      </w:r>
      <w:r w:rsidR="00E52057">
        <w:rPr>
          <w:sz w:val="23"/>
          <w:szCs w:val="23"/>
        </w:rPr>
        <w:t>)</w:t>
      </w:r>
      <w:r w:rsidR="0062489A">
        <w:rPr>
          <w:sz w:val="23"/>
          <w:szCs w:val="23"/>
        </w:rPr>
        <w:t xml:space="preserve"> </w:t>
      </w:r>
      <w:r w:rsidR="00E52057">
        <w:rPr>
          <w:sz w:val="23"/>
          <w:szCs w:val="23"/>
        </w:rPr>
        <w:t xml:space="preserve">aderir e cumprir as diretrizes contidas na implementação dos controles e os procedimentos regulamentados no manual operacional dela derivado; </w:t>
      </w:r>
    </w:p>
    <w:p w:rsidR="00E52057" w:rsidRDefault="00E52057" w:rsidP="00FE6614">
      <w:pPr>
        <w:pStyle w:val="Default"/>
        <w:jc w:val="both"/>
        <w:rPr>
          <w:sz w:val="23"/>
          <w:szCs w:val="23"/>
        </w:rPr>
      </w:pPr>
    </w:p>
    <w:p w:rsidR="00E52057" w:rsidRDefault="0045254F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j</w:t>
      </w:r>
      <w:r w:rsidR="00E52057">
        <w:rPr>
          <w:sz w:val="23"/>
          <w:szCs w:val="23"/>
        </w:rPr>
        <w:t>) supervisionar o cumprimento da implementação dos controles e do manual operacional dela derivado pelas entidades associadas, empreendendo as ações preventivas e</w:t>
      </w:r>
      <w:r w:rsidR="0073108C">
        <w:rPr>
          <w:sz w:val="23"/>
          <w:szCs w:val="23"/>
        </w:rPr>
        <w:t xml:space="preserve"> corretivas, quando for o caso;</w:t>
      </w:r>
    </w:p>
    <w:p w:rsidR="00031E52" w:rsidRDefault="00031E52" w:rsidP="00FE6614">
      <w:pPr>
        <w:pStyle w:val="Default"/>
        <w:jc w:val="both"/>
        <w:rPr>
          <w:sz w:val="23"/>
          <w:szCs w:val="23"/>
        </w:rPr>
      </w:pPr>
    </w:p>
    <w:p w:rsidR="00031E52" w:rsidRDefault="00031E52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l) avaliar riscos operacionais quanto ao impacto e probabilidade de ocorrência;</w:t>
      </w:r>
    </w:p>
    <w:p w:rsidR="0034574E" w:rsidRDefault="0034574E" w:rsidP="00FE6614">
      <w:pPr>
        <w:pStyle w:val="Default"/>
        <w:jc w:val="both"/>
        <w:rPr>
          <w:sz w:val="23"/>
          <w:szCs w:val="23"/>
        </w:rPr>
      </w:pPr>
    </w:p>
    <w:p w:rsidR="0034574E" w:rsidRDefault="0034574E" w:rsidP="00FE6614">
      <w:pPr>
        <w:pStyle w:val="Default"/>
        <w:jc w:val="both"/>
        <w:rPr>
          <w:sz w:val="23"/>
          <w:szCs w:val="23"/>
        </w:rPr>
      </w:pPr>
    </w:p>
    <w:p w:rsidR="00031E52" w:rsidRDefault="00031E52" w:rsidP="00FE661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6527FA" w:rsidRDefault="006527FA" w:rsidP="00FE6614">
      <w:pPr>
        <w:pStyle w:val="Default"/>
        <w:jc w:val="both"/>
        <w:rPr>
          <w:sz w:val="23"/>
          <w:szCs w:val="23"/>
        </w:rPr>
      </w:pPr>
    </w:p>
    <w:p w:rsidR="007E2004" w:rsidRDefault="007E2004" w:rsidP="00FE6614">
      <w:pPr>
        <w:pStyle w:val="Default"/>
        <w:jc w:val="both"/>
        <w:rPr>
          <w:sz w:val="23"/>
          <w:szCs w:val="23"/>
        </w:rPr>
      </w:pPr>
    </w:p>
    <w:p w:rsidR="007E2004" w:rsidRDefault="007E2004" w:rsidP="007E2004">
      <w:pPr>
        <w:pStyle w:val="Default"/>
        <w:jc w:val="both"/>
        <w:rPr>
          <w:sz w:val="23"/>
          <w:szCs w:val="23"/>
        </w:rPr>
      </w:pPr>
    </w:p>
    <w:p w:rsidR="007E2004" w:rsidRDefault="007D317A" w:rsidP="007E2004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(2010-2011) </w:t>
      </w:r>
      <w:r w:rsidR="007E2004">
        <w:rPr>
          <w:sz w:val="23"/>
          <w:szCs w:val="23"/>
        </w:rPr>
        <w:t xml:space="preserve">Atuação na </w:t>
      </w:r>
      <w:r w:rsidR="007E2004">
        <w:rPr>
          <w:b/>
          <w:bCs/>
          <w:sz w:val="23"/>
          <w:szCs w:val="23"/>
        </w:rPr>
        <w:t xml:space="preserve">UNICRED Central RS </w:t>
      </w:r>
      <w:r w:rsidR="007E2004">
        <w:rPr>
          <w:sz w:val="23"/>
          <w:szCs w:val="23"/>
        </w:rPr>
        <w:t xml:space="preserve">como </w:t>
      </w:r>
      <w:r w:rsidR="007E2004" w:rsidRPr="005916F8">
        <w:rPr>
          <w:b/>
          <w:sz w:val="23"/>
          <w:szCs w:val="23"/>
          <w:u w:val="single"/>
        </w:rPr>
        <w:t>Contador</w:t>
      </w:r>
      <w:r w:rsidR="007E2004">
        <w:rPr>
          <w:sz w:val="23"/>
          <w:szCs w:val="23"/>
        </w:rPr>
        <w:t xml:space="preserve"> desenvolvendo as seguintes atividades: </w:t>
      </w:r>
    </w:p>
    <w:p w:rsidR="007E2004" w:rsidRDefault="007E2004" w:rsidP="007E2004">
      <w:pPr>
        <w:pStyle w:val="Default"/>
        <w:jc w:val="both"/>
        <w:rPr>
          <w:sz w:val="23"/>
          <w:szCs w:val="23"/>
        </w:rPr>
      </w:pPr>
    </w:p>
    <w:p w:rsidR="007E2004" w:rsidRDefault="003F7A6D" w:rsidP="007E2004">
      <w:pPr>
        <w:pStyle w:val="Default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Atendimento a Auditoria Externa e do Banco Central do Brasil. </w:t>
      </w:r>
      <w:r w:rsidR="007E2004">
        <w:rPr>
          <w:sz w:val="23"/>
          <w:szCs w:val="23"/>
        </w:rPr>
        <w:t>Controle das Declarações para Receita Federal</w:t>
      </w:r>
      <w:r>
        <w:rPr>
          <w:sz w:val="23"/>
          <w:szCs w:val="23"/>
        </w:rPr>
        <w:t>,</w:t>
      </w:r>
      <w:r w:rsidR="007E2004">
        <w:rPr>
          <w:sz w:val="23"/>
          <w:szCs w:val="23"/>
        </w:rPr>
        <w:t xml:space="preserve"> da apuração de impostos</w:t>
      </w:r>
      <w:r>
        <w:rPr>
          <w:sz w:val="23"/>
          <w:szCs w:val="23"/>
        </w:rPr>
        <w:t xml:space="preserve">, </w:t>
      </w:r>
      <w:r w:rsidR="007E2004">
        <w:rPr>
          <w:sz w:val="23"/>
          <w:szCs w:val="23"/>
        </w:rPr>
        <w:t>elaboração das demonstrações contábeis, controle dos registros contábeis e conciliações</w:t>
      </w:r>
      <w:r>
        <w:rPr>
          <w:sz w:val="23"/>
          <w:szCs w:val="23"/>
        </w:rPr>
        <w:t>.</w:t>
      </w:r>
    </w:p>
    <w:p w:rsidR="00322B9D" w:rsidRDefault="00322B9D" w:rsidP="007E2004">
      <w:pPr>
        <w:pStyle w:val="Default"/>
        <w:jc w:val="both"/>
        <w:rPr>
          <w:b/>
          <w:sz w:val="23"/>
          <w:szCs w:val="23"/>
        </w:rPr>
      </w:pPr>
    </w:p>
    <w:p w:rsidR="00322B9D" w:rsidRDefault="00322B9D" w:rsidP="007E2004">
      <w:pPr>
        <w:pStyle w:val="Default"/>
        <w:jc w:val="both"/>
        <w:rPr>
          <w:b/>
          <w:sz w:val="23"/>
          <w:szCs w:val="23"/>
        </w:rPr>
      </w:pPr>
    </w:p>
    <w:p w:rsidR="00C60456" w:rsidRPr="00C60456" w:rsidRDefault="007D317A" w:rsidP="00C60456">
      <w:pPr>
        <w:pStyle w:val="Default"/>
        <w:numPr>
          <w:ilvl w:val="0"/>
          <w:numId w:val="3"/>
        </w:numPr>
        <w:jc w:val="both"/>
        <w:rPr>
          <w:b/>
          <w:sz w:val="23"/>
          <w:szCs w:val="23"/>
        </w:rPr>
      </w:pPr>
      <w:r>
        <w:rPr>
          <w:sz w:val="23"/>
          <w:szCs w:val="23"/>
        </w:rPr>
        <w:t>(200</w:t>
      </w:r>
      <w:r w:rsidR="00010CDA">
        <w:rPr>
          <w:sz w:val="23"/>
          <w:szCs w:val="23"/>
        </w:rPr>
        <w:t>4</w:t>
      </w:r>
      <w:r>
        <w:rPr>
          <w:sz w:val="23"/>
          <w:szCs w:val="23"/>
        </w:rPr>
        <w:t xml:space="preserve">-2009) </w:t>
      </w:r>
      <w:r w:rsidR="00322B9D">
        <w:rPr>
          <w:sz w:val="23"/>
          <w:szCs w:val="23"/>
        </w:rPr>
        <w:t>Atuação n</w:t>
      </w:r>
      <w:r w:rsidR="00AD7B7B">
        <w:rPr>
          <w:sz w:val="23"/>
          <w:szCs w:val="23"/>
        </w:rPr>
        <w:t>o</w:t>
      </w:r>
      <w:r w:rsidR="005B5688">
        <w:rPr>
          <w:b/>
          <w:bCs/>
          <w:sz w:val="23"/>
          <w:szCs w:val="23"/>
        </w:rPr>
        <w:t xml:space="preserve"> </w:t>
      </w:r>
      <w:r w:rsidR="00322B9D">
        <w:rPr>
          <w:b/>
          <w:bCs/>
          <w:sz w:val="23"/>
          <w:szCs w:val="23"/>
        </w:rPr>
        <w:t xml:space="preserve">SICREDI </w:t>
      </w:r>
      <w:r w:rsidR="00322B9D">
        <w:rPr>
          <w:sz w:val="23"/>
          <w:szCs w:val="23"/>
        </w:rPr>
        <w:t xml:space="preserve">como </w:t>
      </w:r>
      <w:r w:rsidR="00322B9D" w:rsidRPr="00322B9D">
        <w:rPr>
          <w:b/>
          <w:sz w:val="23"/>
          <w:szCs w:val="23"/>
          <w:u w:val="single"/>
        </w:rPr>
        <w:t>Au</w:t>
      </w:r>
      <w:r w:rsidR="00322B9D" w:rsidRPr="005916F8">
        <w:rPr>
          <w:b/>
          <w:sz w:val="23"/>
          <w:szCs w:val="23"/>
          <w:u w:val="single"/>
        </w:rPr>
        <w:t>ditor</w:t>
      </w:r>
      <w:r w:rsidR="00322B9D">
        <w:rPr>
          <w:b/>
          <w:sz w:val="23"/>
          <w:szCs w:val="23"/>
          <w:u w:val="single"/>
        </w:rPr>
        <w:t xml:space="preserve"> Interno</w:t>
      </w:r>
      <w:r w:rsidR="00322B9D">
        <w:rPr>
          <w:sz w:val="23"/>
          <w:szCs w:val="23"/>
        </w:rPr>
        <w:t xml:space="preserve"> efetuando trabalhos </w:t>
      </w:r>
      <w:r w:rsidR="00322B9D" w:rsidRPr="0084336A">
        <w:rPr>
          <w:b/>
          <w:i/>
          <w:sz w:val="23"/>
          <w:szCs w:val="23"/>
        </w:rPr>
        <w:t>in loco</w:t>
      </w:r>
      <w:r w:rsidR="00322B9D">
        <w:rPr>
          <w:sz w:val="23"/>
          <w:szCs w:val="23"/>
        </w:rPr>
        <w:t xml:space="preserve"> em 55 Instituições do sistema</w:t>
      </w:r>
      <w:r w:rsidR="00E6343B">
        <w:rPr>
          <w:sz w:val="23"/>
          <w:szCs w:val="23"/>
        </w:rPr>
        <w:t>, com as seguintes</w:t>
      </w:r>
      <w:r w:rsidR="00C60456">
        <w:rPr>
          <w:sz w:val="23"/>
          <w:szCs w:val="23"/>
        </w:rPr>
        <w:t xml:space="preserve"> atribuições:</w:t>
      </w:r>
    </w:p>
    <w:p w:rsidR="00C60456" w:rsidRDefault="00C60456" w:rsidP="00C60456">
      <w:pPr>
        <w:pStyle w:val="Default"/>
        <w:jc w:val="both"/>
        <w:rPr>
          <w:b/>
          <w:sz w:val="23"/>
          <w:szCs w:val="23"/>
        </w:rPr>
      </w:pPr>
    </w:p>
    <w:p w:rsidR="00CD5980" w:rsidRDefault="00CD5980" w:rsidP="00CD598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a)  </w:t>
      </w:r>
      <w:r w:rsidR="00C60456" w:rsidRPr="00A35D0A">
        <w:rPr>
          <w:sz w:val="23"/>
          <w:szCs w:val="23"/>
        </w:rPr>
        <w:t>Definir o plano de ação a partir do estabelecido no programa Anual de Auditoria Interna;</w:t>
      </w:r>
    </w:p>
    <w:p w:rsidR="00A35D0A" w:rsidRPr="00A35D0A" w:rsidRDefault="00A35D0A" w:rsidP="00A35D0A">
      <w:pPr>
        <w:pStyle w:val="Default"/>
        <w:ind w:left="720"/>
        <w:jc w:val="both"/>
        <w:rPr>
          <w:sz w:val="23"/>
          <w:szCs w:val="23"/>
        </w:rPr>
      </w:pPr>
    </w:p>
    <w:p w:rsidR="00C60456" w:rsidRDefault="00CD5980" w:rsidP="00CD598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r w:rsidR="000B5D21" w:rsidRPr="00A35D0A">
        <w:rPr>
          <w:sz w:val="23"/>
          <w:szCs w:val="23"/>
        </w:rPr>
        <w:t>Elaborar o levantamento de procedimentos e confeccionar Papel de Trabalho correspondente, na forma descritiva</w:t>
      </w:r>
      <w:r w:rsidR="00C64161">
        <w:rPr>
          <w:sz w:val="23"/>
          <w:szCs w:val="23"/>
        </w:rPr>
        <w:t>;</w:t>
      </w:r>
    </w:p>
    <w:p w:rsidR="00A35D0A" w:rsidRPr="00A35D0A" w:rsidRDefault="00A35D0A" w:rsidP="00A35D0A">
      <w:pPr>
        <w:pStyle w:val="Default"/>
        <w:ind w:left="720"/>
        <w:jc w:val="both"/>
        <w:rPr>
          <w:sz w:val="23"/>
          <w:szCs w:val="23"/>
        </w:rPr>
      </w:pPr>
    </w:p>
    <w:p w:rsidR="000B5D21" w:rsidRDefault="00CD5980" w:rsidP="00CD598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r w:rsidR="000B5D21" w:rsidRPr="00A35D0A">
        <w:rPr>
          <w:sz w:val="23"/>
          <w:szCs w:val="23"/>
        </w:rPr>
        <w:t>Executar testes de validação e de transação de acordo com programa de ação estabelecido;</w:t>
      </w:r>
    </w:p>
    <w:p w:rsidR="00A35D0A" w:rsidRPr="00A35D0A" w:rsidRDefault="00A35D0A" w:rsidP="00A35D0A">
      <w:pPr>
        <w:pStyle w:val="Default"/>
        <w:ind w:left="720"/>
        <w:jc w:val="both"/>
        <w:rPr>
          <w:sz w:val="23"/>
          <w:szCs w:val="23"/>
        </w:rPr>
      </w:pPr>
    </w:p>
    <w:p w:rsidR="000B5D21" w:rsidRDefault="00CD5980" w:rsidP="00CD5980">
      <w:pPr>
        <w:pStyle w:val="Default"/>
        <w:numPr>
          <w:ilvl w:val="0"/>
          <w:numId w:val="19"/>
        </w:numPr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0B5D21" w:rsidRPr="00A35D0A">
        <w:rPr>
          <w:sz w:val="23"/>
          <w:szCs w:val="23"/>
        </w:rPr>
        <w:t>Emitir pareceres a respeito de enfoques examinados;</w:t>
      </w:r>
    </w:p>
    <w:p w:rsidR="00CD5980" w:rsidRDefault="00CD5980" w:rsidP="00CD5980">
      <w:pPr>
        <w:pStyle w:val="Default"/>
        <w:ind w:left="284"/>
        <w:jc w:val="both"/>
        <w:rPr>
          <w:sz w:val="23"/>
          <w:szCs w:val="23"/>
        </w:rPr>
      </w:pPr>
    </w:p>
    <w:p w:rsidR="00CD5980" w:rsidRDefault="00CD5980" w:rsidP="00CD5980">
      <w:pPr>
        <w:pStyle w:val="Default"/>
        <w:numPr>
          <w:ilvl w:val="0"/>
          <w:numId w:val="19"/>
        </w:numPr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Pr="00A35D0A">
        <w:rPr>
          <w:sz w:val="23"/>
          <w:szCs w:val="23"/>
        </w:rPr>
        <w:t xml:space="preserve">Observar o cumprimento de normas, procedimentos internos e determinações legais </w:t>
      </w:r>
      <w:r>
        <w:rPr>
          <w:sz w:val="23"/>
          <w:szCs w:val="23"/>
        </w:rPr>
        <w:t xml:space="preserve">    </w:t>
      </w:r>
      <w:r w:rsidRPr="00A35D0A">
        <w:rPr>
          <w:sz w:val="23"/>
          <w:szCs w:val="23"/>
        </w:rPr>
        <w:t>nos enfoques examinados;</w:t>
      </w:r>
    </w:p>
    <w:p w:rsidR="00CD5980" w:rsidRDefault="00CD5980" w:rsidP="00CD5980">
      <w:pPr>
        <w:pStyle w:val="Default"/>
        <w:ind w:left="284"/>
        <w:jc w:val="both"/>
        <w:rPr>
          <w:sz w:val="23"/>
          <w:szCs w:val="23"/>
        </w:rPr>
      </w:pPr>
    </w:p>
    <w:p w:rsidR="00CD5980" w:rsidRDefault="00CD5980" w:rsidP="00CD5980">
      <w:pPr>
        <w:pStyle w:val="Default"/>
        <w:numPr>
          <w:ilvl w:val="0"/>
          <w:numId w:val="19"/>
        </w:numPr>
        <w:ind w:left="284" w:hanging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Pr="00A35D0A">
        <w:rPr>
          <w:sz w:val="23"/>
          <w:szCs w:val="23"/>
        </w:rPr>
        <w:t>Formular recomendações com relação a pontos de racionalização, simplificação, fortalecimento do controle interno, segurança das informações, irregularidades ou divergências observadas nos enfoques examinados</w:t>
      </w:r>
    </w:p>
    <w:p w:rsidR="00A35D0A" w:rsidRPr="00A35D0A" w:rsidRDefault="00A35D0A" w:rsidP="00A35D0A">
      <w:pPr>
        <w:pStyle w:val="Default"/>
        <w:ind w:left="720"/>
        <w:jc w:val="both"/>
        <w:rPr>
          <w:sz w:val="23"/>
          <w:szCs w:val="23"/>
        </w:rPr>
      </w:pPr>
    </w:p>
    <w:p w:rsidR="00322B9D" w:rsidRDefault="00322B9D" w:rsidP="007E2004">
      <w:pPr>
        <w:pStyle w:val="Default"/>
        <w:jc w:val="both"/>
        <w:rPr>
          <w:b/>
          <w:sz w:val="23"/>
          <w:szCs w:val="23"/>
        </w:rPr>
      </w:pPr>
    </w:p>
    <w:p w:rsidR="00322B9D" w:rsidRPr="0084336A" w:rsidRDefault="00322B9D" w:rsidP="007E2004">
      <w:pPr>
        <w:pStyle w:val="Default"/>
        <w:jc w:val="both"/>
        <w:rPr>
          <w:b/>
          <w:sz w:val="23"/>
          <w:szCs w:val="23"/>
        </w:rPr>
      </w:pPr>
    </w:p>
    <w:p w:rsidR="007E2004" w:rsidRDefault="007E2004" w:rsidP="007E2004">
      <w:pPr>
        <w:pStyle w:val="Default"/>
        <w:jc w:val="both"/>
        <w:rPr>
          <w:sz w:val="23"/>
          <w:szCs w:val="23"/>
        </w:rPr>
      </w:pPr>
    </w:p>
    <w:p w:rsidR="007E2004" w:rsidRDefault="007D317A" w:rsidP="007E2004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(2001- 200</w:t>
      </w:r>
      <w:r w:rsidR="00010CDA">
        <w:rPr>
          <w:sz w:val="23"/>
          <w:szCs w:val="23"/>
        </w:rPr>
        <w:t>3</w:t>
      </w:r>
      <w:r>
        <w:rPr>
          <w:sz w:val="23"/>
          <w:szCs w:val="23"/>
        </w:rPr>
        <w:t xml:space="preserve">) </w:t>
      </w:r>
      <w:r w:rsidR="007E2004">
        <w:rPr>
          <w:sz w:val="23"/>
          <w:szCs w:val="23"/>
        </w:rPr>
        <w:t>Atuação junto a</w:t>
      </w:r>
      <w:r w:rsidR="00AD7B7B">
        <w:rPr>
          <w:sz w:val="23"/>
          <w:szCs w:val="23"/>
        </w:rPr>
        <w:t>o</w:t>
      </w:r>
      <w:r w:rsidR="007E2004">
        <w:rPr>
          <w:b/>
          <w:bCs/>
          <w:sz w:val="23"/>
          <w:szCs w:val="23"/>
        </w:rPr>
        <w:t xml:space="preserve"> SICREDI </w:t>
      </w:r>
      <w:r w:rsidR="007E2004">
        <w:rPr>
          <w:sz w:val="23"/>
          <w:szCs w:val="23"/>
        </w:rPr>
        <w:t xml:space="preserve">como </w:t>
      </w:r>
      <w:r w:rsidR="007E2004" w:rsidRPr="005916F8">
        <w:rPr>
          <w:b/>
          <w:sz w:val="23"/>
          <w:szCs w:val="23"/>
          <w:u w:val="single"/>
        </w:rPr>
        <w:t>Analista Contábil</w:t>
      </w:r>
      <w:r w:rsidR="007E2004">
        <w:rPr>
          <w:sz w:val="23"/>
          <w:szCs w:val="23"/>
        </w:rPr>
        <w:t xml:space="preserve"> Corporativo com as seguintes atribuições: </w:t>
      </w:r>
    </w:p>
    <w:p w:rsidR="007E2004" w:rsidRDefault="007E2004" w:rsidP="007E2004">
      <w:pPr>
        <w:pStyle w:val="Default"/>
        <w:jc w:val="both"/>
        <w:rPr>
          <w:sz w:val="23"/>
          <w:szCs w:val="23"/>
        </w:rPr>
      </w:pPr>
    </w:p>
    <w:p w:rsidR="007E2004" w:rsidRDefault="007E2004" w:rsidP="007E2004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a) Responsável pela descrição de procedimentos operacionais </w:t>
      </w:r>
      <w:r w:rsidR="004C10B9">
        <w:rPr>
          <w:sz w:val="23"/>
          <w:szCs w:val="23"/>
        </w:rPr>
        <w:t xml:space="preserve">da área </w:t>
      </w:r>
      <w:r>
        <w:rPr>
          <w:sz w:val="23"/>
          <w:szCs w:val="23"/>
        </w:rPr>
        <w:t>com foco na gestão de risco</w:t>
      </w:r>
      <w:r w:rsidR="004C10B9">
        <w:rPr>
          <w:sz w:val="23"/>
          <w:szCs w:val="23"/>
        </w:rPr>
        <w:t xml:space="preserve"> operacional</w:t>
      </w:r>
      <w:r>
        <w:rPr>
          <w:sz w:val="23"/>
          <w:szCs w:val="23"/>
        </w:rPr>
        <w:t xml:space="preserve">; </w:t>
      </w:r>
    </w:p>
    <w:p w:rsidR="007E2004" w:rsidRDefault="007E2004" w:rsidP="007E2004">
      <w:pPr>
        <w:pStyle w:val="Default"/>
        <w:spacing w:after="20"/>
        <w:jc w:val="both"/>
        <w:rPr>
          <w:sz w:val="23"/>
          <w:szCs w:val="23"/>
        </w:rPr>
      </w:pPr>
    </w:p>
    <w:p w:rsidR="007E2004" w:rsidRDefault="007E2004" w:rsidP="007E2004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b) participação no projeto de PCN (Plano de continuidade do negócio); </w:t>
      </w:r>
    </w:p>
    <w:p w:rsidR="007E2004" w:rsidRDefault="007E2004" w:rsidP="007E2004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c) participação no orçamento da área contábil e tributária; </w:t>
      </w:r>
    </w:p>
    <w:p w:rsidR="00027A44" w:rsidRDefault="00027A44" w:rsidP="007E2004">
      <w:pPr>
        <w:pStyle w:val="Default"/>
        <w:spacing w:after="20"/>
        <w:jc w:val="both"/>
        <w:rPr>
          <w:sz w:val="23"/>
          <w:szCs w:val="23"/>
        </w:rPr>
      </w:pPr>
    </w:p>
    <w:p w:rsidR="007E2004" w:rsidRDefault="007E2004" w:rsidP="007E2004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d) responsável pela função tática do cumprimento do planejamento estratégico da Instituição; </w:t>
      </w:r>
    </w:p>
    <w:p w:rsidR="007E2004" w:rsidRDefault="007E2004" w:rsidP="007E2004">
      <w:pPr>
        <w:pStyle w:val="Default"/>
        <w:spacing w:after="20"/>
        <w:jc w:val="both"/>
        <w:rPr>
          <w:sz w:val="23"/>
          <w:szCs w:val="23"/>
        </w:rPr>
      </w:pPr>
    </w:p>
    <w:p w:rsidR="007E2004" w:rsidRDefault="007E2004" w:rsidP="007E2004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>e)</w:t>
      </w:r>
      <w:r w:rsidR="00B957A9">
        <w:rPr>
          <w:sz w:val="23"/>
          <w:szCs w:val="23"/>
        </w:rPr>
        <w:t xml:space="preserve"> </w:t>
      </w:r>
      <w:r>
        <w:rPr>
          <w:sz w:val="23"/>
          <w:szCs w:val="23"/>
        </w:rPr>
        <w:t>responsável pelo controle e análise dos normativos emitidos pelo CFC, R</w:t>
      </w:r>
      <w:r w:rsidR="00A46446">
        <w:rPr>
          <w:sz w:val="23"/>
          <w:szCs w:val="23"/>
        </w:rPr>
        <w:t>eceita Federal</w:t>
      </w:r>
      <w:r>
        <w:rPr>
          <w:sz w:val="23"/>
          <w:szCs w:val="23"/>
        </w:rPr>
        <w:t>, Banco Central do Brasil, CVM, IBRACON e CPC</w:t>
      </w:r>
      <w:r w:rsidR="00FE31F9">
        <w:rPr>
          <w:sz w:val="23"/>
          <w:szCs w:val="23"/>
        </w:rPr>
        <w:t>;</w:t>
      </w:r>
    </w:p>
    <w:p w:rsidR="00FE31F9" w:rsidRDefault="00FE31F9" w:rsidP="007E2004">
      <w:pPr>
        <w:pStyle w:val="Default"/>
        <w:spacing w:after="20"/>
        <w:jc w:val="both"/>
        <w:rPr>
          <w:sz w:val="23"/>
          <w:szCs w:val="23"/>
        </w:rPr>
      </w:pPr>
    </w:p>
    <w:p w:rsidR="00CB050B" w:rsidRDefault="00FE31F9" w:rsidP="007E2004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f) </w:t>
      </w:r>
      <w:r w:rsidR="00413E6E">
        <w:rPr>
          <w:sz w:val="23"/>
          <w:szCs w:val="23"/>
        </w:rPr>
        <w:t>s</w:t>
      </w:r>
      <w:r>
        <w:rPr>
          <w:sz w:val="23"/>
          <w:szCs w:val="23"/>
        </w:rPr>
        <w:t xml:space="preserve">ólidos conhecimentos </w:t>
      </w:r>
      <w:r w:rsidR="00AF41D8">
        <w:rPr>
          <w:sz w:val="23"/>
          <w:szCs w:val="23"/>
        </w:rPr>
        <w:t>em</w:t>
      </w:r>
      <w:r>
        <w:rPr>
          <w:sz w:val="23"/>
          <w:szCs w:val="23"/>
        </w:rPr>
        <w:t xml:space="preserve"> rotinas contábeis.</w:t>
      </w:r>
    </w:p>
    <w:p w:rsidR="00CB050B" w:rsidRDefault="00CB050B" w:rsidP="007E2004">
      <w:pPr>
        <w:pStyle w:val="Default"/>
        <w:spacing w:after="20"/>
        <w:jc w:val="both"/>
        <w:rPr>
          <w:sz w:val="23"/>
          <w:szCs w:val="23"/>
        </w:rPr>
      </w:pPr>
    </w:p>
    <w:p w:rsidR="00ED7DEC" w:rsidRDefault="00ED7DEC" w:rsidP="00ED7DEC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(1992- 2000) Atuação junto ao</w:t>
      </w:r>
      <w:r>
        <w:rPr>
          <w:b/>
          <w:bCs/>
          <w:sz w:val="23"/>
          <w:szCs w:val="23"/>
        </w:rPr>
        <w:t xml:space="preserve"> Restaurante Santo Antônio </w:t>
      </w:r>
      <w:r>
        <w:rPr>
          <w:sz w:val="23"/>
          <w:szCs w:val="23"/>
        </w:rPr>
        <w:t xml:space="preserve">como Gerente Administrativo/Financeiro com as seguintes atribuições: </w:t>
      </w:r>
    </w:p>
    <w:p w:rsidR="00ED7DEC" w:rsidRDefault="00ED7DEC" w:rsidP="00ED7DEC">
      <w:pPr>
        <w:pStyle w:val="Default"/>
        <w:jc w:val="both"/>
        <w:rPr>
          <w:sz w:val="23"/>
          <w:szCs w:val="23"/>
        </w:rPr>
      </w:pPr>
    </w:p>
    <w:p w:rsidR="00ED7DEC" w:rsidRDefault="00ED7DEC" w:rsidP="00ED7DEC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r w:rsidR="00B957A9" w:rsidRPr="00B957A9">
        <w:rPr>
          <w:sz w:val="23"/>
          <w:szCs w:val="23"/>
        </w:rPr>
        <w:t>Controle do fluxo de caixa</w:t>
      </w:r>
      <w:r w:rsidR="00B957A9">
        <w:rPr>
          <w:sz w:val="23"/>
          <w:szCs w:val="23"/>
        </w:rPr>
        <w:t>;</w:t>
      </w:r>
    </w:p>
    <w:p w:rsidR="00ED7DEC" w:rsidRDefault="00ED7DEC" w:rsidP="00ED7DEC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r w:rsidR="00B957A9" w:rsidRPr="00B957A9">
        <w:rPr>
          <w:sz w:val="23"/>
          <w:szCs w:val="23"/>
        </w:rPr>
        <w:t>Controle do orçado X realizado</w:t>
      </w:r>
      <w:r w:rsidR="00B957A9">
        <w:rPr>
          <w:sz w:val="23"/>
          <w:szCs w:val="23"/>
        </w:rPr>
        <w:t>;</w:t>
      </w:r>
    </w:p>
    <w:p w:rsidR="00ED7DEC" w:rsidRDefault="00ED7DEC" w:rsidP="00ED7DEC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r w:rsidR="00D52A02">
        <w:rPr>
          <w:sz w:val="23"/>
          <w:szCs w:val="23"/>
        </w:rPr>
        <w:t>T</w:t>
      </w:r>
      <w:r w:rsidR="00B957A9">
        <w:rPr>
          <w:sz w:val="23"/>
          <w:szCs w:val="23"/>
        </w:rPr>
        <w:t>rabalho específico com redução de despesas</w:t>
      </w:r>
      <w:r w:rsidR="00D52A02">
        <w:rPr>
          <w:sz w:val="23"/>
          <w:szCs w:val="23"/>
        </w:rPr>
        <w:t xml:space="preserve"> com fornecedores;</w:t>
      </w:r>
    </w:p>
    <w:p w:rsidR="00ED7DEC" w:rsidRDefault="00ED7DEC" w:rsidP="00ED7DEC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r w:rsidR="00D52A02">
        <w:rPr>
          <w:sz w:val="23"/>
          <w:szCs w:val="23"/>
        </w:rPr>
        <w:t>Controle de estoque;</w:t>
      </w:r>
    </w:p>
    <w:p w:rsidR="00ED7DEC" w:rsidRDefault="00ED7DEC" w:rsidP="00ED7DEC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e) </w:t>
      </w:r>
      <w:r w:rsidR="00D52A02">
        <w:rPr>
          <w:sz w:val="23"/>
          <w:szCs w:val="23"/>
        </w:rPr>
        <w:t>Análise de custo das mercadorias;</w:t>
      </w:r>
    </w:p>
    <w:p w:rsidR="00ED7DEC" w:rsidRDefault="00ED7DEC" w:rsidP="007E2004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>f</w:t>
      </w:r>
      <w:r w:rsidR="00571C67">
        <w:rPr>
          <w:sz w:val="23"/>
          <w:szCs w:val="23"/>
        </w:rPr>
        <w:t>)</w:t>
      </w:r>
      <w:r w:rsidR="00D52A02">
        <w:rPr>
          <w:sz w:val="23"/>
          <w:szCs w:val="23"/>
        </w:rPr>
        <w:t xml:space="preserve"> Contas a pagar e receber;</w:t>
      </w:r>
    </w:p>
    <w:p w:rsidR="00D52A02" w:rsidRDefault="00D52A02" w:rsidP="007E2004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>g) Análise dos resultados;</w:t>
      </w:r>
    </w:p>
    <w:p w:rsidR="00D52A02" w:rsidRDefault="00D52A02" w:rsidP="007E2004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>h) Recepção dos clientes;</w:t>
      </w:r>
    </w:p>
    <w:p w:rsidR="00D52A02" w:rsidRDefault="00D52A02" w:rsidP="007E2004">
      <w:pPr>
        <w:pStyle w:val="Default"/>
        <w:spacing w:after="20"/>
        <w:jc w:val="both"/>
        <w:rPr>
          <w:sz w:val="23"/>
          <w:szCs w:val="23"/>
        </w:rPr>
      </w:pPr>
      <w:r>
        <w:rPr>
          <w:sz w:val="23"/>
          <w:szCs w:val="23"/>
        </w:rPr>
        <w:t>i) Recepção de mercadorias;</w:t>
      </w:r>
    </w:p>
    <w:p w:rsidR="00D52A02" w:rsidRDefault="00D52A02" w:rsidP="007E2004">
      <w:pPr>
        <w:pStyle w:val="Default"/>
        <w:spacing w:after="20"/>
        <w:jc w:val="both"/>
        <w:rPr>
          <w:b/>
          <w:sz w:val="23"/>
          <w:szCs w:val="23"/>
        </w:rPr>
      </w:pPr>
      <w:r>
        <w:rPr>
          <w:sz w:val="23"/>
          <w:szCs w:val="23"/>
        </w:rPr>
        <w:t>j) Coordenação de equipe de 20 colaboradores (turno noite)</w:t>
      </w:r>
    </w:p>
    <w:p w:rsidR="00ED7DEC" w:rsidRDefault="00ED7DEC" w:rsidP="007E2004">
      <w:pPr>
        <w:pStyle w:val="Default"/>
        <w:spacing w:after="20"/>
        <w:jc w:val="both"/>
        <w:rPr>
          <w:b/>
          <w:sz w:val="23"/>
          <w:szCs w:val="23"/>
        </w:rPr>
      </w:pPr>
    </w:p>
    <w:p w:rsidR="00ED7DEC" w:rsidRDefault="00ED7DEC" w:rsidP="007E2004">
      <w:pPr>
        <w:pStyle w:val="Default"/>
        <w:spacing w:after="20"/>
        <w:jc w:val="both"/>
        <w:rPr>
          <w:b/>
          <w:sz w:val="23"/>
          <w:szCs w:val="23"/>
        </w:rPr>
      </w:pPr>
    </w:p>
    <w:p w:rsidR="00ED7DEC" w:rsidRDefault="00ED7DEC" w:rsidP="007E2004">
      <w:pPr>
        <w:pStyle w:val="Default"/>
        <w:spacing w:after="20"/>
        <w:jc w:val="both"/>
        <w:rPr>
          <w:b/>
          <w:sz w:val="23"/>
          <w:szCs w:val="23"/>
        </w:rPr>
      </w:pPr>
    </w:p>
    <w:p w:rsidR="00CB050B" w:rsidRDefault="00CB050B" w:rsidP="007E2004">
      <w:pPr>
        <w:pStyle w:val="Default"/>
        <w:spacing w:after="20"/>
        <w:jc w:val="both"/>
        <w:rPr>
          <w:b/>
          <w:sz w:val="23"/>
          <w:szCs w:val="23"/>
        </w:rPr>
      </w:pPr>
      <w:r w:rsidRPr="00CB050B">
        <w:rPr>
          <w:b/>
          <w:sz w:val="23"/>
          <w:szCs w:val="23"/>
        </w:rPr>
        <w:t>Cursos e Treinamentos</w:t>
      </w:r>
    </w:p>
    <w:p w:rsidR="001D6991" w:rsidRPr="00CB050B" w:rsidRDefault="001D6991" w:rsidP="007E2004">
      <w:pPr>
        <w:pStyle w:val="Default"/>
        <w:spacing w:after="20"/>
        <w:jc w:val="both"/>
        <w:rPr>
          <w:b/>
          <w:sz w:val="23"/>
          <w:szCs w:val="23"/>
        </w:rPr>
      </w:pP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II Encontro de </w:t>
      </w:r>
      <w:r>
        <w:rPr>
          <w:i/>
          <w:iCs/>
          <w:sz w:val="23"/>
          <w:szCs w:val="23"/>
        </w:rPr>
        <w:t xml:space="preserve">Compliance </w:t>
      </w:r>
      <w:r>
        <w:rPr>
          <w:sz w:val="23"/>
          <w:szCs w:val="23"/>
        </w:rPr>
        <w:t xml:space="preserve">- Idear </w:t>
      </w:r>
    </w:p>
    <w:p w:rsidR="009E43D7" w:rsidRDefault="009E43D7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>CPC Contábil - SESCOOP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>Curso Mapeamento, descrição e melhoria nos de Processos – SICREDI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>Curso Excel avançado – SENAC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Treinamentos ministrados: Apresentação de relatórios de auditoria, encerramento de balanço e Obrigações do Conselho Fiscal.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>Treinamento de documentoscopia - SESCOOP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Controladoria um enfoque de gestão de resultados – IEF 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Curso Gestão em controladoria – Op. e estratégico – Integração Escola de Negócios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Curso Processos de continuidade de negócios – PCN – SICREDI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Palestra: a importância do combate a fraudes – SESCOOP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Seminário: Governança X Cooperativismo – SESCOOP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>Treinamento de Prevenção e Combate aos Crimes de Lavagem de dinheiro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Programa de qualidade textual (editor e revisor de comunicados) – SICREDI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Lei 11.638 – Ernst &amp; Young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Curso de Português com foco em redação empresarial – SENAC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Curso de contabilidade bancária – Federação Brasileira de Bancos – FEBRABAN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Curso Fundamentos de gerenciamento de Projetos – SICREDI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Curso Gestão de serviços centralizados - SICREDI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Curso Planejamento Financeiro corporativo – SICREDI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Revisão do planejamento estratégico - SESCOOP </w:t>
      </w:r>
    </w:p>
    <w:p w:rsidR="00CB050B" w:rsidRDefault="00CB050B" w:rsidP="00CB050B">
      <w:pPr>
        <w:pStyle w:val="Default"/>
        <w:numPr>
          <w:ilvl w:val="0"/>
          <w:numId w:val="2"/>
        </w:numPr>
        <w:spacing w:after="3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Noções da área Financeira - SESCOOP </w:t>
      </w:r>
    </w:p>
    <w:p w:rsidR="00CB050B" w:rsidRDefault="00CB050B" w:rsidP="00CB050B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Noções e obrigatoriedades do RH – SESCOOP</w:t>
      </w:r>
    </w:p>
    <w:p w:rsidR="00CB050B" w:rsidRDefault="00CB050B" w:rsidP="00CB050B">
      <w:pPr>
        <w:pStyle w:val="Default"/>
        <w:jc w:val="both"/>
        <w:rPr>
          <w:sz w:val="23"/>
          <w:szCs w:val="23"/>
        </w:rPr>
      </w:pPr>
    </w:p>
    <w:p w:rsidR="00CB050B" w:rsidRDefault="00CB050B" w:rsidP="007E2004">
      <w:pPr>
        <w:pStyle w:val="Default"/>
        <w:jc w:val="both"/>
        <w:rPr>
          <w:b/>
          <w:bCs/>
          <w:sz w:val="23"/>
          <w:szCs w:val="23"/>
        </w:rPr>
      </w:pPr>
    </w:p>
    <w:p w:rsidR="00D52A02" w:rsidRDefault="00D52A02" w:rsidP="00CB050B">
      <w:pPr>
        <w:pStyle w:val="Default"/>
        <w:jc w:val="both"/>
        <w:rPr>
          <w:b/>
          <w:bCs/>
          <w:sz w:val="23"/>
          <w:szCs w:val="23"/>
        </w:rPr>
      </w:pPr>
    </w:p>
    <w:p w:rsidR="00CB050B" w:rsidRDefault="007E2004" w:rsidP="00CB050B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Observações gerais </w:t>
      </w:r>
    </w:p>
    <w:p w:rsidR="00CB050B" w:rsidRDefault="00CB050B" w:rsidP="00CB050B">
      <w:pPr>
        <w:pStyle w:val="Default"/>
        <w:jc w:val="both"/>
        <w:rPr>
          <w:b/>
          <w:bCs/>
          <w:sz w:val="23"/>
          <w:szCs w:val="23"/>
        </w:rPr>
      </w:pPr>
    </w:p>
    <w:p w:rsidR="00CB050B" w:rsidRDefault="007E2004" w:rsidP="00CB050B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CB050B">
        <w:rPr>
          <w:sz w:val="23"/>
          <w:szCs w:val="23"/>
        </w:rPr>
        <w:t>Disponibilidade para viagens.</w:t>
      </w:r>
    </w:p>
    <w:p w:rsidR="00CF570E" w:rsidRDefault="00CF570E" w:rsidP="00CB050B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Experi</w:t>
      </w:r>
      <w:r w:rsidRPr="00CB050B">
        <w:rPr>
          <w:sz w:val="23"/>
          <w:szCs w:val="23"/>
        </w:rPr>
        <w:t xml:space="preserve">ência em Auditoria Externa atuando em </w:t>
      </w:r>
      <w:r w:rsidRPr="00CB050B">
        <w:rPr>
          <w:b/>
          <w:sz w:val="23"/>
          <w:szCs w:val="23"/>
        </w:rPr>
        <w:t>indústrias</w:t>
      </w:r>
      <w:r w:rsidRPr="00CB050B">
        <w:rPr>
          <w:sz w:val="23"/>
          <w:szCs w:val="23"/>
        </w:rPr>
        <w:t xml:space="preserve"> pela na empresa Gass &amp; Corrêa auditores independentes s/s. Empresas Auditadas: Salsul LTDA, Guaíba Química LTDA, Sulfato Rio Grande LTDA e Irmãos Petroll &amp; Cia LTDA.</w:t>
      </w:r>
    </w:p>
    <w:sectPr w:rsidR="00CF570E" w:rsidSect="002B65FF">
      <w:pgSz w:w="12240" w:h="16340"/>
      <w:pgMar w:top="1134" w:right="1701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17FC"/>
    <w:multiLevelType w:val="multilevel"/>
    <w:tmpl w:val="A48A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44711"/>
    <w:multiLevelType w:val="hybridMultilevel"/>
    <w:tmpl w:val="1D34B8F8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D04AC"/>
    <w:multiLevelType w:val="hybridMultilevel"/>
    <w:tmpl w:val="E376D0BC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574D5"/>
    <w:multiLevelType w:val="hybridMultilevel"/>
    <w:tmpl w:val="A94E9B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64FCB"/>
    <w:multiLevelType w:val="hybridMultilevel"/>
    <w:tmpl w:val="0EF66D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949B3"/>
    <w:multiLevelType w:val="hybridMultilevel"/>
    <w:tmpl w:val="1E9ED504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80788"/>
    <w:multiLevelType w:val="hybridMultilevel"/>
    <w:tmpl w:val="058C467E"/>
    <w:lvl w:ilvl="0" w:tplc="2A9A9B7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E6752"/>
    <w:multiLevelType w:val="hybridMultilevel"/>
    <w:tmpl w:val="91E48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84C76"/>
    <w:multiLevelType w:val="hybridMultilevel"/>
    <w:tmpl w:val="15443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8442D"/>
    <w:multiLevelType w:val="hybridMultilevel"/>
    <w:tmpl w:val="9830F31A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C757F"/>
    <w:multiLevelType w:val="hybridMultilevel"/>
    <w:tmpl w:val="E75C3E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61850"/>
    <w:multiLevelType w:val="hybridMultilevel"/>
    <w:tmpl w:val="EE2A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4963BE"/>
    <w:multiLevelType w:val="hybridMultilevel"/>
    <w:tmpl w:val="1CBA6144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9C7189"/>
    <w:multiLevelType w:val="hybridMultilevel"/>
    <w:tmpl w:val="23549D54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83C0F"/>
    <w:multiLevelType w:val="multilevel"/>
    <w:tmpl w:val="961C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AE3F6A"/>
    <w:multiLevelType w:val="multilevel"/>
    <w:tmpl w:val="29D2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0D39ED"/>
    <w:multiLevelType w:val="hybridMultilevel"/>
    <w:tmpl w:val="6860A4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11C47"/>
    <w:multiLevelType w:val="hybridMultilevel"/>
    <w:tmpl w:val="2F041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76CC3"/>
    <w:multiLevelType w:val="hybridMultilevel"/>
    <w:tmpl w:val="C67291B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A42C42"/>
    <w:multiLevelType w:val="hybridMultilevel"/>
    <w:tmpl w:val="3692C6B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8"/>
  </w:num>
  <w:num w:numId="4">
    <w:abstractNumId w:val="11"/>
  </w:num>
  <w:num w:numId="5">
    <w:abstractNumId w:val="14"/>
  </w:num>
  <w:num w:numId="6">
    <w:abstractNumId w:val="0"/>
  </w:num>
  <w:num w:numId="7">
    <w:abstractNumId w:val="15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16"/>
  </w:num>
  <w:num w:numId="13">
    <w:abstractNumId w:val="12"/>
  </w:num>
  <w:num w:numId="14">
    <w:abstractNumId w:val="18"/>
  </w:num>
  <w:num w:numId="15">
    <w:abstractNumId w:val="9"/>
  </w:num>
  <w:num w:numId="16">
    <w:abstractNumId w:val="2"/>
  </w:num>
  <w:num w:numId="17">
    <w:abstractNumId w:val="5"/>
  </w:num>
  <w:num w:numId="18">
    <w:abstractNumId w:val="13"/>
  </w:num>
  <w:num w:numId="19">
    <w:abstractNumId w:val="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E52057"/>
    <w:rsid w:val="0000330B"/>
    <w:rsid w:val="00010CDA"/>
    <w:rsid w:val="00027A44"/>
    <w:rsid w:val="00031E52"/>
    <w:rsid w:val="00070070"/>
    <w:rsid w:val="000B341D"/>
    <w:rsid w:val="000B5D21"/>
    <w:rsid w:val="000D7881"/>
    <w:rsid w:val="000E331B"/>
    <w:rsid w:val="001C44CF"/>
    <w:rsid w:val="001D6991"/>
    <w:rsid w:val="001E0EF0"/>
    <w:rsid w:val="001F2051"/>
    <w:rsid w:val="001F24BE"/>
    <w:rsid w:val="00200CA4"/>
    <w:rsid w:val="002132AC"/>
    <w:rsid w:val="0023234F"/>
    <w:rsid w:val="00232780"/>
    <w:rsid w:val="002411F7"/>
    <w:rsid w:val="0027182E"/>
    <w:rsid w:val="002812EC"/>
    <w:rsid w:val="0029055D"/>
    <w:rsid w:val="002B1F6E"/>
    <w:rsid w:val="002B65FF"/>
    <w:rsid w:val="00307D0A"/>
    <w:rsid w:val="00321810"/>
    <w:rsid w:val="00322B9D"/>
    <w:rsid w:val="00331C53"/>
    <w:rsid w:val="0034574E"/>
    <w:rsid w:val="00351EA8"/>
    <w:rsid w:val="00375F76"/>
    <w:rsid w:val="00392379"/>
    <w:rsid w:val="003E225C"/>
    <w:rsid w:val="003F7A6D"/>
    <w:rsid w:val="00413E6E"/>
    <w:rsid w:val="0045254F"/>
    <w:rsid w:val="004574B2"/>
    <w:rsid w:val="00471E77"/>
    <w:rsid w:val="00496FF9"/>
    <w:rsid w:val="004B1A2A"/>
    <w:rsid w:val="004C10B9"/>
    <w:rsid w:val="004F1CBE"/>
    <w:rsid w:val="004F6BD4"/>
    <w:rsid w:val="00516520"/>
    <w:rsid w:val="00517FA5"/>
    <w:rsid w:val="00531249"/>
    <w:rsid w:val="005629F0"/>
    <w:rsid w:val="00571C67"/>
    <w:rsid w:val="00583E39"/>
    <w:rsid w:val="005916F8"/>
    <w:rsid w:val="005A19A4"/>
    <w:rsid w:val="005B0B08"/>
    <w:rsid w:val="005B1A74"/>
    <w:rsid w:val="005B5688"/>
    <w:rsid w:val="005D5918"/>
    <w:rsid w:val="005E2DAB"/>
    <w:rsid w:val="005E4582"/>
    <w:rsid w:val="00600F40"/>
    <w:rsid w:val="00616A5B"/>
    <w:rsid w:val="00623CE7"/>
    <w:rsid w:val="0062489A"/>
    <w:rsid w:val="00640428"/>
    <w:rsid w:val="00645029"/>
    <w:rsid w:val="006527FA"/>
    <w:rsid w:val="00663191"/>
    <w:rsid w:val="006B7168"/>
    <w:rsid w:val="006C6DCB"/>
    <w:rsid w:val="006C7A5A"/>
    <w:rsid w:val="0073108C"/>
    <w:rsid w:val="00731182"/>
    <w:rsid w:val="007445D1"/>
    <w:rsid w:val="00770542"/>
    <w:rsid w:val="007958EB"/>
    <w:rsid w:val="007B5126"/>
    <w:rsid w:val="007D317A"/>
    <w:rsid w:val="007E2004"/>
    <w:rsid w:val="007E670C"/>
    <w:rsid w:val="00815ACA"/>
    <w:rsid w:val="0084336A"/>
    <w:rsid w:val="0085148F"/>
    <w:rsid w:val="00872AD8"/>
    <w:rsid w:val="008A2475"/>
    <w:rsid w:val="008B0568"/>
    <w:rsid w:val="008D1666"/>
    <w:rsid w:val="008F54D8"/>
    <w:rsid w:val="0090402B"/>
    <w:rsid w:val="00932472"/>
    <w:rsid w:val="009561FC"/>
    <w:rsid w:val="00957107"/>
    <w:rsid w:val="009A48E1"/>
    <w:rsid w:val="009D475D"/>
    <w:rsid w:val="009E43D7"/>
    <w:rsid w:val="00A07862"/>
    <w:rsid w:val="00A1087E"/>
    <w:rsid w:val="00A308AC"/>
    <w:rsid w:val="00A35D0A"/>
    <w:rsid w:val="00A4249F"/>
    <w:rsid w:val="00A46133"/>
    <w:rsid w:val="00A46446"/>
    <w:rsid w:val="00A57652"/>
    <w:rsid w:val="00A577FF"/>
    <w:rsid w:val="00AB11A2"/>
    <w:rsid w:val="00AC1485"/>
    <w:rsid w:val="00AD7B7B"/>
    <w:rsid w:val="00AE4098"/>
    <w:rsid w:val="00AE7A0F"/>
    <w:rsid w:val="00AF41D8"/>
    <w:rsid w:val="00B472B9"/>
    <w:rsid w:val="00B511AD"/>
    <w:rsid w:val="00B608FD"/>
    <w:rsid w:val="00B70040"/>
    <w:rsid w:val="00B957A9"/>
    <w:rsid w:val="00BB224F"/>
    <w:rsid w:val="00BB5C6C"/>
    <w:rsid w:val="00C54496"/>
    <w:rsid w:val="00C60456"/>
    <w:rsid w:val="00C64161"/>
    <w:rsid w:val="00C86D64"/>
    <w:rsid w:val="00CB050B"/>
    <w:rsid w:val="00CB5127"/>
    <w:rsid w:val="00CB788B"/>
    <w:rsid w:val="00CC6352"/>
    <w:rsid w:val="00CD5263"/>
    <w:rsid w:val="00CD5980"/>
    <w:rsid w:val="00CF0534"/>
    <w:rsid w:val="00CF570E"/>
    <w:rsid w:val="00D13361"/>
    <w:rsid w:val="00D21A96"/>
    <w:rsid w:val="00D27A79"/>
    <w:rsid w:val="00D52A02"/>
    <w:rsid w:val="00D92E97"/>
    <w:rsid w:val="00E21D9F"/>
    <w:rsid w:val="00E226FE"/>
    <w:rsid w:val="00E52057"/>
    <w:rsid w:val="00E6001E"/>
    <w:rsid w:val="00E61563"/>
    <w:rsid w:val="00E6343B"/>
    <w:rsid w:val="00E80A78"/>
    <w:rsid w:val="00EA34A9"/>
    <w:rsid w:val="00EB2560"/>
    <w:rsid w:val="00EC484A"/>
    <w:rsid w:val="00ED7DEC"/>
    <w:rsid w:val="00EF52AD"/>
    <w:rsid w:val="00F01C1A"/>
    <w:rsid w:val="00F35E94"/>
    <w:rsid w:val="00F374F5"/>
    <w:rsid w:val="00F5345B"/>
    <w:rsid w:val="00F93D5C"/>
    <w:rsid w:val="00F95ED8"/>
    <w:rsid w:val="00FA15A3"/>
    <w:rsid w:val="00FB1BD4"/>
    <w:rsid w:val="00FE31F9"/>
    <w:rsid w:val="00FE36D4"/>
    <w:rsid w:val="00FE6614"/>
    <w:rsid w:val="00FF0A42"/>
    <w:rsid w:val="00FF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3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52057"/>
    <w:pPr>
      <w:autoSpaceDE w:val="0"/>
      <w:autoSpaceDN w:val="0"/>
      <w:adjustRightInd w:val="0"/>
      <w:ind w:left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205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045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001">
                  <w:marLeft w:val="0"/>
                  <w:marRight w:val="0"/>
                  <w:marTop w:val="0"/>
                  <w:marBottom w:val="0"/>
                  <w:divBdr>
                    <w:top w:val="single" w:sz="6" w:space="0" w:color="FF9956"/>
                    <w:left w:val="single" w:sz="6" w:space="0" w:color="FF9956"/>
                    <w:bottom w:val="single" w:sz="6" w:space="0" w:color="FF9956"/>
                    <w:right w:val="single" w:sz="6" w:space="0" w:color="FF9956"/>
                  </w:divBdr>
                  <w:divsChild>
                    <w:div w:id="1876887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9956"/>
                        <w:left w:val="single" w:sz="6" w:space="0" w:color="FF9956"/>
                        <w:bottom w:val="single" w:sz="6" w:space="0" w:color="FF9956"/>
                        <w:right w:val="single" w:sz="6" w:space="0" w:color="FF9956"/>
                      </w:divBdr>
                    </w:div>
                  </w:divsChild>
                </w:div>
              </w:divsChild>
            </w:div>
          </w:divsChild>
        </w:div>
      </w:divsChild>
    </w:div>
    <w:div w:id="1463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2369">
                  <w:marLeft w:val="0"/>
                  <w:marRight w:val="0"/>
                  <w:marTop w:val="0"/>
                  <w:marBottom w:val="0"/>
                  <w:divBdr>
                    <w:top w:val="single" w:sz="6" w:space="0" w:color="FF9956"/>
                    <w:left w:val="single" w:sz="6" w:space="0" w:color="FF9956"/>
                    <w:bottom w:val="single" w:sz="6" w:space="0" w:color="FF9956"/>
                    <w:right w:val="single" w:sz="6" w:space="0" w:color="FF9956"/>
                  </w:divBdr>
                  <w:divsChild>
                    <w:div w:id="1211261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9956"/>
                        <w:left w:val="single" w:sz="6" w:space="0" w:color="FF9956"/>
                        <w:bottom w:val="single" w:sz="6" w:space="0" w:color="FF9956"/>
                        <w:right w:val="single" w:sz="6" w:space="0" w:color="FF9956"/>
                      </w:divBdr>
                    </w:div>
                  </w:divsChild>
                </w:div>
              </w:divsChild>
            </w:div>
          </w:divsChild>
        </w:div>
      </w:divsChild>
    </w:div>
    <w:div w:id="1517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390">
                  <w:marLeft w:val="0"/>
                  <w:marRight w:val="0"/>
                  <w:marTop w:val="0"/>
                  <w:marBottom w:val="0"/>
                  <w:divBdr>
                    <w:top w:val="single" w:sz="6" w:space="0" w:color="FF9956"/>
                    <w:left w:val="single" w:sz="6" w:space="0" w:color="FF9956"/>
                    <w:bottom w:val="single" w:sz="6" w:space="0" w:color="FF9956"/>
                    <w:right w:val="single" w:sz="6" w:space="0" w:color="FF9956"/>
                  </w:divBdr>
                  <w:divsChild>
                    <w:div w:id="388962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9956"/>
                        <w:left w:val="single" w:sz="6" w:space="0" w:color="FF9956"/>
                        <w:bottom w:val="single" w:sz="6" w:space="0" w:color="FF9956"/>
                        <w:right w:val="single" w:sz="6" w:space="0" w:color="FF9956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ques_leite@ig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AA2A6-B66A-4A66-BD8F-3BC55996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1047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jacques.leite</dc:creator>
  <cp:lastModifiedBy>Aluno da Casa</cp:lastModifiedBy>
  <cp:revision>14</cp:revision>
  <cp:lastPrinted>2013-06-25T13:55:00Z</cp:lastPrinted>
  <dcterms:created xsi:type="dcterms:W3CDTF">2013-12-05T17:25:00Z</dcterms:created>
  <dcterms:modified xsi:type="dcterms:W3CDTF">2014-05-13T17:33:00Z</dcterms:modified>
</cp:coreProperties>
</file>