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CE" w:rsidRPr="00021E71" w:rsidRDefault="00124C39" w:rsidP="00A8391A">
      <w:pPr>
        <w:pStyle w:val="Cargo"/>
        <w:spacing w:after="0" w:line="240" w:lineRule="auto"/>
        <w:ind w:left="357"/>
        <w:jc w:val="both"/>
        <w:rPr>
          <w:rFonts w:ascii="Calibri" w:hAnsi="Calibri" w:cs="Arial"/>
          <w:b/>
          <w:i/>
          <w:spacing w:val="0"/>
        </w:rPr>
      </w:pPr>
      <w:r w:rsidRPr="00124C3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1.3pt;margin-top:3.45pt;width:7.15pt;height:6.7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">
            <v:textbox>
              <w:txbxContent>
                <w:p w:rsidR="00F644CE" w:rsidRDefault="00F644CE" w:rsidP="00021E71">
                  <w:pPr>
                    <w:pStyle w:val="Cargo"/>
                    <w:spacing w:after="0" w:line="240" w:lineRule="auto"/>
                  </w:pPr>
                </w:p>
              </w:txbxContent>
            </v:textbox>
          </v:shape>
        </w:pict>
      </w:r>
      <w:r w:rsidR="00F644CE" w:rsidRPr="00021E71">
        <w:rPr>
          <w:rFonts w:ascii="Calibri" w:hAnsi="Calibri" w:cs="Arial"/>
          <w:b/>
          <w:i/>
          <w:spacing w:val="0"/>
        </w:rPr>
        <w:t>MARCELO PEREIRA DE OLIVEIRA</w:t>
      </w:r>
    </w:p>
    <w:p w:rsidR="00F644CE" w:rsidRPr="00021E71" w:rsidRDefault="00F644CE" w:rsidP="00A8391A">
      <w:pPr>
        <w:pStyle w:val="Cargo"/>
        <w:spacing w:after="0" w:line="240" w:lineRule="auto"/>
        <w:ind w:left="357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 xml:space="preserve">Rua: Dr. Barcelos, 1291                     </w:t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  <w:t xml:space="preserve"> CNH AB</w:t>
      </w:r>
    </w:p>
    <w:p w:rsidR="00F644CE" w:rsidRPr="00021E71" w:rsidRDefault="00F644CE" w:rsidP="00A8391A">
      <w:pPr>
        <w:pStyle w:val="Cargo"/>
        <w:spacing w:after="0" w:line="240" w:lineRule="auto"/>
        <w:ind w:left="357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Bairro: Centro</w:t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</w:p>
    <w:p w:rsidR="00F644CE" w:rsidRPr="00021E71" w:rsidRDefault="00F644CE" w:rsidP="00A8391A">
      <w:pPr>
        <w:pStyle w:val="Cargo"/>
        <w:spacing w:after="0" w:line="240" w:lineRule="auto"/>
        <w:ind w:left="357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Canoas / RS</w:t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  <w:r w:rsidRPr="00021E71">
        <w:rPr>
          <w:rFonts w:ascii="Calibri" w:hAnsi="Calibri" w:cs="Arial"/>
          <w:i/>
          <w:spacing w:val="0"/>
        </w:rPr>
        <w:tab/>
      </w:r>
    </w:p>
    <w:p w:rsidR="00F644CE" w:rsidRPr="00021E71" w:rsidRDefault="00F644CE" w:rsidP="00A8391A">
      <w:pPr>
        <w:pStyle w:val="Cargo"/>
        <w:spacing w:after="0" w:line="240" w:lineRule="auto"/>
        <w:ind w:left="357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sym w:font="Wingdings" w:char="F028"/>
      </w:r>
      <w:r w:rsidRPr="00021E71">
        <w:rPr>
          <w:rFonts w:ascii="Calibri" w:hAnsi="Calibri" w:cs="Arial"/>
          <w:i/>
          <w:spacing w:val="0"/>
        </w:rPr>
        <w:t xml:space="preserve"> (51) 9565-5700</w:t>
      </w:r>
      <w:r w:rsidR="000B0AA9">
        <w:rPr>
          <w:rFonts w:ascii="Calibri" w:hAnsi="Calibri" w:cs="Arial"/>
          <w:i/>
          <w:spacing w:val="0"/>
        </w:rPr>
        <w:t>/8437-7848</w:t>
      </w:r>
    </w:p>
    <w:p w:rsidR="00F644CE" w:rsidRPr="00021E71" w:rsidRDefault="00F644CE" w:rsidP="00021E71">
      <w:pPr>
        <w:pStyle w:val="Cargo"/>
        <w:spacing w:after="0" w:line="240" w:lineRule="auto"/>
        <w:ind w:left="357"/>
        <w:jc w:val="both"/>
        <w:rPr>
          <w:rFonts w:ascii="Calibri" w:hAnsi="Calibri" w:cs="Arial"/>
          <w:i/>
        </w:rPr>
      </w:pPr>
      <w:r w:rsidRPr="00021E71">
        <w:rPr>
          <w:rFonts w:ascii="Calibri" w:hAnsi="Calibri" w:cs="Arial"/>
          <w:i/>
        </w:rPr>
        <w:sym w:font="Wingdings" w:char="F03A"/>
      </w:r>
      <w:r w:rsidRPr="00021E71">
        <w:rPr>
          <w:rFonts w:ascii="Calibri" w:hAnsi="Calibri" w:cs="Arial"/>
          <w:i/>
        </w:rPr>
        <w:t xml:space="preserve"> marceloaer@gmail.com</w:t>
      </w:r>
    </w:p>
    <w:p w:rsidR="00F644CE" w:rsidRPr="00021E71" w:rsidRDefault="00F644CE" w:rsidP="00A8391A">
      <w:pPr>
        <w:rPr>
          <w:rFonts w:ascii="Calibri" w:hAnsi="Calibri" w:cs="Arial"/>
          <w:i/>
          <w:sz w:val="20"/>
          <w:szCs w:val="20"/>
        </w:rPr>
      </w:pPr>
    </w:p>
    <w:p w:rsidR="00F644CE" w:rsidRPr="00021E71" w:rsidRDefault="00F644CE" w:rsidP="004C4DCD">
      <w:pPr>
        <w:pStyle w:val="Ttulo1"/>
        <w:ind w:firstLine="357"/>
        <w:rPr>
          <w:rFonts w:ascii="Calibri" w:hAnsi="Calibri"/>
          <w:bCs w:val="0"/>
          <w:iCs w:val="0"/>
          <w:sz w:val="20"/>
          <w:szCs w:val="20"/>
        </w:rPr>
      </w:pPr>
      <w:r w:rsidRPr="00021E71">
        <w:rPr>
          <w:rFonts w:ascii="Calibri" w:hAnsi="Calibri"/>
          <w:iCs w:val="0"/>
          <w:sz w:val="20"/>
          <w:szCs w:val="20"/>
        </w:rPr>
        <w:t>HISTÓRICO PROFISSIONAL</w:t>
      </w:r>
    </w:p>
    <w:p w:rsidR="00F644CE" w:rsidRPr="00021E71" w:rsidRDefault="00F644CE" w:rsidP="00FD1EF1">
      <w:pPr>
        <w:pStyle w:val="Corpodetexto"/>
        <w:rPr>
          <w:rFonts w:ascii="Calibri" w:hAnsi="Calibri"/>
          <w:bCs w:val="0"/>
          <w:i/>
          <w:iCs/>
          <w:sz w:val="20"/>
          <w:szCs w:val="20"/>
        </w:rPr>
      </w:pPr>
    </w:p>
    <w:p w:rsidR="00F644CE" w:rsidRPr="00021E71" w:rsidRDefault="00F644CE" w:rsidP="009F28A8">
      <w:pPr>
        <w:pStyle w:val="Corpodetexto"/>
        <w:ind w:firstLine="360"/>
        <w:rPr>
          <w:rFonts w:ascii="Calibri" w:hAnsi="Calibri"/>
          <w:i/>
          <w:sz w:val="20"/>
          <w:szCs w:val="20"/>
        </w:rPr>
      </w:pPr>
      <w:r w:rsidRPr="00021E71">
        <w:rPr>
          <w:rFonts w:ascii="Calibri" w:hAnsi="Calibri"/>
          <w:bCs w:val="0"/>
          <w:i/>
          <w:iCs/>
          <w:sz w:val="20"/>
          <w:szCs w:val="20"/>
        </w:rPr>
        <w:t>S</w:t>
      </w:r>
      <w:r>
        <w:rPr>
          <w:rFonts w:ascii="Calibri" w:hAnsi="Calibri"/>
          <w:bCs w:val="0"/>
          <w:i/>
          <w:iCs/>
          <w:sz w:val="20"/>
          <w:szCs w:val="20"/>
        </w:rPr>
        <w:t>KANSKA BRASIL LTDA</w:t>
      </w:r>
      <w:r w:rsidRPr="00021E71">
        <w:rPr>
          <w:rFonts w:ascii="Calibri" w:hAnsi="Calibri"/>
          <w:bCs w:val="0"/>
          <w:i/>
          <w:iCs/>
          <w:sz w:val="20"/>
          <w:szCs w:val="20"/>
        </w:rPr>
        <w:t xml:space="preserve">– </w:t>
      </w:r>
      <w:r w:rsidRPr="009F28A8">
        <w:rPr>
          <w:rFonts w:ascii="Calibri" w:hAnsi="Calibri"/>
          <w:b w:val="0"/>
          <w:i/>
          <w:color w:val="000000"/>
          <w:sz w:val="20"/>
          <w:szCs w:val="20"/>
        </w:rPr>
        <w:t>Refinaria Alberto Pasqualin</w:t>
      </w:r>
      <w:r w:rsidR="00C95CB1">
        <w:rPr>
          <w:rFonts w:ascii="Calibri" w:hAnsi="Calibri"/>
          <w:b w:val="0"/>
          <w:i/>
          <w:color w:val="000000"/>
          <w:sz w:val="20"/>
          <w:szCs w:val="20"/>
        </w:rPr>
        <w:t>i</w:t>
      </w:r>
      <w:r w:rsidRPr="009F28A8">
        <w:rPr>
          <w:rFonts w:ascii="Calibri" w:hAnsi="Calibri"/>
          <w:b w:val="0"/>
          <w:i/>
          <w:color w:val="000000"/>
          <w:sz w:val="20"/>
          <w:szCs w:val="20"/>
        </w:rPr>
        <w:t xml:space="preserve"> Canoa</w:t>
      </w:r>
      <w:r>
        <w:rPr>
          <w:rFonts w:ascii="Calibri" w:hAnsi="Calibri"/>
          <w:b w:val="0"/>
          <w:i/>
          <w:color w:val="000000"/>
          <w:sz w:val="20"/>
          <w:szCs w:val="20"/>
        </w:rPr>
        <w:t>s-</w:t>
      </w:r>
      <w:r w:rsidRPr="009F28A8">
        <w:rPr>
          <w:rFonts w:ascii="Calibri" w:hAnsi="Calibri"/>
          <w:b w:val="0"/>
          <w:i/>
          <w:color w:val="000000"/>
          <w:sz w:val="20"/>
          <w:szCs w:val="20"/>
        </w:rPr>
        <w:t xml:space="preserve">RS </w:t>
      </w:r>
    </w:p>
    <w:p w:rsidR="00F644CE" w:rsidRPr="00021E71" w:rsidRDefault="00F644CE" w:rsidP="009F28A8">
      <w:pPr>
        <w:pStyle w:val="Cargo"/>
        <w:spacing w:after="0" w:line="240" w:lineRule="auto"/>
        <w:ind w:left="360"/>
        <w:jc w:val="both"/>
        <w:rPr>
          <w:rFonts w:ascii="Calibri" w:hAnsi="Calibri" w:cs="Arial"/>
          <w:i/>
        </w:rPr>
      </w:pPr>
      <w:r w:rsidRPr="00021E71">
        <w:rPr>
          <w:rFonts w:ascii="Calibri" w:hAnsi="Calibri" w:cs="Arial"/>
          <w:i/>
        </w:rPr>
        <w:t xml:space="preserve">Admissão em </w:t>
      </w:r>
      <w:r>
        <w:rPr>
          <w:rFonts w:ascii="Calibri" w:hAnsi="Calibri" w:cs="Arial"/>
          <w:i/>
        </w:rPr>
        <w:t>03</w:t>
      </w:r>
      <w:r w:rsidRPr="00021E71">
        <w:rPr>
          <w:rFonts w:ascii="Calibri" w:hAnsi="Calibri" w:cs="Arial"/>
          <w:i/>
        </w:rPr>
        <w:t xml:space="preserve"> de</w:t>
      </w:r>
      <w:r>
        <w:rPr>
          <w:rFonts w:ascii="Calibri" w:hAnsi="Calibri" w:cs="Arial"/>
          <w:i/>
        </w:rPr>
        <w:t xml:space="preserve"> Fevereiro</w:t>
      </w:r>
      <w:r w:rsidRPr="00021E71">
        <w:rPr>
          <w:rFonts w:ascii="Calibri" w:hAnsi="Calibri" w:cs="Arial"/>
          <w:i/>
        </w:rPr>
        <w:t xml:space="preserve"> de 201</w:t>
      </w:r>
      <w:r>
        <w:rPr>
          <w:rFonts w:ascii="Calibri" w:hAnsi="Calibri" w:cs="Arial"/>
          <w:i/>
        </w:rPr>
        <w:t>4</w:t>
      </w:r>
      <w:r w:rsidR="000B0AA9">
        <w:rPr>
          <w:rFonts w:ascii="Calibri" w:hAnsi="Calibri" w:cs="Arial"/>
          <w:i/>
        </w:rPr>
        <w:t>- Desligamento 0</w:t>
      </w:r>
      <w:r w:rsidR="00C95CB1">
        <w:rPr>
          <w:rFonts w:ascii="Calibri" w:hAnsi="Calibri" w:cs="Arial"/>
          <w:i/>
        </w:rPr>
        <w:t>2</w:t>
      </w:r>
      <w:r w:rsidR="000B0AA9">
        <w:rPr>
          <w:rFonts w:ascii="Calibri" w:hAnsi="Calibri" w:cs="Arial"/>
          <w:i/>
        </w:rPr>
        <w:t xml:space="preserve"> de Novembro de 2014</w:t>
      </w:r>
    </w:p>
    <w:p w:rsidR="00F644CE" w:rsidRPr="00021E71" w:rsidRDefault="0024563D" w:rsidP="009F28A8">
      <w:pPr>
        <w:pStyle w:val="Cargo"/>
        <w:spacing w:after="0" w:line="240" w:lineRule="auto"/>
        <w:ind w:firstLine="360"/>
        <w:jc w:val="both"/>
        <w:rPr>
          <w:rFonts w:ascii="Calibri" w:hAnsi="Calibri" w:cs="Arial"/>
          <w:b/>
          <w:i/>
          <w:spacing w:val="0"/>
        </w:rPr>
      </w:pPr>
      <w:r>
        <w:rPr>
          <w:rFonts w:ascii="Calibri" w:hAnsi="Calibri" w:cs="Arial"/>
          <w:b/>
          <w:i/>
          <w:spacing w:val="0"/>
        </w:rPr>
        <w:t>Assistente de</w:t>
      </w:r>
      <w:r w:rsidR="00F644CE">
        <w:rPr>
          <w:rFonts w:ascii="Calibri" w:hAnsi="Calibri" w:cs="Arial"/>
          <w:b/>
          <w:i/>
          <w:spacing w:val="0"/>
        </w:rPr>
        <w:t xml:space="preserve"> Recursos Humanos</w:t>
      </w:r>
    </w:p>
    <w:p w:rsidR="00F644CE" w:rsidRPr="009F28A8" w:rsidRDefault="00F644CE" w:rsidP="009F28A8">
      <w:pPr>
        <w:pStyle w:val="Cargo"/>
        <w:spacing w:after="0" w:line="240" w:lineRule="auto"/>
        <w:ind w:left="360"/>
        <w:jc w:val="both"/>
        <w:rPr>
          <w:rFonts w:ascii="Calibri" w:hAnsi="Calibri" w:cs="Arial"/>
          <w:i/>
          <w:spacing w:val="0"/>
        </w:rPr>
      </w:pPr>
    </w:p>
    <w:p w:rsidR="00F644CE" w:rsidRPr="00021E71" w:rsidRDefault="00F644CE" w:rsidP="006418C6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>
        <w:rPr>
          <w:rFonts w:ascii="Calibri" w:hAnsi="Calibri" w:cs="Arial"/>
          <w:i/>
          <w:color w:val="000000"/>
        </w:rPr>
        <w:t>R</w:t>
      </w:r>
      <w:r w:rsidRPr="00021E71">
        <w:rPr>
          <w:rFonts w:ascii="Calibri" w:hAnsi="Calibri" w:cs="Arial"/>
          <w:i/>
          <w:color w:val="000000"/>
        </w:rPr>
        <w:t>ecrutamento e seleção, admissão de funcionários, controle de efetivo diário, contato com funcionários</w:t>
      </w:r>
      <w:r w:rsidRPr="00021E71">
        <w:rPr>
          <w:rFonts w:ascii="Calibri" w:hAnsi="Calibri" w:cs="Arial"/>
          <w:i/>
        </w:rPr>
        <w:t>;</w:t>
      </w:r>
    </w:p>
    <w:p w:rsidR="00F644CE" w:rsidRPr="00021E71" w:rsidRDefault="00F644CE" w:rsidP="006418C6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>
        <w:rPr>
          <w:rFonts w:ascii="Calibri" w:hAnsi="Calibri" w:cs="Arial"/>
          <w:i/>
          <w:color w:val="000000"/>
        </w:rPr>
        <w:t>E</w:t>
      </w:r>
      <w:r w:rsidRPr="00021E71">
        <w:rPr>
          <w:rFonts w:ascii="Calibri" w:hAnsi="Calibri" w:cs="Arial"/>
          <w:i/>
          <w:color w:val="000000"/>
        </w:rPr>
        <w:t>missão de crachás Petrobrás (SISPAT), liberações de a</w:t>
      </w:r>
      <w:r w:rsidR="00C95CB1">
        <w:rPr>
          <w:rFonts w:ascii="Calibri" w:hAnsi="Calibri" w:cs="Arial"/>
          <w:i/>
          <w:color w:val="000000"/>
        </w:rPr>
        <w:t>cesso, encaminhamento de exames</w:t>
      </w:r>
      <w:r w:rsidRPr="00021E71">
        <w:rPr>
          <w:rFonts w:ascii="Calibri" w:hAnsi="Calibri" w:cs="Arial"/>
          <w:i/>
        </w:rPr>
        <w:t>;</w:t>
      </w:r>
    </w:p>
    <w:p w:rsidR="00F644CE" w:rsidRPr="00021E71" w:rsidRDefault="00F644CE" w:rsidP="006418C6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</w:rPr>
        <w:t>Negociação com fornecedores para ajuste nos prazos de entrega;</w:t>
      </w:r>
    </w:p>
    <w:p w:rsidR="00F644CE" w:rsidRDefault="00F644CE" w:rsidP="006418C6">
      <w:pPr>
        <w:pStyle w:val="PargrafodaLista1"/>
        <w:numPr>
          <w:ilvl w:val="0"/>
          <w:numId w:val="1"/>
        </w:numPr>
        <w:spacing w:line="360" w:lineRule="auto"/>
        <w:jc w:val="both"/>
        <w:rPr>
          <w:rFonts w:ascii="Calibri" w:hAnsi="Calibri" w:cs="Arial"/>
          <w:i/>
          <w:color w:val="000000"/>
          <w:sz w:val="20"/>
          <w:szCs w:val="20"/>
        </w:rPr>
      </w:pPr>
      <w:r>
        <w:rPr>
          <w:rFonts w:ascii="Calibri" w:hAnsi="Calibri" w:cs="Arial"/>
          <w:i/>
          <w:color w:val="000000"/>
          <w:sz w:val="20"/>
          <w:szCs w:val="20"/>
        </w:rPr>
        <w:t>C</w:t>
      </w:r>
      <w:r w:rsidRPr="00021E71">
        <w:rPr>
          <w:rFonts w:ascii="Calibri" w:hAnsi="Calibri" w:cs="Arial"/>
          <w:i/>
          <w:color w:val="000000"/>
          <w:sz w:val="20"/>
          <w:szCs w:val="20"/>
        </w:rPr>
        <w:t xml:space="preserve">ontrole de demitidos, controle de planilhas Integração, controle das SUBCONTRATADAS, controle </w:t>
      </w:r>
      <w:r w:rsidR="0024563D">
        <w:rPr>
          <w:rFonts w:ascii="Calibri" w:hAnsi="Calibri" w:cs="Arial"/>
          <w:i/>
          <w:color w:val="000000"/>
          <w:sz w:val="20"/>
          <w:szCs w:val="20"/>
        </w:rPr>
        <w:t>e a</w:t>
      </w:r>
      <w:r>
        <w:rPr>
          <w:rFonts w:ascii="Calibri" w:hAnsi="Calibri" w:cs="Arial"/>
          <w:i/>
          <w:color w:val="000000"/>
          <w:sz w:val="20"/>
          <w:szCs w:val="20"/>
        </w:rPr>
        <w:t>rquivo</w:t>
      </w:r>
      <w:r w:rsidRPr="00021E71">
        <w:rPr>
          <w:rFonts w:ascii="Calibri" w:hAnsi="Calibri" w:cs="Arial"/>
          <w:i/>
          <w:color w:val="000000"/>
          <w:sz w:val="20"/>
          <w:szCs w:val="20"/>
        </w:rPr>
        <w:t>, controle de benefícios, controle de malote, solicitação de viagens, pedido de alojamento,</w:t>
      </w:r>
      <w:r w:rsidR="00FB2D05">
        <w:rPr>
          <w:rFonts w:ascii="Calibri" w:hAnsi="Calibri" w:cs="Arial"/>
          <w:i/>
          <w:color w:val="000000"/>
          <w:sz w:val="20"/>
          <w:szCs w:val="20"/>
        </w:rPr>
        <w:t xml:space="preserve"> </w:t>
      </w:r>
      <w:r w:rsidRPr="00021E71">
        <w:rPr>
          <w:rFonts w:ascii="Calibri" w:hAnsi="Calibri" w:cs="Arial"/>
          <w:i/>
          <w:color w:val="000000"/>
          <w:sz w:val="20"/>
          <w:szCs w:val="20"/>
        </w:rPr>
        <w:t>assinatura de demissões.</w:t>
      </w:r>
    </w:p>
    <w:p w:rsidR="00F644CE" w:rsidRDefault="00F644CE" w:rsidP="006418C6">
      <w:pPr>
        <w:pStyle w:val="PargrafodaLista1"/>
        <w:spacing w:line="360" w:lineRule="auto"/>
        <w:ind w:left="360"/>
        <w:jc w:val="both"/>
        <w:rPr>
          <w:rFonts w:ascii="Calibri" w:hAnsi="Calibri" w:cs="Arial"/>
          <w:i/>
          <w:color w:val="000000"/>
          <w:sz w:val="20"/>
          <w:szCs w:val="20"/>
        </w:rPr>
      </w:pPr>
    </w:p>
    <w:p w:rsidR="00F644CE" w:rsidRPr="00021E71" w:rsidRDefault="00F644CE" w:rsidP="006418C6">
      <w:pPr>
        <w:pStyle w:val="Corpodetexto"/>
        <w:ind w:firstLine="360"/>
        <w:rPr>
          <w:rFonts w:ascii="Calibri" w:hAnsi="Calibri"/>
          <w:i/>
          <w:sz w:val="20"/>
          <w:szCs w:val="20"/>
        </w:rPr>
      </w:pPr>
      <w:r w:rsidRPr="00021E71">
        <w:rPr>
          <w:rFonts w:ascii="Calibri" w:hAnsi="Calibri"/>
          <w:bCs w:val="0"/>
          <w:i/>
          <w:iCs/>
          <w:sz w:val="20"/>
          <w:szCs w:val="20"/>
        </w:rPr>
        <w:t xml:space="preserve">SBS ENGENHARIA E CONSTRUÇÕES S.A – </w:t>
      </w:r>
      <w:r w:rsidRPr="00021E71">
        <w:rPr>
          <w:rFonts w:ascii="Calibri" w:hAnsi="Calibri"/>
          <w:b w:val="0"/>
          <w:bCs w:val="0"/>
          <w:i/>
          <w:iCs/>
          <w:sz w:val="20"/>
          <w:szCs w:val="20"/>
        </w:rPr>
        <w:t>Capão do Leão - RS</w:t>
      </w:r>
    </w:p>
    <w:p w:rsidR="00F644CE" w:rsidRPr="00021E71" w:rsidRDefault="00F644CE" w:rsidP="00FD1EF1">
      <w:pPr>
        <w:pStyle w:val="Cargo"/>
        <w:spacing w:after="0" w:line="240" w:lineRule="auto"/>
        <w:ind w:left="360"/>
        <w:jc w:val="both"/>
        <w:rPr>
          <w:rFonts w:ascii="Calibri" w:hAnsi="Calibri" w:cs="Arial"/>
          <w:i/>
        </w:rPr>
      </w:pPr>
      <w:r w:rsidRPr="00021E71">
        <w:rPr>
          <w:rFonts w:ascii="Calibri" w:hAnsi="Calibri" w:cs="Arial"/>
          <w:i/>
        </w:rPr>
        <w:t>Admissão em 17 de Novembro de 2010 – Desligamento 31</w:t>
      </w:r>
      <w:r w:rsidR="00233C72">
        <w:rPr>
          <w:rFonts w:ascii="Calibri" w:hAnsi="Calibri" w:cs="Arial"/>
          <w:i/>
        </w:rPr>
        <w:t xml:space="preserve"> </w:t>
      </w:r>
      <w:r w:rsidRPr="00021E71">
        <w:rPr>
          <w:rFonts w:ascii="Calibri" w:hAnsi="Calibri" w:cs="Arial"/>
          <w:i/>
        </w:rPr>
        <w:t>de Julho de 2013</w:t>
      </w:r>
    </w:p>
    <w:p w:rsidR="00F644CE" w:rsidRPr="00021E71" w:rsidRDefault="00F644CE" w:rsidP="006418C6">
      <w:pPr>
        <w:pStyle w:val="Cargo"/>
        <w:spacing w:after="0" w:line="240" w:lineRule="auto"/>
        <w:ind w:firstLine="360"/>
        <w:jc w:val="both"/>
        <w:rPr>
          <w:rFonts w:ascii="Calibri" w:hAnsi="Calibri" w:cs="Arial"/>
          <w:b/>
          <w:i/>
          <w:spacing w:val="0"/>
        </w:rPr>
      </w:pPr>
      <w:r w:rsidRPr="00021E71">
        <w:rPr>
          <w:rFonts w:ascii="Calibri" w:hAnsi="Calibri" w:cs="Arial"/>
          <w:b/>
          <w:i/>
          <w:spacing w:val="0"/>
        </w:rPr>
        <w:t>Auxiliar Administrativo de Obra - Almoxarifado</w:t>
      </w:r>
    </w:p>
    <w:p w:rsidR="00F644CE" w:rsidRPr="00021E71" w:rsidRDefault="00F644CE" w:rsidP="00FD1EF1">
      <w:pPr>
        <w:rPr>
          <w:rFonts w:ascii="Calibri" w:hAnsi="Calibri" w:cs="Arial"/>
          <w:i/>
          <w:sz w:val="20"/>
          <w:szCs w:val="20"/>
        </w:rPr>
      </w:pP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</w:rPr>
        <w:t>Lançamento de Solicitações de Compras;</w:t>
      </w: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</w:rPr>
        <w:t>Acompanhamento dos Processos de Compras;</w:t>
      </w: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</w:rPr>
        <w:t>Negociação com fornecedores para ajuste nos prazos de entrega;</w:t>
      </w: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</w:rPr>
        <w:t>Lançamento de Notas Fiscais</w:t>
      </w: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</w:rPr>
        <w:t>Baixas de Estoque via sistema;</w:t>
      </w:r>
    </w:p>
    <w:p w:rsidR="00F644CE" w:rsidRDefault="00F644CE" w:rsidP="00755303">
      <w:pPr>
        <w:numPr>
          <w:ilvl w:val="0"/>
          <w:numId w:val="1"/>
        </w:numPr>
        <w:jc w:val="both"/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Implantação de Controle de Movimentações de Estoque entre as diversas Unidades da empresa;</w:t>
      </w:r>
    </w:p>
    <w:p w:rsidR="00F644CE" w:rsidRPr="00021E71" w:rsidRDefault="00F644CE" w:rsidP="006418C6">
      <w:pPr>
        <w:ind w:left="360"/>
        <w:jc w:val="both"/>
        <w:rPr>
          <w:rFonts w:ascii="Calibri" w:hAnsi="Calibri" w:cs="Arial"/>
          <w:i/>
          <w:sz w:val="20"/>
          <w:szCs w:val="20"/>
        </w:rPr>
      </w:pPr>
    </w:p>
    <w:p w:rsidR="00F644CE" w:rsidRPr="00021E71" w:rsidRDefault="00F644CE" w:rsidP="00FD1EF1">
      <w:pPr>
        <w:pStyle w:val="Corpodetexto"/>
        <w:rPr>
          <w:rFonts w:ascii="Calibri" w:hAnsi="Calibri"/>
          <w:bCs w:val="0"/>
          <w:i/>
          <w:iCs/>
          <w:sz w:val="20"/>
          <w:szCs w:val="20"/>
        </w:rPr>
      </w:pPr>
    </w:p>
    <w:p w:rsidR="00F644CE" w:rsidRPr="00021E71" w:rsidRDefault="00F644CE" w:rsidP="00E47132">
      <w:pPr>
        <w:pStyle w:val="Corpodetexto"/>
        <w:ind w:firstLine="360"/>
        <w:rPr>
          <w:rFonts w:ascii="Calibri" w:hAnsi="Calibri"/>
          <w:bCs w:val="0"/>
          <w:i/>
          <w:iCs/>
          <w:sz w:val="20"/>
          <w:szCs w:val="20"/>
        </w:rPr>
      </w:pPr>
      <w:r w:rsidRPr="00021E71">
        <w:rPr>
          <w:rFonts w:ascii="Calibri" w:hAnsi="Calibri"/>
          <w:bCs w:val="0"/>
          <w:i/>
          <w:iCs/>
          <w:sz w:val="20"/>
          <w:szCs w:val="20"/>
        </w:rPr>
        <w:t xml:space="preserve">CONSÓRCIO SBS/MAC </w:t>
      </w:r>
      <w:r w:rsidRPr="00021E71">
        <w:rPr>
          <w:rFonts w:ascii="Calibri" w:hAnsi="Calibri"/>
          <w:b w:val="0"/>
          <w:bCs w:val="0"/>
          <w:i/>
          <w:iCs/>
          <w:sz w:val="20"/>
          <w:szCs w:val="20"/>
        </w:rPr>
        <w:t>- Santa Vitória do Palmar – RS</w:t>
      </w:r>
    </w:p>
    <w:p w:rsidR="00F644CE" w:rsidRPr="00021E71" w:rsidRDefault="00F644CE" w:rsidP="00E47132">
      <w:pPr>
        <w:ind w:firstLine="357"/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Admissão em 18 de Maio de 2009 – Desligamento 20 de Abril de 2010</w:t>
      </w:r>
    </w:p>
    <w:p w:rsidR="00F644CE" w:rsidRPr="00021E71" w:rsidRDefault="00F644CE" w:rsidP="00FD1EF1">
      <w:pPr>
        <w:pStyle w:val="Cargo"/>
        <w:spacing w:after="0" w:line="240" w:lineRule="auto"/>
        <w:ind w:left="357"/>
        <w:jc w:val="both"/>
        <w:rPr>
          <w:rFonts w:ascii="Calibri" w:hAnsi="Calibri" w:cs="Arial"/>
          <w:b/>
          <w:i/>
          <w:spacing w:val="0"/>
        </w:rPr>
      </w:pPr>
      <w:r w:rsidRPr="00021E71">
        <w:rPr>
          <w:rFonts w:ascii="Calibri" w:hAnsi="Calibri" w:cs="Arial"/>
          <w:b/>
          <w:i/>
          <w:spacing w:val="0"/>
        </w:rPr>
        <w:t xml:space="preserve"> Assistente Administrativo e Depto. Pessoal</w:t>
      </w:r>
    </w:p>
    <w:p w:rsidR="00F644CE" w:rsidRPr="00021E71" w:rsidRDefault="00F644CE" w:rsidP="00FD1EF1">
      <w:pPr>
        <w:rPr>
          <w:rFonts w:ascii="Calibri" w:hAnsi="Calibri" w:cs="Arial"/>
          <w:i/>
          <w:sz w:val="20"/>
          <w:szCs w:val="20"/>
        </w:rPr>
      </w:pPr>
    </w:p>
    <w:p w:rsidR="00F644CE" w:rsidRPr="00021E71" w:rsidRDefault="00F644CE" w:rsidP="00911038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Atendimento ao Público em Geral;</w:t>
      </w:r>
    </w:p>
    <w:p w:rsidR="00F644CE" w:rsidRPr="00021E71" w:rsidRDefault="00F644CE" w:rsidP="00911038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Atividades de Controle de Campo – Produção, lançamentos de produção de campo, controles de produtividade, controles de pessoal, carregamentos;</w:t>
      </w: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Responsável no controle de ponto dos colaboradores;</w:t>
      </w: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Controle de horas extras;</w:t>
      </w: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Auxilio no calculo da folha de pagamento;</w:t>
      </w: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Recrutamento e Seleção de Colaboradores;</w:t>
      </w: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Integração de novos colaboradores;</w:t>
      </w: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</w:rPr>
        <w:t>Auxilio na mobilização e desmobilização de Canteiros de Obra</w:t>
      </w:r>
      <w:r w:rsidR="0024563D">
        <w:rPr>
          <w:rFonts w:ascii="Calibri" w:hAnsi="Calibri" w:cs="Arial"/>
          <w:i/>
        </w:rPr>
        <w:t>;</w:t>
      </w:r>
    </w:p>
    <w:p w:rsidR="00F644CE" w:rsidRPr="00021E71" w:rsidRDefault="0024563D" w:rsidP="00FD1EF1">
      <w:pPr>
        <w:numPr>
          <w:ilvl w:val="0"/>
          <w:numId w:val="1"/>
        </w:numPr>
        <w:jc w:val="both"/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i/>
          <w:sz w:val="20"/>
          <w:szCs w:val="20"/>
        </w:rPr>
        <w:t xml:space="preserve">Fiscal – emissão de NF, </w:t>
      </w:r>
      <w:r w:rsidR="00F644CE" w:rsidRPr="00021E71">
        <w:rPr>
          <w:rFonts w:ascii="Calibri" w:hAnsi="Calibri" w:cs="Arial"/>
          <w:i/>
          <w:sz w:val="20"/>
          <w:szCs w:val="20"/>
        </w:rPr>
        <w:t>lançamento de notas fiscais e tributos;</w:t>
      </w:r>
    </w:p>
    <w:p w:rsidR="00F644CE" w:rsidRPr="00021E71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</w:rPr>
      </w:pPr>
      <w:r w:rsidRPr="00021E71">
        <w:rPr>
          <w:rFonts w:ascii="Calibri" w:hAnsi="Calibri" w:cs="Arial"/>
          <w:i/>
          <w:spacing w:val="0"/>
        </w:rPr>
        <w:t>Controle de Refeições;</w:t>
      </w:r>
    </w:p>
    <w:p w:rsidR="00F644CE" w:rsidRPr="00021E71" w:rsidRDefault="00F644CE" w:rsidP="00FD1EF1">
      <w:pPr>
        <w:numPr>
          <w:ilvl w:val="0"/>
          <w:numId w:val="1"/>
        </w:numPr>
        <w:jc w:val="both"/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Compras – abertura de novos fornecedores, negociação com fornecedores de prazos de entrega e cobrança e preços, busca de novos produtos;</w:t>
      </w:r>
    </w:p>
    <w:p w:rsidR="00F644CE" w:rsidRPr="00021E71" w:rsidRDefault="00F644CE" w:rsidP="00FD1EF1">
      <w:pPr>
        <w:numPr>
          <w:ilvl w:val="0"/>
          <w:numId w:val="1"/>
        </w:numPr>
        <w:jc w:val="both"/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 xml:space="preserve"> Patrimônio – etiquetação, controle de movimentação e armazenagem;</w:t>
      </w:r>
    </w:p>
    <w:p w:rsidR="00F644CE" w:rsidRPr="00021E71" w:rsidRDefault="00F644CE" w:rsidP="00FD1EF1">
      <w:pPr>
        <w:numPr>
          <w:ilvl w:val="0"/>
          <w:numId w:val="1"/>
        </w:numPr>
        <w:jc w:val="both"/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 xml:space="preserve"> Estoque – controle diário de estoque de peças, combustíveis, emissão de relatórios gerenciais, curva ABC dos produtos;</w:t>
      </w:r>
    </w:p>
    <w:p w:rsidR="00F644CE" w:rsidRDefault="00F644CE" w:rsidP="00FD1EF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Controle de notas fiscais canceladas.</w:t>
      </w:r>
    </w:p>
    <w:p w:rsidR="00F644CE" w:rsidRPr="009F28A8" w:rsidRDefault="00F644CE" w:rsidP="009F28A8"/>
    <w:p w:rsidR="00F644CE" w:rsidRPr="00021E71" w:rsidRDefault="00F644CE" w:rsidP="00FD1EF1">
      <w:pPr>
        <w:pStyle w:val="Corpodetexto"/>
        <w:ind w:left="360"/>
        <w:rPr>
          <w:rFonts w:ascii="Calibri" w:hAnsi="Calibri"/>
          <w:bCs w:val="0"/>
          <w:i/>
          <w:iCs/>
          <w:sz w:val="20"/>
          <w:szCs w:val="20"/>
        </w:rPr>
      </w:pPr>
    </w:p>
    <w:p w:rsidR="00F644CE" w:rsidRPr="00021E71" w:rsidRDefault="00F644CE" w:rsidP="00244B66">
      <w:pPr>
        <w:pStyle w:val="Corpodetexto"/>
        <w:ind w:left="360"/>
        <w:rPr>
          <w:rFonts w:ascii="Calibri" w:hAnsi="Calibri"/>
          <w:bCs w:val="0"/>
          <w:i/>
          <w:iCs/>
          <w:sz w:val="20"/>
          <w:szCs w:val="20"/>
        </w:rPr>
      </w:pPr>
    </w:p>
    <w:p w:rsidR="00F644CE" w:rsidRPr="00021E71" w:rsidRDefault="00F644CE" w:rsidP="00244B66">
      <w:pPr>
        <w:pStyle w:val="Corpodetexto"/>
        <w:ind w:left="360"/>
        <w:rPr>
          <w:rFonts w:ascii="Calibri" w:hAnsi="Calibri"/>
          <w:bCs w:val="0"/>
          <w:i/>
          <w:iCs/>
          <w:sz w:val="20"/>
          <w:szCs w:val="20"/>
        </w:rPr>
      </w:pPr>
      <w:r w:rsidRPr="00021E71">
        <w:rPr>
          <w:rFonts w:ascii="Calibri" w:hAnsi="Calibri"/>
          <w:bCs w:val="0"/>
          <w:i/>
          <w:iCs/>
          <w:sz w:val="20"/>
          <w:szCs w:val="20"/>
        </w:rPr>
        <w:t xml:space="preserve">ATENTO BRASIL S/A </w:t>
      </w:r>
      <w:r w:rsidRPr="00021E71">
        <w:rPr>
          <w:rFonts w:ascii="Calibri" w:hAnsi="Calibri"/>
          <w:b w:val="0"/>
          <w:bCs w:val="0"/>
          <w:i/>
          <w:iCs/>
          <w:sz w:val="20"/>
          <w:szCs w:val="20"/>
        </w:rPr>
        <w:t>– Porto Alegre – RS</w:t>
      </w:r>
    </w:p>
    <w:p w:rsidR="00F644CE" w:rsidRPr="00021E71" w:rsidRDefault="00F644CE" w:rsidP="00244B66">
      <w:pPr>
        <w:pStyle w:val="PargrafodaLista1"/>
        <w:ind w:left="360"/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Admissão em 02 de Outubro de 2007 – Desligamento em 13 de Novembro de 2008</w:t>
      </w:r>
    </w:p>
    <w:p w:rsidR="00F644CE" w:rsidRPr="00021E71" w:rsidRDefault="00F644CE" w:rsidP="006418C6">
      <w:pPr>
        <w:pStyle w:val="Cargo"/>
        <w:spacing w:after="0" w:line="240" w:lineRule="auto"/>
        <w:ind w:firstLine="360"/>
        <w:jc w:val="both"/>
        <w:rPr>
          <w:rFonts w:ascii="Calibri" w:hAnsi="Calibri" w:cs="Arial"/>
          <w:b/>
          <w:i/>
          <w:spacing w:val="0"/>
        </w:rPr>
      </w:pPr>
      <w:r w:rsidRPr="00021E71">
        <w:rPr>
          <w:rFonts w:ascii="Calibri" w:hAnsi="Calibri" w:cs="Arial"/>
          <w:b/>
          <w:i/>
          <w:spacing w:val="0"/>
        </w:rPr>
        <w:t xml:space="preserve">Assistente de Relacionamento </w:t>
      </w:r>
    </w:p>
    <w:p w:rsidR="00F644CE" w:rsidRPr="00021E71" w:rsidRDefault="00F644CE" w:rsidP="00244B66">
      <w:pPr>
        <w:rPr>
          <w:rFonts w:ascii="Calibri" w:hAnsi="Calibri" w:cs="Arial"/>
          <w:i/>
          <w:sz w:val="20"/>
          <w:szCs w:val="20"/>
        </w:rPr>
      </w:pP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Atendimento ao Público, atendimento telefônico;</w:t>
      </w: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Venda de Produtos;</w:t>
      </w:r>
    </w:p>
    <w:p w:rsidR="00F644CE" w:rsidRPr="00021E71" w:rsidRDefault="00F644CE" w:rsidP="00755303">
      <w:pPr>
        <w:pStyle w:val="PargrafodaLista1"/>
        <w:numPr>
          <w:ilvl w:val="0"/>
          <w:numId w:val="1"/>
        </w:numPr>
        <w:rPr>
          <w:rFonts w:ascii="Calibri" w:hAnsi="Calibri" w:cs="Arial"/>
          <w:b/>
          <w:i/>
          <w:iCs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Negociação de Faturas.</w:t>
      </w:r>
    </w:p>
    <w:p w:rsidR="00F644CE" w:rsidRPr="00021E71" w:rsidRDefault="00F644CE" w:rsidP="00FE42B8">
      <w:pPr>
        <w:pStyle w:val="PargrafodaLista1"/>
        <w:ind w:left="360"/>
        <w:rPr>
          <w:rFonts w:ascii="Calibri" w:hAnsi="Calibri" w:cs="Arial"/>
          <w:b/>
          <w:i/>
          <w:iCs/>
          <w:sz w:val="20"/>
          <w:szCs w:val="20"/>
        </w:rPr>
      </w:pPr>
    </w:p>
    <w:p w:rsidR="00F644CE" w:rsidRPr="00021E71" w:rsidRDefault="00F644CE" w:rsidP="00FE42B8">
      <w:pPr>
        <w:pStyle w:val="PargrafodaLista1"/>
        <w:ind w:left="360"/>
        <w:rPr>
          <w:rFonts w:ascii="Calibri" w:hAnsi="Calibri" w:cs="Arial"/>
          <w:b/>
          <w:i/>
          <w:iCs/>
          <w:sz w:val="20"/>
          <w:szCs w:val="20"/>
        </w:rPr>
      </w:pPr>
      <w:r w:rsidRPr="00021E71">
        <w:rPr>
          <w:rFonts w:ascii="Calibri" w:hAnsi="Calibri" w:cs="Arial"/>
          <w:b/>
          <w:i/>
          <w:iCs/>
          <w:sz w:val="20"/>
          <w:szCs w:val="20"/>
        </w:rPr>
        <w:t xml:space="preserve">BACO (Base Aérea de Canoas) </w:t>
      </w:r>
      <w:r w:rsidRPr="00021E71">
        <w:rPr>
          <w:rFonts w:ascii="Calibri" w:hAnsi="Calibri" w:cs="Arial"/>
          <w:i/>
          <w:iCs/>
          <w:sz w:val="20"/>
          <w:szCs w:val="20"/>
        </w:rPr>
        <w:t>– Canoas – RS</w:t>
      </w:r>
    </w:p>
    <w:p w:rsidR="00F644CE" w:rsidRPr="00021E71" w:rsidRDefault="00F644CE" w:rsidP="00244B66">
      <w:pPr>
        <w:pStyle w:val="PargrafodaLista1"/>
        <w:ind w:left="360"/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Admissão em 01 de Agosto de 2001 – Desligamento em 10 de Setembro de 2007</w:t>
      </w:r>
    </w:p>
    <w:p w:rsidR="00F644CE" w:rsidRPr="00021E71" w:rsidRDefault="00F644CE" w:rsidP="006418C6">
      <w:pPr>
        <w:pStyle w:val="Cargo"/>
        <w:spacing w:after="0" w:line="240" w:lineRule="auto"/>
        <w:ind w:firstLine="360"/>
        <w:jc w:val="both"/>
        <w:rPr>
          <w:rFonts w:ascii="Calibri" w:hAnsi="Calibri" w:cs="Arial"/>
          <w:b/>
          <w:i/>
          <w:spacing w:val="0"/>
        </w:rPr>
      </w:pPr>
      <w:r w:rsidRPr="00021E71">
        <w:rPr>
          <w:rFonts w:ascii="Calibri" w:hAnsi="Calibri" w:cs="Arial"/>
          <w:b/>
          <w:i/>
          <w:spacing w:val="0"/>
        </w:rPr>
        <w:t xml:space="preserve">Assistente Administrativo e Auxiliar Odontológico </w:t>
      </w:r>
    </w:p>
    <w:p w:rsidR="00F644CE" w:rsidRPr="00021E71" w:rsidRDefault="00F644CE" w:rsidP="00244B66">
      <w:pPr>
        <w:rPr>
          <w:rFonts w:ascii="Calibri" w:hAnsi="Calibri" w:cs="Arial"/>
          <w:i/>
          <w:sz w:val="20"/>
          <w:szCs w:val="20"/>
        </w:rPr>
      </w:pP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Membro do Setor de Recrutamento e Seleção de Jovens no Período de Alistamento;</w:t>
      </w: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Auxilio na Seleção e Recrutamento;</w:t>
      </w: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Acompanhamento aos Exames Médicos, Psicológicos e Físicos;</w:t>
      </w: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Expedição de Certificados de Reservistas e de Dispensa;</w:t>
      </w: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Atividades Militares, tendo como base a Disciplina;</w:t>
      </w: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Atendimento ao Público em Geral, Recepção, Encaminhamento, Atendimento telefônico, Marcações de Consultas;</w:t>
      </w: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Auxiliar nos Procedimentos Odontológicos em Geral;</w:t>
      </w: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Organização e Desinfecção de Consultórios, bem como Esterilização;</w:t>
      </w: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 xml:space="preserve">Organização de Agendas e Relação de Descontos em Folha de Pagamentos dos Militares e seus Dependentes; </w:t>
      </w: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Controle de Estoque de Materiais;</w:t>
      </w:r>
    </w:p>
    <w:p w:rsidR="00F644CE" w:rsidRPr="00021E71" w:rsidRDefault="00F644CE" w:rsidP="00FD1EF1">
      <w:pPr>
        <w:pStyle w:val="PargrafodaLista1"/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Controle de Planilha, clientes e Fornecedores.</w:t>
      </w:r>
    </w:p>
    <w:p w:rsidR="00F644CE" w:rsidRPr="00021E71" w:rsidRDefault="00F644CE" w:rsidP="00FE42B8">
      <w:pPr>
        <w:pStyle w:val="Cargo"/>
        <w:spacing w:after="0" w:line="240" w:lineRule="auto"/>
        <w:ind w:left="357"/>
        <w:jc w:val="center"/>
        <w:rPr>
          <w:rFonts w:ascii="Calibri" w:hAnsi="Calibri" w:cs="Arial"/>
          <w:b/>
          <w:i/>
          <w:spacing w:val="0"/>
        </w:rPr>
      </w:pPr>
    </w:p>
    <w:p w:rsidR="00F644CE" w:rsidRPr="00021E71" w:rsidRDefault="00F644CE" w:rsidP="00E47132">
      <w:pPr>
        <w:pStyle w:val="Cargo"/>
        <w:spacing w:after="0" w:line="240" w:lineRule="auto"/>
        <w:ind w:left="357"/>
        <w:rPr>
          <w:rFonts w:ascii="Calibri" w:hAnsi="Calibri" w:cs="Arial"/>
          <w:b/>
          <w:i/>
          <w:spacing w:val="0"/>
        </w:rPr>
      </w:pPr>
    </w:p>
    <w:p w:rsidR="00F644CE" w:rsidRPr="00021E71" w:rsidRDefault="00F644CE" w:rsidP="00E47132">
      <w:pPr>
        <w:pStyle w:val="Cargo"/>
        <w:spacing w:after="0" w:line="240" w:lineRule="auto"/>
        <w:ind w:left="357"/>
        <w:rPr>
          <w:rFonts w:ascii="Calibri" w:hAnsi="Calibri" w:cs="Arial"/>
          <w:b/>
          <w:i/>
          <w:spacing w:val="0"/>
        </w:rPr>
      </w:pPr>
      <w:r w:rsidRPr="00021E71">
        <w:rPr>
          <w:rFonts w:ascii="Calibri" w:hAnsi="Calibri" w:cs="Arial"/>
          <w:b/>
          <w:i/>
          <w:spacing w:val="0"/>
        </w:rPr>
        <w:t>CONTABILIDADE FREDERICO PAULO HOFFMANN – Arroio dos Ratos- RS</w:t>
      </w:r>
    </w:p>
    <w:p w:rsidR="00F644CE" w:rsidRPr="00021E71" w:rsidRDefault="00F644CE" w:rsidP="00FE42B8">
      <w:pPr>
        <w:pStyle w:val="PargrafodaLista1"/>
        <w:ind w:left="360"/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i/>
          <w:sz w:val="20"/>
          <w:szCs w:val="20"/>
        </w:rPr>
        <w:t>Admissão em 01 de Junho de 1998 – Desligamento em 22 de Maio de 2001</w:t>
      </w:r>
    </w:p>
    <w:p w:rsidR="00F644CE" w:rsidRPr="00021E71" w:rsidRDefault="00F644CE" w:rsidP="006418C6">
      <w:pPr>
        <w:pStyle w:val="Cargo"/>
        <w:spacing w:after="0" w:line="240" w:lineRule="auto"/>
        <w:ind w:firstLine="360"/>
        <w:jc w:val="both"/>
        <w:rPr>
          <w:rFonts w:ascii="Calibri" w:hAnsi="Calibri" w:cs="Arial"/>
          <w:b/>
          <w:i/>
          <w:spacing w:val="0"/>
        </w:rPr>
      </w:pPr>
      <w:r w:rsidRPr="00021E71">
        <w:rPr>
          <w:rFonts w:ascii="Calibri" w:hAnsi="Calibri" w:cs="Arial"/>
          <w:b/>
          <w:i/>
          <w:spacing w:val="0"/>
        </w:rPr>
        <w:t>Auxiliar de Escritório/Office Boy</w:t>
      </w:r>
    </w:p>
    <w:p w:rsidR="00F644CE" w:rsidRPr="00021E71" w:rsidRDefault="00F644CE" w:rsidP="00FE42B8">
      <w:pPr>
        <w:rPr>
          <w:rFonts w:ascii="Calibri" w:hAnsi="Calibri" w:cs="Arial"/>
          <w:i/>
          <w:sz w:val="20"/>
          <w:szCs w:val="20"/>
        </w:rPr>
      </w:pPr>
    </w:p>
    <w:p w:rsidR="00F644CE" w:rsidRPr="00021E71" w:rsidRDefault="00F644CE" w:rsidP="00FE42B8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Encaminhamento de Documentos em Órgãos Públicos, Controle e atualizações de Certidões Negativas, Organização de documentos para licitações e Organização em Geral;</w:t>
      </w:r>
    </w:p>
    <w:p w:rsidR="00F644CE" w:rsidRPr="00021E71" w:rsidRDefault="00F644CE" w:rsidP="00FE42B8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Responsável pela implantação da pesquisa de Clima Organizacional, com a apresentação de dados e exposição de oportunidades de melhoria nos setores;</w:t>
      </w:r>
    </w:p>
    <w:p w:rsidR="00F644CE" w:rsidRPr="00021E71" w:rsidRDefault="00F644CE" w:rsidP="00FE42B8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  <w:spacing w:val="0"/>
        </w:rPr>
      </w:pPr>
      <w:r w:rsidRPr="00021E71">
        <w:rPr>
          <w:rFonts w:ascii="Calibri" w:hAnsi="Calibri" w:cs="Arial"/>
          <w:i/>
          <w:spacing w:val="0"/>
        </w:rPr>
        <w:t>Implantação da estrutura organizacional e dos processos de trabalhos no setor Financeiro.</w:t>
      </w:r>
    </w:p>
    <w:p w:rsidR="00F644CE" w:rsidRPr="00021E71" w:rsidRDefault="00F644CE" w:rsidP="00FD1EF1">
      <w:pPr>
        <w:ind w:left="187"/>
        <w:jc w:val="both"/>
        <w:rPr>
          <w:rFonts w:ascii="Calibri" w:hAnsi="Calibri" w:cs="Arial"/>
          <w:b/>
          <w:i/>
          <w:sz w:val="20"/>
          <w:szCs w:val="20"/>
        </w:rPr>
      </w:pPr>
    </w:p>
    <w:p w:rsidR="00F644CE" w:rsidRPr="00021E71" w:rsidRDefault="00F644CE" w:rsidP="00FD1EF1">
      <w:pPr>
        <w:ind w:left="187"/>
        <w:jc w:val="both"/>
        <w:rPr>
          <w:rFonts w:ascii="Calibri" w:hAnsi="Calibri" w:cs="Arial"/>
          <w:b/>
          <w:i/>
          <w:sz w:val="20"/>
          <w:szCs w:val="20"/>
        </w:rPr>
      </w:pPr>
      <w:bookmarkStart w:id="0" w:name="_GoBack"/>
      <w:bookmarkEnd w:id="0"/>
    </w:p>
    <w:p w:rsidR="00F644CE" w:rsidRPr="00021E71" w:rsidRDefault="00F644CE" w:rsidP="00FD1EF1">
      <w:pPr>
        <w:ind w:left="187"/>
        <w:jc w:val="both"/>
        <w:rPr>
          <w:rFonts w:ascii="Calibri" w:hAnsi="Calibri" w:cs="Arial"/>
          <w:b/>
          <w:i/>
          <w:sz w:val="20"/>
          <w:szCs w:val="20"/>
        </w:rPr>
      </w:pPr>
      <w:r w:rsidRPr="00021E71">
        <w:rPr>
          <w:rFonts w:ascii="Calibri" w:hAnsi="Calibri" w:cs="Arial"/>
          <w:b/>
          <w:i/>
          <w:sz w:val="20"/>
          <w:szCs w:val="20"/>
        </w:rPr>
        <w:t>CURSOS DE APERFEIÇOAMENTO</w:t>
      </w:r>
    </w:p>
    <w:p w:rsidR="00F644CE" w:rsidRPr="00021E71" w:rsidRDefault="00F644CE" w:rsidP="00755303">
      <w:pPr>
        <w:pStyle w:val="Cargo"/>
        <w:spacing w:after="0" w:line="240" w:lineRule="auto"/>
        <w:jc w:val="both"/>
        <w:rPr>
          <w:rFonts w:ascii="Calibri" w:hAnsi="Calibri" w:cs="Arial"/>
          <w:i/>
          <w:spacing w:val="0"/>
        </w:rPr>
      </w:pPr>
    </w:p>
    <w:p w:rsidR="00F644CE" w:rsidRPr="00021E71" w:rsidRDefault="00F644CE" w:rsidP="00911038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</w:rPr>
      </w:pPr>
      <w:r w:rsidRPr="00021E71">
        <w:rPr>
          <w:rFonts w:ascii="Calibri" w:hAnsi="Calibri" w:cs="Arial"/>
          <w:i/>
          <w:spacing w:val="0"/>
        </w:rPr>
        <w:t>Técnico em Radiologia – IPUC Canoas-RS</w:t>
      </w:r>
    </w:p>
    <w:p w:rsidR="00F644CE" w:rsidRPr="00021E71" w:rsidRDefault="00F644CE" w:rsidP="00244B66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i/>
        </w:rPr>
      </w:pPr>
      <w:r>
        <w:rPr>
          <w:rFonts w:ascii="Calibri" w:hAnsi="Calibri" w:cs="Arial"/>
          <w:i/>
          <w:spacing w:val="0"/>
        </w:rPr>
        <w:t>Curso de Auxiliar Odontoló</w:t>
      </w:r>
      <w:r w:rsidRPr="00021E71">
        <w:rPr>
          <w:rFonts w:ascii="Calibri" w:hAnsi="Calibri" w:cs="Arial"/>
          <w:i/>
          <w:spacing w:val="0"/>
        </w:rPr>
        <w:t>gico– BASE AÉREA DE CANOAS -Canoas- RS</w:t>
      </w:r>
    </w:p>
    <w:p w:rsidR="00F644CE" w:rsidRPr="00021E71" w:rsidRDefault="00F644CE" w:rsidP="003E5220">
      <w:pPr>
        <w:ind w:left="4248" w:firstLine="708"/>
        <w:rPr>
          <w:rFonts w:ascii="Calibri" w:hAnsi="Calibri" w:cs="Arial"/>
          <w:b/>
          <w:i/>
          <w:sz w:val="20"/>
          <w:szCs w:val="20"/>
        </w:rPr>
      </w:pPr>
    </w:p>
    <w:p w:rsidR="00F644CE" w:rsidRPr="00021E71" w:rsidRDefault="00F644CE" w:rsidP="003E5220">
      <w:pPr>
        <w:ind w:left="4248" w:firstLine="708"/>
        <w:rPr>
          <w:rFonts w:ascii="Calibri" w:hAnsi="Calibri" w:cs="Arial"/>
          <w:b/>
          <w:i/>
          <w:sz w:val="20"/>
          <w:szCs w:val="20"/>
        </w:rPr>
      </w:pPr>
    </w:p>
    <w:p w:rsidR="00F644CE" w:rsidRPr="00021E71" w:rsidRDefault="00F644CE" w:rsidP="003E5220">
      <w:pPr>
        <w:ind w:left="4248" w:firstLine="708"/>
        <w:rPr>
          <w:rFonts w:ascii="Calibri" w:hAnsi="Calibri" w:cs="Arial"/>
          <w:i/>
          <w:sz w:val="20"/>
          <w:szCs w:val="20"/>
        </w:rPr>
      </w:pPr>
      <w:r w:rsidRPr="00021E71">
        <w:rPr>
          <w:rFonts w:ascii="Calibri" w:hAnsi="Calibri" w:cs="Arial"/>
          <w:b/>
          <w:i/>
          <w:sz w:val="20"/>
          <w:szCs w:val="20"/>
        </w:rPr>
        <w:t>Marcelo Pereira de Oliveira</w:t>
      </w:r>
    </w:p>
    <w:sectPr w:rsidR="00F644CE" w:rsidRPr="00021E71" w:rsidSect="00695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D69D0"/>
    <w:multiLevelType w:val="hybridMultilevel"/>
    <w:tmpl w:val="5064843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85F53"/>
    <w:multiLevelType w:val="singleLevel"/>
    <w:tmpl w:val="F4784628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1EF1"/>
    <w:rsid w:val="00021E71"/>
    <w:rsid w:val="00075F4A"/>
    <w:rsid w:val="000B0AA9"/>
    <w:rsid w:val="001114D3"/>
    <w:rsid w:val="00124C39"/>
    <w:rsid w:val="00176715"/>
    <w:rsid w:val="00233C72"/>
    <w:rsid w:val="00244B66"/>
    <w:rsid w:val="0024563D"/>
    <w:rsid w:val="002E3128"/>
    <w:rsid w:val="00351C87"/>
    <w:rsid w:val="003B0F69"/>
    <w:rsid w:val="003E5220"/>
    <w:rsid w:val="004C4DCD"/>
    <w:rsid w:val="00574F98"/>
    <w:rsid w:val="006418C6"/>
    <w:rsid w:val="00662268"/>
    <w:rsid w:val="00695C2E"/>
    <w:rsid w:val="00746ED1"/>
    <w:rsid w:val="00755303"/>
    <w:rsid w:val="008929FE"/>
    <w:rsid w:val="008C6DB9"/>
    <w:rsid w:val="00911038"/>
    <w:rsid w:val="00974CE7"/>
    <w:rsid w:val="009F28A8"/>
    <w:rsid w:val="00A8391A"/>
    <w:rsid w:val="00A8581A"/>
    <w:rsid w:val="00AE6033"/>
    <w:rsid w:val="00AF110A"/>
    <w:rsid w:val="00C95CB1"/>
    <w:rsid w:val="00CE406A"/>
    <w:rsid w:val="00D06CD0"/>
    <w:rsid w:val="00E47132"/>
    <w:rsid w:val="00EC18AA"/>
    <w:rsid w:val="00EF4064"/>
    <w:rsid w:val="00F00B8A"/>
    <w:rsid w:val="00F644CE"/>
    <w:rsid w:val="00F73E92"/>
    <w:rsid w:val="00F828F9"/>
    <w:rsid w:val="00FB2D05"/>
    <w:rsid w:val="00FD1EF1"/>
    <w:rsid w:val="00FE4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F1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D1EF1"/>
    <w:pPr>
      <w:keepNext/>
      <w:outlineLvl w:val="0"/>
    </w:pPr>
    <w:rPr>
      <w:rFonts w:ascii="Trebuchet MS" w:hAnsi="Trebuchet MS" w:cs="Arial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FD1EF1"/>
    <w:rPr>
      <w:rFonts w:ascii="Trebuchet MS" w:hAnsi="Trebuchet MS" w:cs="Arial"/>
      <w:b/>
      <w:bCs/>
      <w:i/>
      <w:iCs/>
      <w:sz w:val="24"/>
      <w:szCs w:val="24"/>
      <w:lang w:eastAsia="pt-BR"/>
    </w:rPr>
  </w:style>
  <w:style w:type="paragraph" w:customStyle="1" w:styleId="Cargo">
    <w:name w:val="Cargo"/>
    <w:next w:val="Normal"/>
    <w:rsid w:val="00FD1EF1"/>
    <w:pPr>
      <w:spacing w:after="60" w:line="220" w:lineRule="atLeast"/>
    </w:pPr>
    <w:rPr>
      <w:rFonts w:ascii="Arial Black" w:hAnsi="Arial Black"/>
      <w:spacing w:val="-10"/>
    </w:rPr>
  </w:style>
  <w:style w:type="character" w:styleId="Hyperlink">
    <w:name w:val="Hyperlink"/>
    <w:basedOn w:val="Fontepargpadro"/>
    <w:uiPriority w:val="99"/>
    <w:semiHidden/>
    <w:rsid w:val="00FD1EF1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rsid w:val="00FD1EF1"/>
    <w:rPr>
      <w:rFonts w:ascii="Trebuchet MS" w:hAnsi="Trebuchet MS" w:cs="Arial"/>
      <w:b/>
      <w:bCs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FD1EF1"/>
    <w:rPr>
      <w:rFonts w:ascii="Trebuchet MS" w:hAnsi="Trebuchet MS" w:cs="Arial"/>
      <w:b/>
      <w:bCs/>
      <w:sz w:val="24"/>
      <w:szCs w:val="24"/>
      <w:lang w:eastAsia="pt-BR"/>
    </w:rPr>
  </w:style>
  <w:style w:type="paragraph" w:customStyle="1" w:styleId="PargrafodaLista1">
    <w:name w:val="Parágrafo da Lista1"/>
    <w:basedOn w:val="Normal"/>
    <w:uiPriority w:val="34"/>
    <w:qFormat/>
    <w:rsid w:val="00FD1EF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39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8391A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3B0F6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653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MARCELO PEREIRA DE OLIVEIRA</vt:lpstr>
    </vt:vector>
  </TitlesOfParts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MARCELO PEREIRA DE OLIVEIRA</dc:title>
  <dc:subject/>
  <dc:creator>OEN Install</dc:creator>
  <cp:keywords/>
  <dc:description/>
  <cp:lastModifiedBy>OEN Install</cp:lastModifiedBy>
  <cp:revision>3</cp:revision>
  <dcterms:created xsi:type="dcterms:W3CDTF">2014-12-22T12:06:00Z</dcterms:created>
  <dcterms:modified xsi:type="dcterms:W3CDTF">2015-01-22T22:49:00Z</dcterms:modified>
</cp:coreProperties>
</file>