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79" w:rsidRDefault="001C73FB">
      <w:pPr>
        <w:pStyle w:val="Ttulo1"/>
        <w:rPr>
          <w:sz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4705350</wp:posOffset>
            </wp:positionH>
            <wp:positionV relativeFrom="margin">
              <wp:posOffset>0</wp:posOffset>
            </wp:positionV>
            <wp:extent cx="981075" cy="1276350"/>
            <wp:effectExtent l="0" t="0" r="9525" b="0"/>
            <wp:wrapSquare wrapText="bothSides"/>
            <wp:docPr id="3" name="Imagem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79" w:rsidRDefault="001B3391">
      <w:pPr>
        <w:pStyle w:val="Ttulo1"/>
        <w:rPr>
          <w:sz w:val="32"/>
        </w:rPr>
      </w:pPr>
      <w:r>
        <w:rPr>
          <w:sz w:val="32"/>
        </w:rPr>
        <w:t xml:space="preserve">CURRÍCULUM VITAE </w:t>
      </w:r>
    </w:p>
    <w:p w:rsidR="00313B79" w:rsidRDefault="00313B79"/>
    <w:p w:rsidR="00313B79" w:rsidRDefault="00313B79">
      <w:pPr>
        <w:pStyle w:val="Ttulo1"/>
      </w:pPr>
    </w:p>
    <w:p w:rsidR="00313B79" w:rsidRDefault="001B3391">
      <w:pPr>
        <w:pStyle w:val="Ttulo1"/>
      </w:pPr>
      <w:r>
        <w:t>IDENTIFICAÇÃO</w:t>
      </w:r>
    </w:p>
    <w:p w:rsidR="00313B79" w:rsidRDefault="00313B79">
      <w:pPr>
        <w:rPr>
          <w:rFonts w:ascii="Arial" w:hAnsi="Arial" w:cs="Arial"/>
        </w:rPr>
      </w:pP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Pablo Boneberger Andriotti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Endereço: </w:t>
      </w:r>
      <w:r>
        <w:rPr>
          <w:rFonts w:ascii="Arial" w:hAnsi="Arial" w:cs="Arial"/>
        </w:rPr>
        <w:t>Rua Adão de Fraga, nº 23           </w:t>
      </w:r>
      <w:r>
        <w:rPr>
          <w:rFonts w:ascii="Arial" w:hAnsi="Arial" w:cs="Arial"/>
          <w:b/>
          <w:bCs/>
        </w:rPr>
        <w:t>Bairro:</w:t>
      </w:r>
      <w:r>
        <w:rPr>
          <w:rFonts w:ascii="Arial" w:hAnsi="Arial" w:cs="Arial"/>
        </w:rPr>
        <w:t xml:space="preserve"> Engenho                          </w:t>
      </w:r>
      <w:r>
        <w:rPr>
          <w:rFonts w:ascii="Arial" w:hAnsi="Arial" w:cs="Arial"/>
          <w:b/>
          <w:bCs/>
        </w:rPr>
        <w:t xml:space="preserve">Fone: </w:t>
      </w:r>
      <w:r>
        <w:rPr>
          <w:rFonts w:ascii="Arial" w:hAnsi="Arial" w:cs="Arial"/>
        </w:rPr>
        <w:t xml:space="preserve">051 3480 3522 ou 051 92370318                     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Cidade:</w:t>
      </w:r>
      <w:r>
        <w:rPr>
          <w:rFonts w:ascii="Arial" w:hAnsi="Arial" w:cs="Arial"/>
        </w:rPr>
        <w:t xml:space="preserve"> Guaíba                 </w:t>
      </w:r>
      <w:r>
        <w:rPr>
          <w:rFonts w:ascii="Arial" w:hAnsi="Arial" w:cs="Arial"/>
          <w:b/>
          <w:bCs/>
        </w:rPr>
        <w:t xml:space="preserve">CEP: </w:t>
      </w:r>
      <w:r>
        <w:rPr>
          <w:rFonts w:ascii="Arial" w:hAnsi="Arial" w:cs="Arial"/>
        </w:rPr>
        <w:t>92500-000            </w:t>
      </w:r>
      <w:r>
        <w:rPr>
          <w:rFonts w:ascii="Arial" w:hAnsi="Arial" w:cs="Arial"/>
          <w:b/>
          <w:bCs/>
        </w:rPr>
        <w:t>Estado:</w:t>
      </w:r>
      <w:r>
        <w:rPr>
          <w:rFonts w:ascii="Arial" w:hAnsi="Arial" w:cs="Arial"/>
        </w:rPr>
        <w:t xml:space="preserve"> Rio Grande do Sul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Nacionalidade: </w:t>
      </w:r>
      <w:r>
        <w:rPr>
          <w:rFonts w:ascii="Arial" w:hAnsi="Arial" w:cs="Arial"/>
        </w:rPr>
        <w:t>Brasileiro                          </w:t>
      </w:r>
      <w:r>
        <w:rPr>
          <w:rFonts w:ascii="Arial" w:hAnsi="Arial" w:cs="Arial"/>
          <w:b/>
          <w:bCs/>
        </w:rPr>
        <w:t xml:space="preserve">Naturalidade: </w:t>
      </w:r>
      <w:r w:rsidR="00CD34FB">
        <w:rPr>
          <w:rFonts w:ascii="Arial" w:hAnsi="Arial" w:cs="Arial"/>
        </w:rPr>
        <w:t>Guaí</w:t>
      </w:r>
      <w:r>
        <w:rPr>
          <w:rFonts w:ascii="Arial" w:hAnsi="Arial" w:cs="Arial"/>
        </w:rPr>
        <w:t>bense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Data de Nascimento: </w:t>
      </w:r>
      <w:r>
        <w:rPr>
          <w:rFonts w:ascii="Arial" w:hAnsi="Arial" w:cs="Arial"/>
        </w:rPr>
        <w:t>30/06/1990           </w:t>
      </w:r>
      <w:proofErr w:type="gramStart"/>
      <w:r>
        <w:rPr>
          <w:rFonts w:ascii="Arial" w:hAnsi="Arial" w:cs="Arial"/>
        </w:rPr>
        <w:t>  </w:t>
      </w:r>
      <w:proofErr w:type="gramEnd"/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Estado Civil: </w:t>
      </w:r>
      <w:r>
        <w:rPr>
          <w:rFonts w:ascii="Arial" w:hAnsi="Arial" w:cs="Arial"/>
        </w:rPr>
        <w:t>Solteiro                              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Grau de Instrução: </w:t>
      </w:r>
      <w:r w:rsidR="00CD34FB">
        <w:rPr>
          <w:rFonts w:ascii="Arial" w:hAnsi="Arial" w:cs="Arial"/>
        </w:rPr>
        <w:t>Superior Incompleto</w:t>
      </w:r>
      <w:r>
        <w:rPr>
          <w:rFonts w:ascii="Arial" w:hAnsi="Arial" w:cs="Arial"/>
        </w:rPr>
        <w:t xml:space="preserve">                   </w:t>
      </w:r>
      <w:r>
        <w:rPr>
          <w:rFonts w:ascii="Arial" w:hAnsi="Arial" w:cs="Arial"/>
        </w:rPr>
        <w:br/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CURSO SUPERIOR: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Universidade: </w:t>
      </w:r>
      <w:r>
        <w:rPr>
          <w:rFonts w:ascii="Arial" w:hAnsi="Arial" w:cs="Arial"/>
        </w:rPr>
        <w:t>Universidade Luterana do Brasil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Faculdade: </w:t>
      </w:r>
      <w:r>
        <w:rPr>
          <w:rFonts w:ascii="Arial" w:hAnsi="Arial" w:cs="Arial"/>
        </w:rPr>
        <w:t xml:space="preserve">Ulbra                                       </w:t>
      </w:r>
      <w:r>
        <w:rPr>
          <w:rFonts w:ascii="Arial" w:hAnsi="Arial" w:cs="Arial"/>
          <w:b/>
          <w:bCs/>
        </w:rPr>
        <w:t xml:space="preserve">Curso: </w:t>
      </w:r>
      <w:r>
        <w:rPr>
          <w:rFonts w:ascii="Arial" w:hAnsi="Arial" w:cs="Arial"/>
        </w:rPr>
        <w:t>Administração (cursando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Cidade: </w:t>
      </w:r>
      <w:r>
        <w:rPr>
          <w:rFonts w:ascii="Arial" w:hAnsi="Arial" w:cs="Arial"/>
        </w:rPr>
        <w:t xml:space="preserve">Guaíba                                          </w:t>
      </w:r>
      <w:r>
        <w:rPr>
          <w:rFonts w:ascii="Arial" w:hAnsi="Arial" w:cs="Arial"/>
          <w:b/>
          <w:bCs/>
        </w:rPr>
        <w:t xml:space="preserve">Período: </w:t>
      </w:r>
      <w:r>
        <w:rPr>
          <w:rFonts w:ascii="Arial" w:hAnsi="Arial" w:cs="Arial"/>
        </w:rPr>
        <w:t>Noite</w:t>
      </w:r>
    </w:p>
    <w:p w:rsidR="00313B79" w:rsidRPr="0048150C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Semestre:</w:t>
      </w:r>
      <w:r w:rsidR="003E0C0C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>º</w:t>
      </w:r>
      <w:r w:rsidR="0048150C">
        <w:rPr>
          <w:rFonts w:ascii="Arial" w:hAnsi="Arial" w:cs="Arial"/>
        </w:rPr>
        <w:tab/>
      </w:r>
      <w:r w:rsidR="0048150C">
        <w:rPr>
          <w:rFonts w:ascii="Arial" w:hAnsi="Arial" w:cs="Arial"/>
        </w:rPr>
        <w:tab/>
      </w:r>
      <w:r w:rsidR="0048150C">
        <w:rPr>
          <w:rFonts w:ascii="Arial" w:hAnsi="Arial" w:cs="Arial"/>
        </w:rPr>
        <w:tab/>
      </w:r>
      <w:r w:rsidR="0048150C">
        <w:rPr>
          <w:rFonts w:ascii="Arial" w:hAnsi="Arial" w:cs="Arial"/>
        </w:rPr>
        <w:tab/>
        <w:t xml:space="preserve">    </w:t>
      </w:r>
      <w:r w:rsidR="0048150C">
        <w:rPr>
          <w:rFonts w:ascii="Arial" w:hAnsi="Arial" w:cs="Arial"/>
          <w:b/>
        </w:rPr>
        <w:t xml:space="preserve">Previsão de formatura: </w:t>
      </w:r>
      <w:r w:rsidR="0048150C">
        <w:rPr>
          <w:rFonts w:ascii="Arial" w:hAnsi="Arial" w:cs="Arial"/>
        </w:rPr>
        <w:t>2016/1</w:t>
      </w:r>
      <w:bookmarkStart w:id="0" w:name="_GoBack"/>
      <w:bookmarkEnd w:id="0"/>
    </w:p>
    <w:p w:rsidR="00313B79" w:rsidRDefault="00313B79">
      <w:pPr>
        <w:rPr>
          <w:rFonts w:ascii="Arial" w:hAnsi="Arial" w:cs="Arial"/>
        </w:rPr>
      </w:pPr>
    </w:p>
    <w:p w:rsidR="00313B79" w:rsidRDefault="001B3391" w:rsidP="008B68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EXPERIÊNCIAS PROFISSIONAIS:</w:t>
      </w:r>
    </w:p>
    <w:p w:rsidR="00313B79" w:rsidRDefault="00313B79" w:rsidP="008B68A1">
      <w:pPr>
        <w:jc w:val="both"/>
        <w:rPr>
          <w:rFonts w:ascii="Arial" w:hAnsi="Arial" w:cs="Arial"/>
          <w:b/>
          <w:bCs/>
        </w:rPr>
      </w:pPr>
    </w:p>
    <w:p w:rsidR="00313B79" w:rsidRDefault="001B3391" w:rsidP="008B68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Banrisul – Banco do Estado do Rio Grande do Sul</w:t>
      </w:r>
    </w:p>
    <w:p w:rsidR="00313B79" w:rsidRDefault="00313B79" w:rsidP="008B68A1">
      <w:pPr>
        <w:jc w:val="both"/>
        <w:rPr>
          <w:rFonts w:ascii="Arial" w:hAnsi="Arial" w:cs="Arial"/>
          <w:b/>
        </w:rPr>
      </w:pPr>
    </w:p>
    <w:p w:rsidR="00313B79" w:rsidRDefault="001B3391" w:rsidP="008B68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Junho de 2009 a Novembro de 2010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Estagiário</w:t>
      </w:r>
    </w:p>
    <w:p w:rsidR="00313B79" w:rsidRDefault="001B3391" w:rsidP="008B68A1">
      <w:pPr>
        <w:jc w:val="both"/>
      </w:pPr>
      <w:r>
        <w:rPr>
          <w:rFonts w:ascii="Arial" w:hAnsi="Arial" w:cs="Arial"/>
          <w:b/>
        </w:rPr>
        <w:t xml:space="preserve">Funções: </w:t>
      </w:r>
      <w:r>
        <w:rPr>
          <w:rFonts w:ascii="Arial" w:hAnsi="Arial" w:cs="Arial"/>
        </w:rPr>
        <w:t>Atendimento ao público, tanto no autoatendimento, quanto na plataforma de serviços, arquivar contratos e cadastros, responsável pelo almoxarifado e arquivo, devolução de cheques, auxilio as tarefas do supervisor,</w:t>
      </w:r>
      <w:r>
        <w:t xml:space="preserve"> </w:t>
      </w:r>
      <w:r>
        <w:rPr>
          <w:rFonts w:ascii="Arial" w:hAnsi="Arial" w:cs="Arial"/>
        </w:rPr>
        <w:t>fornecimento de informações de produtos e serviços do banco.</w:t>
      </w:r>
    </w:p>
    <w:p w:rsidR="00313B79" w:rsidRDefault="00313B79" w:rsidP="008B68A1">
      <w:pPr>
        <w:jc w:val="both"/>
        <w:rPr>
          <w:rFonts w:ascii="Arial" w:hAnsi="Arial" w:cs="Arial"/>
        </w:rPr>
      </w:pPr>
    </w:p>
    <w:p w:rsidR="00313B79" w:rsidRDefault="001B3391" w:rsidP="008B68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Foro Central de Porto Alegre – Central de Mandados</w:t>
      </w:r>
    </w:p>
    <w:p w:rsidR="00313B79" w:rsidRDefault="00313B79" w:rsidP="008B68A1">
      <w:pPr>
        <w:jc w:val="both"/>
        <w:rPr>
          <w:rFonts w:ascii="Arial" w:hAnsi="Arial" w:cs="Arial"/>
          <w:b/>
        </w:rPr>
      </w:pP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Maio de 2011 a Dezembro de 2011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Estagiário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>
        <w:rPr>
          <w:rFonts w:ascii="Arial" w:hAnsi="Arial" w:cs="Arial"/>
        </w:rPr>
        <w:t xml:space="preserve">Organizar as pastas dos oficiais de justiça, colocar em ordem os mandados, fazer conferência se estão corretos e entrega-los aos seus oficiais de justiça correspondentes, realização das atividades da </w:t>
      </w:r>
      <w:proofErr w:type="gramStart"/>
      <w:r>
        <w:rPr>
          <w:rFonts w:ascii="Arial" w:hAnsi="Arial" w:cs="Arial"/>
        </w:rPr>
        <w:t>Comissão</w:t>
      </w:r>
      <w:proofErr w:type="gramEnd"/>
      <w:r>
        <w:rPr>
          <w:rFonts w:ascii="Arial" w:hAnsi="Arial" w:cs="Arial"/>
        </w:rPr>
        <w:t xml:space="preserve"> Permanente de Estatística de Produção como conferir a se os oficiais de justiça estão entregando os mandos nos prazos certos e verificar se </w:t>
      </w:r>
      <w:proofErr w:type="gramStart"/>
      <w:r>
        <w:rPr>
          <w:rFonts w:ascii="Arial" w:hAnsi="Arial" w:cs="Arial"/>
        </w:rPr>
        <w:t>estão</w:t>
      </w:r>
      <w:proofErr w:type="gramEnd"/>
      <w:r>
        <w:rPr>
          <w:rFonts w:ascii="Arial" w:hAnsi="Arial" w:cs="Arial"/>
        </w:rPr>
        <w:t xml:space="preserve"> cumprindo os próprios, gerenciamento dos e-mails, contato telefônico com oficiais, distribuição e arquivamento, responsável pela organização do almoxarifado. </w:t>
      </w:r>
    </w:p>
    <w:p w:rsidR="00313B79" w:rsidRDefault="00313B79" w:rsidP="008B68A1">
      <w:pPr>
        <w:jc w:val="both"/>
        <w:rPr>
          <w:rFonts w:ascii="Arial" w:hAnsi="Arial" w:cs="Arial"/>
        </w:rPr>
      </w:pPr>
    </w:p>
    <w:p w:rsidR="00313B79" w:rsidRDefault="001B3391" w:rsidP="008B68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Delegacia da Receita Federal – ARF Guaíba</w:t>
      </w:r>
    </w:p>
    <w:p w:rsidR="00313B79" w:rsidRDefault="00313B79" w:rsidP="008B68A1">
      <w:pPr>
        <w:jc w:val="both"/>
        <w:rPr>
          <w:rFonts w:ascii="Arial" w:hAnsi="Arial" w:cs="Arial"/>
          <w:b/>
        </w:rPr>
      </w:pP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 w:rsidR="003E0C0C">
        <w:rPr>
          <w:rFonts w:ascii="Arial" w:hAnsi="Arial" w:cs="Arial"/>
        </w:rPr>
        <w:t xml:space="preserve">Janeiro de </w:t>
      </w:r>
      <w:proofErr w:type="gramStart"/>
      <w:r w:rsidR="003E0C0C">
        <w:rPr>
          <w:rFonts w:ascii="Arial" w:hAnsi="Arial" w:cs="Arial"/>
        </w:rPr>
        <w:t>2012 – Setembro 2013</w:t>
      </w:r>
      <w:proofErr w:type="gramEnd"/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Estagiário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Funções: </w:t>
      </w:r>
      <w:r>
        <w:rPr>
          <w:rFonts w:ascii="Arial" w:hAnsi="Arial" w:cs="Arial"/>
        </w:rPr>
        <w:t>Auxiliar as pessoas com suas dúvidas, identificar o serviço correto e assim destinando ao servidor, receber as correspondências, recepção de CNPJ.</w:t>
      </w:r>
    </w:p>
    <w:p w:rsidR="008B68A1" w:rsidRDefault="008B68A1">
      <w:pPr>
        <w:rPr>
          <w:rFonts w:ascii="Arial" w:hAnsi="Arial" w:cs="Arial"/>
        </w:rPr>
      </w:pPr>
    </w:p>
    <w:p w:rsidR="008B68A1" w:rsidRDefault="008B68A1" w:rsidP="008B68A1">
      <w:pPr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ThyssenKrupp</w:t>
      </w:r>
      <w:proofErr w:type="spellEnd"/>
      <w:proofErr w:type="gramEnd"/>
      <w:r>
        <w:rPr>
          <w:rFonts w:ascii="Arial" w:hAnsi="Arial" w:cs="Arial"/>
          <w:b/>
        </w:rPr>
        <w:t xml:space="preserve"> Elevadores S/A - Matriz Guaíba</w:t>
      </w:r>
    </w:p>
    <w:p w:rsidR="008B68A1" w:rsidRDefault="008B68A1" w:rsidP="008B68A1">
      <w:pPr>
        <w:jc w:val="both"/>
        <w:rPr>
          <w:rFonts w:ascii="Arial" w:hAnsi="Arial" w:cs="Arial"/>
          <w:b/>
        </w:rPr>
      </w:pPr>
    </w:p>
    <w:p w:rsidR="008B68A1" w:rsidRDefault="008B68A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 w:rsidR="003E0C0C">
        <w:rPr>
          <w:rFonts w:ascii="Arial" w:hAnsi="Arial" w:cs="Arial"/>
        </w:rPr>
        <w:t xml:space="preserve">Outubro de </w:t>
      </w:r>
      <w:proofErr w:type="gramStart"/>
      <w:r w:rsidR="003E0C0C">
        <w:rPr>
          <w:rFonts w:ascii="Arial" w:hAnsi="Arial" w:cs="Arial"/>
        </w:rPr>
        <w:t>2013 – Setembro 2014</w:t>
      </w:r>
      <w:proofErr w:type="gramEnd"/>
    </w:p>
    <w:p w:rsidR="008B68A1" w:rsidRDefault="008B68A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Estagiário no RH Desenvolvimento</w:t>
      </w:r>
    </w:p>
    <w:p w:rsidR="008B68A1" w:rsidRDefault="008B68A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>
        <w:rPr>
          <w:rFonts w:ascii="Arial" w:hAnsi="Arial" w:cs="Arial"/>
        </w:rPr>
        <w:t>Encaminhamento de admissão de colaboradores e estagiários, tirando suas dúvidas sobre documentação a ser entregue; negociação com fornecedores para compra de matérias, cursos, entre outros; cadastro de fornecedores para efetuar pagamento de Notas Fiscais; arquivo de pastas dos colaboradores; entregue de Notas Fiscais ao</w:t>
      </w:r>
      <w:r w:rsidR="00F563E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departamentos de Compras e Tributário; atualização das novidades e noticias da empresa nas televisões do refeitório e ambulatório, além dos murais da empresa; entregue dos brindes em datas comemorativas; abertura de solicitação para alteração da função dos colaboradores na empresa.</w:t>
      </w:r>
    </w:p>
    <w:p w:rsidR="008B68A1" w:rsidRDefault="008B68A1">
      <w:pPr>
        <w:rPr>
          <w:rFonts w:ascii="Arial" w:hAnsi="Arial" w:cs="Arial"/>
        </w:rPr>
      </w:pPr>
    </w:p>
    <w:p w:rsidR="003E0C0C" w:rsidRDefault="003E0C0C" w:rsidP="003E0C0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Meta Central de Serviços – Projeto Guaíba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– Expansão </w:t>
      </w:r>
      <w:r w:rsidR="00877503">
        <w:rPr>
          <w:rFonts w:ascii="Arial" w:hAnsi="Arial" w:cs="Arial"/>
          <w:b/>
        </w:rPr>
        <w:t>CMPC</w:t>
      </w:r>
    </w:p>
    <w:p w:rsidR="003E0C0C" w:rsidRDefault="003E0C0C" w:rsidP="003E0C0C">
      <w:pPr>
        <w:jc w:val="both"/>
        <w:rPr>
          <w:rFonts w:ascii="Arial" w:hAnsi="Arial" w:cs="Arial"/>
          <w:b/>
        </w:rPr>
      </w:pPr>
    </w:p>
    <w:p w:rsidR="003E0C0C" w:rsidRDefault="003E0C0C" w:rsidP="003E0C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 w:rsidR="00CD34FB">
        <w:rPr>
          <w:rFonts w:ascii="Arial" w:hAnsi="Arial" w:cs="Arial"/>
        </w:rPr>
        <w:t>Setembro 2014 – Maio 2015</w:t>
      </w:r>
    </w:p>
    <w:p w:rsidR="003E0C0C" w:rsidRDefault="003E0C0C" w:rsidP="003E0C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</w:t>
      </w:r>
      <w:r w:rsidR="00C62E5F">
        <w:rPr>
          <w:rFonts w:ascii="Arial" w:hAnsi="Arial" w:cs="Arial"/>
        </w:rPr>
        <w:t>Auxiliar Administrativo</w:t>
      </w:r>
    </w:p>
    <w:p w:rsidR="0009288D" w:rsidRDefault="003E0C0C" w:rsidP="003E0C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 w:rsidR="00C14B46">
        <w:rPr>
          <w:rFonts w:ascii="Arial" w:hAnsi="Arial" w:cs="Arial"/>
        </w:rPr>
        <w:t xml:space="preserve">Setor RH - </w:t>
      </w:r>
      <w:r>
        <w:rPr>
          <w:rFonts w:ascii="Arial" w:hAnsi="Arial" w:cs="Arial"/>
        </w:rPr>
        <w:t>Encaminhamento de admissã</w:t>
      </w:r>
      <w:r w:rsidR="00C62E5F">
        <w:rPr>
          <w:rFonts w:ascii="Arial" w:hAnsi="Arial" w:cs="Arial"/>
        </w:rPr>
        <w:t>o de colaboradores</w:t>
      </w:r>
      <w:r>
        <w:rPr>
          <w:rFonts w:ascii="Arial" w:hAnsi="Arial" w:cs="Arial"/>
        </w:rPr>
        <w:t>, tirando suas dúvidas sobre documentação a ser entregue</w:t>
      </w:r>
      <w:r w:rsidR="00C62E5F">
        <w:rPr>
          <w:rFonts w:ascii="Arial" w:hAnsi="Arial" w:cs="Arial"/>
        </w:rPr>
        <w:t>, exames médicos</w:t>
      </w:r>
      <w:r w:rsidR="00417EDB">
        <w:rPr>
          <w:rFonts w:ascii="Arial" w:hAnsi="Arial" w:cs="Arial"/>
        </w:rPr>
        <w:t xml:space="preserve"> admissionais</w:t>
      </w:r>
      <w:r>
        <w:rPr>
          <w:rFonts w:ascii="Arial" w:hAnsi="Arial" w:cs="Arial"/>
        </w:rPr>
        <w:t xml:space="preserve">; </w:t>
      </w:r>
      <w:r w:rsidR="00C62E5F">
        <w:rPr>
          <w:rFonts w:ascii="Arial" w:hAnsi="Arial" w:cs="Arial"/>
        </w:rPr>
        <w:t xml:space="preserve">encaminhamento de demissão, tirando dúvidas sobre o processo, </w:t>
      </w:r>
      <w:r w:rsidR="00454463">
        <w:rPr>
          <w:rFonts w:ascii="Arial" w:hAnsi="Arial" w:cs="Arial"/>
        </w:rPr>
        <w:t>exame médicos demissionais, cuidar da documentação para homologação no Ministério do Trabalho;</w:t>
      </w:r>
      <w:r w:rsidR="00C62E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cadastro de fornecedores para efetuar pagamento de Notas Fiscais</w:t>
      </w:r>
      <w:r w:rsidR="00C62E5F">
        <w:rPr>
          <w:rFonts w:ascii="Arial" w:hAnsi="Arial" w:cs="Arial"/>
        </w:rPr>
        <w:t>, lançamento das Notas Fiscais no sistema SAP para pagamento; encaminhar as Notas para a Matriz efetuar o pagamento</w:t>
      </w:r>
      <w:r>
        <w:rPr>
          <w:rFonts w:ascii="Arial" w:hAnsi="Arial" w:cs="Arial"/>
        </w:rPr>
        <w:t>; arquivo de pastas dos colaboradores</w:t>
      </w:r>
      <w:r w:rsidR="00C62E5F">
        <w:rPr>
          <w:rFonts w:ascii="Arial" w:hAnsi="Arial" w:cs="Arial"/>
        </w:rPr>
        <w:t xml:space="preserve"> com atualização de documentos</w:t>
      </w:r>
      <w:r>
        <w:rPr>
          <w:rFonts w:ascii="Arial" w:hAnsi="Arial" w:cs="Arial"/>
        </w:rPr>
        <w:t>;</w:t>
      </w:r>
      <w:r w:rsidR="00C62E5F">
        <w:rPr>
          <w:rFonts w:ascii="Arial" w:hAnsi="Arial" w:cs="Arial"/>
        </w:rPr>
        <w:t xml:space="preserve"> responsável pelo ponto eletrônico da empresa, </w:t>
      </w:r>
      <w:r w:rsidR="00454463">
        <w:rPr>
          <w:rFonts w:ascii="Arial" w:hAnsi="Arial" w:cs="Arial"/>
        </w:rPr>
        <w:t>cadastro da biometria dos colaboradores nos pontos, ajustar o ponto dos colaboradores para que não haja erros na hora de enviar os dados de hora extra par</w:t>
      </w:r>
      <w:r w:rsidR="00CD3A7F">
        <w:rPr>
          <w:rFonts w:ascii="Arial" w:hAnsi="Arial" w:cs="Arial"/>
        </w:rPr>
        <w:t>a a Matriz efetuar o pagamento, coleta dos dados nos pontos</w:t>
      </w:r>
      <w:r w:rsidR="002614E2">
        <w:rPr>
          <w:rFonts w:ascii="Arial" w:hAnsi="Arial" w:cs="Arial"/>
        </w:rPr>
        <w:t xml:space="preserve">; </w:t>
      </w:r>
      <w:r w:rsidR="00CD34FB">
        <w:rPr>
          <w:rFonts w:ascii="Arial" w:hAnsi="Arial" w:cs="Arial"/>
        </w:rPr>
        <w:t>preenchimento da Carteira de Trabalho dos colaboradores que estão sendo admitidos ou desligados da empresa;</w:t>
      </w:r>
    </w:p>
    <w:p w:rsidR="003E0C0C" w:rsidRDefault="00555ABD" w:rsidP="000928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Setor Pool (Transporte) – Responsável pelos veículos do Projeto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e veículos da Meta, marcar revisão dos veículos, consertos que sejam necessários, como troca de pneus, troca de óleo, entre outros que podem aparecer no decorrer dos dias, </w:t>
      </w:r>
      <w:r w:rsidR="0009288D">
        <w:rPr>
          <w:rFonts w:ascii="Arial" w:hAnsi="Arial" w:cs="Arial"/>
        </w:rPr>
        <w:t xml:space="preserve">levar os veículos para a concessionária ou oficinas, mandar lavar os veículos, realizar relatório com tudo o que foi feito com os veículos, manutenção corretiva e preventiva; responsável pelos termos de entrega e devolução dos rádios do Projeto, </w:t>
      </w:r>
      <w:r w:rsidR="00242C0B">
        <w:rPr>
          <w:rFonts w:ascii="Arial" w:hAnsi="Arial" w:cs="Arial"/>
        </w:rPr>
        <w:t xml:space="preserve">para saber </w:t>
      </w:r>
      <w:r w:rsidR="0009288D">
        <w:rPr>
          <w:rFonts w:ascii="Arial" w:hAnsi="Arial" w:cs="Arial"/>
        </w:rPr>
        <w:t>quais os colaboradores possuem rádios, receber eles na hora do desligamento de algum colaborador, realizar relatório co</w:t>
      </w:r>
      <w:r w:rsidR="00422DAD">
        <w:rPr>
          <w:rFonts w:ascii="Arial" w:hAnsi="Arial" w:cs="Arial"/>
        </w:rPr>
        <w:t>m rádios entregues e devolvidos; atualização do placar (Outdoor) com o número de colaboradores envolvidos no Projeto.</w:t>
      </w:r>
    </w:p>
    <w:p w:rsidR="003E0C0C" w:rsidRDefault="003E0C0C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313B79" w:rsidRDefault="001B33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COMPLEMANTARES:</w:t>
      </w:r>
    </w:p>
    <w:p w:rsidR="00313B79" w:rsidRDefault="00313B79">
      <w:pPr>
        <w:rPr>
          <w:rFonts w:ascii="Arial" w:hAnsi="Arial" w:cs="Arial"/>
        </w:rPr>
      </w:pPr>
    </w:p>
    <w:p w:rsidR="00313B79" w:rsidRDefault="001B33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de Integração - TJ/RS - RH, responsabilidade e compromisso funcional com foco na segurança e habilidades comportamentais, pelo Tribunal de Justiça/RS. Duraçã</w:t>
      </w:r>
      <w:r w:rsidR="00CB3678">
        <w:rPr>
          <w:rFonts w:ascii="Arial" w:hAnsi="Arial" w:cs="Arial"/>
        </w:rPr>
        <w:t xml:space="preserve">o 3,5 horas. Concluído em </w:t>
      </w:r>
      <w:proofErr w:type="gramStart"/>
      <w:r w:rsidR="00CB3678">
        <w:rPr>
          <w:rFonts w:ascii="Arial" w:hAnsi="Arial" w:cs="Arial"/>
        </w:rPr>
        <w:t>3</w:t>
      </w:r>
      <w:proofErr w:type="gramEnd"/>
      <w:r w:rsidR="00CB3678">
        <w:rPr>
          <w:rFonts w:ascii="Arial" w:hAnsi="Arial" w:cs="Arial"/>
        </w:rPr>
        <w:t xml:space="preserve"> de A</w:t>
      </w:r>
      <w:r>
        <w:rPr>
          <w:rFonts w:ascii="Arial" w:hAnsi="Arial" w:cs="Arial"/>
        </w:rPr>
        <w:t>gosto de 2011.</w:t>
      </w:r>
    </w:p>
    <w:p w:rsidR="00313B79" w:rsidRDefault="00313B79">
      <w:pPr>
        <w:jc w:val="both"/>
        <w:rPr>
          <w:rFonts w:ascii="Arial" w:hAnsi="Arial" w:cs="Arial"/>
        </w:rPr>
      </w:pPr>
    </w:p>
    <w:p w:rsidR="001B3391" w:rsidRDefault="001B33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Excel Básico – ULBRA – Planilhas eletrônicas (conceitos iniciais), faixa de opções no lugar dos menus, movimento pela planilha, entrada de dados, tipos de dados, faixa de células, funções básicas, formatação, gravando e imprimindo e fórmulas no Excel. Duração 8 horas. Concluído em 14 de </w:t>
      </w:r>
      <w:r w:rsidR="00CB3678">
        <w:rPr>
          <w:rFonts w:ascii="Arial" w:hAnsi="Arial" w:cs="Arial"/>
        </w:rPr>
        <w:t>A</w:t>
      </w:r>
      <w:r>
        <w:rPr>
          <w:rFonts w:ascii="Arial" w:hAnsi="Arial" w:cs="Arial"/>
        </w:rPr>
        <w:t>bril de 2012.</w:t>
      </w:r>
    </w:p>
    <w:p w:rsidR="00F563ED" w:rsidRDefault="00F563ED">
      <w:pPr>
        <w:jc w:val="both"/>
        <w:rPr>
          <w:rFonts w:ascii="Arial" w:hAnsi="Arial" w:cs="Arial"/>
        </w:rPr>
      </w:pPr>
    </w:p>
    <w:p w:rsidR="00F563ED" w:rsidRDefault="00B961D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CorelDraw</w:t>
      </w:r>
      <w:proofErr w:type="gramEnd"/>
      <w:r>
        <w:rPr>
          <w:rFonts w:ascii="Arial" w:hAnsi="Arial" w:cs="Arial"/>
        </w:rPr>
        <w:t xml:space="preserve"> – criar peças gráficas, aplicando técnicas de diagramação e programação visual e empregando efeitos, bitmaps, símbolos e camadas, bem como preparar os arquivos para impressão, conforme as características do projeto, de forma autônoma e criativa.</w:t>
      </w:r>
      <w:r w:rsidR="00CB3678">
        <w:rPr>
          <w:rFonts w:ascii="Arial" w:hAnsi="Arial" w:cs="Arial"/>
        </w:rPr>
        <w:t xml:space="preserve"> Duração 48 horas. Concluído em </w:t>
      </w:r>
      <w:proofErr w:type="gramStart"/>
      <w:r w:rsidR="00CB3678">
        <w:rPr>
          <w:rFonts w:ascii="Arial" w:hAnsi="Arial" w:cs="Arial"/>
        </w:rPr>
        <w:t>3</w:t>
      </w:r>
      <w:proofErr w:type="gramEnd"/>
      <w:r w:rsidR="00CB3678">
        <w:rPr>
          <w:rFonts w:ascii="Arial" w:hAnsi="Arial" w:cs="Arial"/>
        </w:rPr>
        <w:t xml:space="preserve"> de Dezembro de 2013.</w:t>
      </w:r>
    </w:p>
    <w:p w:rsidR="00CB3678" w:rsidRDefault="00CB3678">
      <w:pPr>
        <w:jc w:val="both"/>
        <w:rPr>
          <w:rFonts w:ascii="Arial" w:hAnsi="Arial" w:cs="Arial"/>
        </w:rPr>
      </w:pPr>
    </w:p>
    <w:p w:rsidR="00CB3678" w:rsidRDefault="00CB36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de NR-18 – Meta Central de Serviços – Conteúdo programático: informações sobre as Condições e Meio Ambiente de Trabalho; riscos inerentes a sua função; uso adequado dos equipamentos de proteção individual – EPI; informações sobre os equipamentos de proteção coletiva – EPC, existentes nos canteiros de obras; combate a princípio de incêndio. Duração 6 horas. Concluído em 29 de Setembro de 2014.</w:t>
      </w:r>
    </w:p>
    <w:sectPr w:rsidR="00CB3678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7F"/>
    <w:rsid w:val="0009288D"/>
    <w:rsid w:val="0011447F"/>
    <w:rsid w:val="001B3391"/>
    <w:rsid w:val="001C73FB"/>
    <w:rsid w:val="001E7FF0"/>
    <w:rsid w:val="00242C0B"/>
    <w:rsid w:val="002614E2"/>
    <w:rsid w:val="002F63BD"/>
    <w:rsid w:val="00313B79"/>
    <w:rsid w:val="003E0C0C"/>
    <w:rsid w:val="00417EDB"/>
    <w:rsid w:val="00422DAD"/>
    <w:rsid w:val="00454463"/>
    <w:rsid w:val="0048150C"/>
    <w:rsid w:val="00555ABD"/>
    <w:rsid w:val="00854126"/>
    <w:rsid w:val="00877503"/>
    <w:rsid w:val="008B68A1"/>
    <w:rsid w:val="00915447"/>
    <w:rsid w:val="0094421E"/>
    <w:rsid w:val="00B961D7"/>
    <w:rsid w:val="00C14B46"/>
    <w:rsid w:val="00C62E5F"/>
    <w:rsid w:val="00CB3678"/>
    <w:rsid w:val="00CD34FB"/>
    <w:rsid w:val="00CD3A7F"/>
    <w:rsid w:val="00F1481F"/>
    <w:rsid w:val="00F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semiHidden/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semiHidden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IDENTIFICAÇÃO</vt:lpstr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PABLO ANDRIOTTI</dc:creator>
  <cp:lastModifiedBy>Pablo Boneberger Andriotti</cp:lastModifiedBy>
  <cp:revision>6</cp:revision>
  <dcterms:created xsi:type="dcterms:W3CDTF">2015-05-25T22:32:00Z</dcterms:created>
  <dcterms:modified xsi:type="dcterms:W3CDTF">2015-05-25T22:38:00Z</dcterms:modified>
</cp:coreProperties>
</file>