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40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40"/>
          <w:shd w:fill="FFFFFF" w:val="clear"/>
        </w:rPr>
        <w:t>Luana Falcão Beskow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Brasileira, solteira, 3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1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 anos</w:t>
        <w:br/>
        <w:t>Rua Servidão do Sossego 115 A</w:t>
        <w:br/>
        <w:t>Cachoeira do Bom Jesus – Florianópolis– SC</w:t>
        <w:br/>
        <w:t>Telefone: (48) 9905-3804/ E-mail: luanabeskow@hotmail.com</w:t>
        <w:br/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  <w:t>objetivo</w:t>
      </w:r>
    </w:p>
    <w:p>
      <w:pPr>
        <w:pStyle w:val="Normal"/>
        <w:tabs>
          <w:tab w:val="left" w:pos="2655" w:leader="none"/>
        </w:tabs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olor w:val="575F6D"/>
          <w:spacing w:val="10"/>
          <w:sz w:val="22"/>
          <w:shd w:fill="FFFFFF" w:val="clear"/>
        </w:rPr>
        <w:t>Atualmente busco no mercado oportunidades de aprendizado e crescimento profissional, financeiro e pessoal, em áreas afins de Tecnonologia da Informação e Administração, onde posso vir a  algariar novas experiências, além de aliar a teoria adiquirida na vida acadêmica com a experiência profissional já adiquirida, e através desta contribuir com o meio empresarial no qual estarei inserida.</w:t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  <w:t>FORMAÇÃO</w:t>
        <w:tab/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numPr>
          <w:ilvl w:val="0"/>
          <w:numId w:val="1"/>
        </w:numPr>
        <w:spacing w:lineRule="exact" w:line="240" w:before="0" w:after="120"/>
        <w:ind w:left="720" w:right="0" w:hanging="284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Pós graduação Gestão de Projetos – Estácio de Sá.</w:t>
      </w:r>
    </w:p>
    <w:p>
      <w:pPr>
        <w:pStyle w:val="Normal"/>
        <w:numPr>
          <w:ilvl w:val="0"/>
          <w:numId w:val="1"/>
        </w:numPr>
        <w:spacing w:lineRule="exact" w:line="240" w:before="0" w:after="120"/>
        <w:ind w:left="720" w:right="0" w:hanging="284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Administração de Empresas. CESUSC.</w:t>
      </w:r>
    </w:p>
    <w:p>
      <w:pPr>
        <w:pStyle w:val="Normal"/>
        <w:spacing w:lineRule="exact" w:line="240" w:before="0" w:after="120"/>
        <w:ind w:left="284" w:right="0" w:hanging="0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  <w:t>EXPERIÊNCIA PROFISSIONAl</w:t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284"/>
        <w:jc w:val="left"/>
        <w:rPr>
          <w:rFonts w:ascii="Verdana" w:hAnsi="Verdana" w:eastAsia="Verdana" w:cs="Verdana"/>
          <w:b/>
          <w:b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2"/>
          <w:shd w:fill="FFFFFF" w:val="clear"/>
        </w:rPr>
        <w:t>2012 – Atual – Sofplan Poligraph</w:t>
      </w:r>
    </w:p>
    <w:p>
      <w:pPr>
        <w:pStyle w:val="Normal"/>
        <w:spacing w:lineRule="exact" w:line="240" w:before="0" w:after="0"/>
        <w:ind w:left="284" w:right="0" w:hanging="0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Cargo: 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Consultora de Produto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 – Principais atividades: 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Realização de levantamentos das necessidades dos clientes, treinamento, implantação e acompanhamento dos 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sistemas utilizados.</w:t>
      </w:r>
    </w:p>
    <w:p>
      <w:pPr>
        <w:pStyle w:val="Normal"/>
        <w:spacing w:lineRule="exact" w:line="240" w:before="0" w:after="0"/>
        <w:ind w:left="284" w:right="0" w:hanging="0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Cargo: 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Analista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 de Suporte ao Cliente – Principais atividades: Suporte 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técnico consultivo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 e orientação a clientes, mapeamento e apresentação solução de problemas técnicos em relação aos sistemas utilizados.</w:t>
      </w:r>
    </w:p>
    <w:p>
      <w:pPr>
        <w:pStyle w:val="Normal"/>
        <w:spacing w:lineRule="exact" w:line="240" w:before="0" w:after="0"/>
        <w:ind w:left="284" w:right="0" w:hanging="0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/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284"/>
        <w:jc w:val="left"/>
        <w:rPr>
          <w:rFonts w:ascii="Verdana" w:hAnsi="Verdana" w:eastAsia="Verdana" w:cs="Verdana"/>
          <w:b/>
          <w:b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2"/>
          <w:shd w:fill="FFFFFF" w:val="clear"/>
        </w:rPr>
        <w:t>2011 – 2012 – Softilux Desenvolvimento de Sistemas</w:t>
      </w:r>
    </w:p>
    <w:p>
      <w:pPr>
        <w:pStyle w:val="Normal"/>
        <w:spacing w:lineRule="exact" w:line="240" w:before="0" w:after="0"/>
        <w:ind w:left="284" w:right="0" w:hanging="0"/>
        <w:jc w:val="left"/>
        <w:rPr/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 xml:space="preserve">Cargo: Estágiaria – Principais atividades: Suporte técnico-consultivo e orientação a clientes quanto a utilização de ERP – Sistema de Gestão Empresarial, aplicabilidade de forma correta da legislação, análise de relatórios, validação de processos nas empresas, gestão e organização de manuais e documentação direcionada à clientes. </w:t>
      </w:r>
    </w:p>
    <w:p>
      <w:pPr>
        <w:pStyle w:val="Normal"/>
        <w:spacing w:lineRule="exact" w:line="240" w:before="0" w:after="0"/>
        <w:ind w:left="284" w:right="0" w:hanging="0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/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284"/>
        <w:jc w:val="left"/>
        <w:rPr/>
      </w:pPr>
      <w:r>
        <w:rPr>
          <w:rFonts w:eastAsia="Verdana" w:cs="Verdana" w:ascii="Verdana" w:hAnsi="Verdana"/>
          <w:b/>
          <w:color w:val="414751"/>
          <w:spacing w:val="0"/>
          <w:sz w:val="22"/>
          <w:shd w:fill="FFFFFF" w:val="clear"/>
        </w:rPr>
        <w:t>2009-2011 – Paulinho Schemes Representações comerciais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br/>
        <w:t>Cargo: Auxiliar administrativo - Principais atividades: Inclusão dos pedidos no sistema. Controle do faturamento dos mesmos. Análise de relatórios de vendas e curva ABC. Recebimento e controle de material publicitário. Atualização do cadastro dos clientes.  Controle e arquivamento de documentos diversos.</w:t>
      </w:r>
    </w:p>
    <w:p>
      <w:pPr>
        <w:pStyle w:val="Normal"/>
        <w:spacing w:lineRule="exact" w:line="240" w:before="0" w:after="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/>
      </w:r>
    </w:p>
    <w:p>
      <w:pPr>
        <w:pStyle w:val="Normal"/>
        <w:spacing w:lineRule="exact" w:line="240" w:before="0" w:after="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/>
      </w:r>
    </w:p>
    <w:p>
      <w:pPr>
        <w:pStyle w:val="Normal"/>
        <w:numPr>
          <w:ilvl w:val="0"/>
          <w:numId w:val="4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b/>
          <w:color w:val="414751"/>
          <w:spacing w:val="0"/>
          <w:sz w:val="22"/>
          <w:shd w:fill="FFFFFF" w:val="clear"/>
        </w:rPr>
        <w:t>2008 - Eurobooks</w:t>
      </w: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br/>
        <w:t>Cargo: Caixa - Principais atividades: Atendimento aos clientes, controle da entrada dos pagamentos, organização e fechamento do caixa.</w:t>
      </w:r>
    </w:p>
    <w:p>
      <w:pPr>
        <w:pStyle w:val="Normal"/>
        <w:numPr>
          <w:ilvl w:val="0"/>
          <w:numId w:val="0"/>
        </w:numPr>
        <w:spacing w:lineRule="exact" w:line="240" w:before="0" w:after="120"/>
        <w:ind w:left="436" w:right="0" w:hanging="0"/>
        <w:jc w:val="left"/>
        <w:rPr>
          <w:rFonts w:ascii="Verdana" w:hAnsi="Verdana" w:eastAsia="Verdana" w:cs="Verdana"/>
          <w:caps/>
          <w:color w:val="00000A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00000A"/>
          <w:spacing w:val="10"/>
          <w:sz w:val="22"/>
          <w:shd w:fill="FFFFFF" w:val="clear"/>
        </w:rPr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  <w:t>atividades profissionalizantes</w:t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  <w:t>A busca da Excelência em Serviços – Gestão EBT – 2012;</w:t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  <w:t>16º Encontro de Design e Tecnologia Digital – Centro Sul -2011;</w:t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  <w:t>Liderança – CDL Florianópolis (2007);</w:t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  <w:t>Curso Gestão em Hotelaria e de Restaurantes – CUT -(2007);</w:t>
      </w:r>
    </w:p>
    <w:p>
      <w:pPr>
        <w:pStyle w:val="Normal"/>
        <w:numPr>
          <w:ilvl w:val="0"/>
          <w:numId w:val="5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00000A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00000A"/>
          <w:spacing w:val="0"/>
          <w:sz w:val="22"/>
          <w:shd w:fill="FFFFFF" w:val="clear"/>
        </w:rPr>
        <w:t>Curso Básico Informática – CUT - (2006).</w:t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  <w:t>INFORMAÇÕES ADICIONAIS</w:t>
      </w:r>
    </w:p>
    <w:p>
      <w:pPr>
        <w:pStyle w:val="Normal"/>
        <w:spacing w:lineRule="exact" w:line="240" w:before="200" w:after="0"/>
        <w:ind w:left="0" w:right="0" w:hanging="0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6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Conhecimento em linguagem de banco de dados nível básico e intermediário;</w:t>
      </w:r>
    </w:p>
    <w:p>
      <w:pPr>
        <w:pStyle w:val="Normal"/>
        <w:numPr>
          <w:ilvl w:val="0"/>
          <w:numId w:val="6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Prática com suporte ao cliente;</w:t>
      </w:r>
    </w:p>
    <w:p>
      <w:pPr>
        <w:pStyle w:val="Normal"/>
        <w:numPr>
          <w:ilvl w:val="0"/>
          <w:numId w:val="6"/>
        </w:numPr>
        <w:spacing w:lineRule="exact" w:line="240" w:before="0" w:after="120"/>
        <w:ind w:left="720" w:right="0" w:hanging="284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>
          <w:rFonts w:eastAsia="Verdana" w:cs="Verdana" w:ascii="Verdana" w:hAnsi="Verdana"/>
          <w:color w:val="414751"/>
          <w:spacing w:val="0"/>
          <w:sz w:val="22"/>
          <w:shd w:fill="FFFFFF" w:val="clear"/>
        </w:rPr>
        <w:t>Focada em metas e resultados;</w:t>
      </w:r>
    </w:p>
    <w:p>
      <w:pPr>
        <w:pStyle w:val="Normal"/>
        <w:numPr>
          <w:ilvl w:val="0"/>
          <w:numId w:val="0"/>
        </w:numPr>
        <w:spacing w:lineRule="exact" w:line="240" w:before="0" w:after="120"/>
        <w:ind w:left="436" w:right="0" w:hanging="0"/>
        <w:jc w:val="left"/>
        <w:rPr>
          <w:rFonts w:ascii="Verdana" w:hAnsi="Verdana" w:eastAsia="Verdana" w:cs="Verdana"/>
          <w:color w:val="414751"/>
          <w:spacing w:val="0"/>
          <w:sz w:val="22"/>
          <w:shd w:fill="FFFFFF" w:val="clear"/>
        </w:rPr>
      </w:pPr>
      <w:r>
        <w:rPr/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Verdana" w:hAnsi="Verdana" w:eastAsia="Verdana" w:cs="Verdana"/>
          <w:caps/>
          <w:color w:val="575F6D"/>
          <w:spacing w:val="10"/>
          <w:sz w:val="22"/>
          <w:shd w:fill="FFFFFF" w:val="clear"/>
        </w:rPr>
      </w:pPr>
      <w:r>
        <w:rPr>
          <w:rFonts w:eastAsia="Verdana" w:cs="Verdana" w:ascii="Verdana" w:hAnsi="Verdana"/>
          <w:caps/>
          <w:color w:val="575F6D"/>
          <w:spacing w:val="10"/>
          <w:sz w:val="22"/>
          <w:shd w:fill="FFFFFF" w:val="clear"/>
        </w:rPr>
      </w:r>
    </w:p>
    <w:p>
      <w:pPr>
        <w:pStyle w:val="Normal"/>
        <w:spacing w:lineRule="exact" w:line="240" w:before="0" w:after="12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 Unicode M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 Unicode M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Application>LibreOffice/4.4.0.3$Windows_x86 LibreOffice_project/de093506bcdc5fafd9023ee680b8c60e3e0645d7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2016-05-03T13:04:37Z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