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8A" w:rsidRPr="00C275A1" w:rsidRDefault="00C275A1" w:rsidP="00B626AC">
      <w:pPr>
        <w:ind w:left="993"/>
        <w:jc w:val="center"/>
        <w:rPr>
          <w:rFonts w:ascii="Tahoma" w:hAnsi="Tahoma" w:cs="Tahoma"/>
          <w:b/>
          <w:noProof w:val="0"/>
          <w:sz w:val="32"/>
          <w:szCs w:val="32"/>
        </w:rPr>
      </w:pPr>
      <w:bookmarkStart w:id="0" w:name="_GoBack"/>
      <w:bookmarkEnd w:id="0"/>
      <w:r w:rsidRPr="00C275A1">
        <w:rPr>
          <w:rFonts w:ascii="Tahoma" w:hAnsi="Tahoma" w:cs="Tahoma"/>
          <w:b/>
          <w:noProof w:val="0"/>
          <w:sz w:val="32"/>
          <w:szCs w:val="32"/>
        </w:rPr>
        <w:t>CURRICULUM VITAE</w:t>
      </w:r>
      <w:r w:rsidR="0039208A" w:rsidRPr="00C275A1">
        <w:rPr>
          <w:rFonts w:ascii="Tahoma" w:hAnsi="Tahoma" w:cs="Tahoma"/>
          <w:b/>
          <w:noProof w:val="0"/>
          <w:sz w:val="32"/>
          <w:szCs w:val="32"/>
        </w:rPr>
        <w:br w:type="textWrapping" w:clear="all"/>
      </w:r>
    </w:p>
    <w:p w:rsidR="0039208A" w:rsidRDefault="0039208A" w:rsidP="00496AB5">
      <w:pPr>
        <w:ind w:left="993"/>
        <w:jc w:val="center"/>
        <w:rPr>
          <w:rFonts w:ascii="Arial" w:hAnsi="Arial" w:cs="Arial"/>
        </w:rPr>
      </w:pPr>
    </w:p>
    <w:p w:rsidR="0039208A" w:rsidRPr="00E11E30" w:rsidRDefault="0039208A" w:rsidP="00496AB5">
      <w:pPr>
        <w:ind w:left="993"/>
        <w:jc w:val="center"/>
        <w:rPr>
          <w:rFonts w:ascii="Arial" w:hAnsi="Arial" w:cs="Arial"/>
        </w:rPr>
      </w:pPr>
    </w:p>
    <w:p w:rsidR="0039208A" w:rsidRDefault="0011404B" w:rsidP="0011404B">
      <w:pPr>
        <w:pStyle w:val="Ttulo3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  <w:u w:val="single"/>
        </w:rPr>
        <w:t xml:space="preserve">           </w:t>
      </w:r>
      <w:r w:rsidR="00E8437A">
        <w:rPr>
          <w:rFonts w:ascii="Arial" w:hAnsi="Arial" w:cs="Arial"/>
          <w:szCs w:val="28"/>
          <w:u w:val="single"/>
        </w:rPr>
        <w:t>EDER DE SOUZA NOGUEIRA</w:t>
      </w:r>
    </w:p>
    <w:p w:rsidR="006B3434" w:rsidRPr="006B3434" w:rsidRDefault="00D845E1" w:rsidP="00E843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</w:t>
      </w:r>
      <w:r w:rsidR="00E8437A" w:rsidRPr="006B3434">
        <w:rPr>
          <w:rFonts w:ascii="Arial" w:hAnsi="Arial" w:cs="Arial"/>
          <w:lang w:val="fr-FR"/>
        </w:rPr>
        <w:t>Nacionalidade : Brasileir</w:t>
      </w:r>
      <w:r w:rsidR="00C275A1">
        <w:rPr>
          <w:rFonts w:ascii="Arial" w:hAnsi="Arial" w:cs="Arial"/>
          <w:lang w:val="fr-FR"/>
        </w:rPr>
        <w:t>a</w:t>
      </w:r>
    </w:p>
    <w:p w:rsidR="006B3434" w:rsidRPr="006B3434" w:rsidRDefault="003A0652" w:rsidP="00E843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r w:rsidR="00D845E1">
        <w:rPr>
          <w:rFonts w:ascii="Arial" w:hAnsi="Arial" w:cs="Arial"/>
          <w:lang w:val="fr-FR"/>
        </w:rPr>
        <w:t xml:space="preserve">            </w:t>
      </w:r>
      <w:r w:rsidR="00C275A1">
        <w:rPr>
          <w:rFonts w:ascii="Arial" w:hAnsi="Arial" w:cs="Arial"/>
          <w:lang w:val="fr-FR"/>
        </w:rPr>
        <w:t>C</w:t>
      </w:r>
      <w:r w:rsidR="006B3434" w:rsidRPr="006B3434">
        <w:rPr>
          <w:rFonts w:ascii="Arial" w:hAnsi="Arial" w:cs="Arial"/>
          <w:lang w:val="fr-FR"/>
        </w:rPr>
        <w:t>ontato ( Celular) : (</w:t>
      </w:r>
      <w:r w:rsidR="00C275A1">
        <w:rPr>
          <w:rFonts w:ascii="Arial" w:hAnsi="Arial" w:cs="Arial"/>
          <w:lang w:val="fr-FR"/>
        </w:rPr>
        <w:t>35</w:t>
      </w:r>
      <w:r w:rsidR="006B3434" w:rsidRPr="006B3434">
        <w:rPr>
          <w:rFonts w:ascii="Arial" w:hAnsi="Arial" w:cs="Arial"/>
          <w:lang w:val="fr-FR"/>
        </w:rPr>
        <w:t xml:space="preserve">) </w:t>
      </w:r>
      <w:r w:rsidR="00C275A1">
        <w:rPr>
          <w:rFonts w:ascii="Arial" w:hAnsi="Arial" w:cs="Arial"/>
          <w:lang w:val="fr-FR"/>
        </w:rPr>
        <w:t>9865 6601</w:t>
      </w:r>
    </w:p>
    <w:p w:rsidR="006B3434" w:rsidRDefault="00D845E1" w:rsidP="00E843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           </w:t>
      </w:r>
      <w:r w:rsidR="006B3434" w:rsidRPr="006B3434">
        <w:rPr>
          <w:rFonts w:ascii="Arial" w:hAnsi="Arial" w:cs="Arial"/>
          <w:lang w:val="fr-FR"/>
        </w:rPr>
        <w:t xml:space="preserve">Email : </w:t>
      </w:r>
      <w:hyperlink r:id="rId8" w:history="1">
        <w:r w:rsidR="0017221D" w:rsidRPr="00DA1F97">
          <w:rPr>
            <w:rStyle w:val="Hyperlink"/>
            <w:rFonts w:ascii="Arial" w:hAnsi="Arial" w:cs="Arial"/>
            <w:lang w:val="fr-FR"/>
          </w:rPr>
          <w:t>esnminas@yahoo.com.br</w:t>
        </w:r>
      </w:hyperlink>
    </w:p>
    <w:p w:rsidR="0017221D" w:rsidRDefault="0017221D" w:rsidP="00E8437A">
      <w:pPr>
        <w:rPr>
          <w:rFonts w:ascii="Arial" w:hAnsi="Arial" w:cs="Arial"/>
          <w:lang w:val="fr-FR"/>
        </w:rPr>
      </w:pPr>
    </w:p>
    <w:p w:rsidR="0017221D" w:rsidRDefault="0017221D" w:rsidP="00E8437A">
      <w:pPr>
        <w:rPr>
          <w:rFonts w:ascii="Arial" w:hAnsi="Arial" w:cs="Arial"/>
          <w:lang w:val="fr-FR"/>
        </w:rPr>
      </w:pPr>
    </w:p>
    <w:p w:rsidR="0017221D" w:rsidRPr="006B3434" w:rsidRDefault="0017221D" w:rsidP="00E8437A">
      <w:pPr>
        <w:rPr>
          <w:rFonts w:ascii="Arial" w:hAnsi="Arial" w:cs="Arial"/>
          <w:lang w:val="fr-FR"/>
        </w:rPr>
      </w:pPr>
    </w:p>
    <w:p w:rsidR="0039208A" w:rsidRDefault="00D845E1" w:rsidP="0017221D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              </w:t>
      </w:r>
      <w:r w:rsidR="0039208A" w:rsidRPr="00496AB5">
        <w:rPr>
          <w:rFonts w:ascii="Arial" w:hAnsi="Arial" w:cs="Arial"/>
          <w:b/>
          <w:sz w:val="24"/>
          <w:u w:val="single"/>
        </w:rPr>
        <w:t xml:space="preserve">Formação Acadêmica </w:t>
      </w:r>
    </w:p>
    <w:p w:rsidR="0017221D" w:rsidRPr="0017221D" w:rsidRDefault="00D845E1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</w:t>
      </w:r>
      <w:r w:rsidR="0017221D" w:rsidRPr="0017221D">
        <w:rPr>
          <w:rFonts w:ascii="Arial" w:hAnsi="Arial" w:cs="Arial"/>
          <w:szCs w:val="22"/>
        </w:rPr>
        <w:t>Graduação: Engenharia Mecânica -  Enfase: Processos Especiais de Soldagem.</w:t>
      </w:r>
    </w:p>
    <w:p w:rsidR="0017221D" w:rsidRDefault="00D845E1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</w:t>
      </w:r>
      <w:r w:rsidR="0017221D" w:rsidRPr="0017221D">
        <w:rPr>
          <w:rFonts w:ascii="Arial" w:hAnsi="Arial" w:cs="Arial"/>
          <w:szCs w:val="22"/>
        </w:rPr>
        <w:t>Faculdade de Engenharia de Varginha/MG, Data Conclusão: 1989</w:t>
      </w:r>
    </w:p>
    <w:p w:rsidR="0017221D" w:rsidRDefault="0017221D" w:rsidP="0017221D">
      <w:pPr>
        <w:jc w:val="both"/>
        <w:rPr>
          <w:rFonts w:ascii="Arial" w:hAnsi="Arial" w:cs="Arial"/>
          <w:szCs w:val="22"/>
        </w:rPr>
      </w:pPr>
    </w:p>
    <w:p w:rsidR="0017221D" w:rsidRDefault="0017221D" w:rsidP="0017221D">
      <w:pPr>
        <w:jc w:val="both"/>
        <w:rPr>
          <w:rFonts w:ascii="Arial" w:hAnsi="Arial" w:cs="Arial"/>
          <w:szCs w:val="22"/>
        </w:rPr>
      </w:pPr>
    </w:p>
    <w:p w:rsidR="008E78D7" w:rsidRDefault="00D845E1" w:rsidP="0017221D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               </w:t>
      </w:r>
      <w:r w:rsidR="0039208A" w:rsidRPr="0017221D">
        <w:rPr>
          <w:rFonts w:ascii="Arial" w:hAnsi="Arial" w:cs="Arial"/>
          <w:b/>
          <w:sz w:val="24"/>
          <w:u w:val="single"/>
        </w:rPr>
        <w:t>Resumo das Qualificações</w:t>
      </w:r>
      <w:r w:rsidR="003D6289">
        <w:rPr>
          <w:rFonts w:ascii="Arial" w:hAnsi="Arial" w:cs="Arial"/>
          <w:b/>
          <w:sz w:val="24"/>
          <w:u w:val="single"/>
        </w:rPr>
        <w:t xml:space="preserve"> – Mobilidade Nacional.</w:t>
      </w:r>
    </w:p>
    <w:p w:rsidR="008E78D7" w:rsidRDefault="008E78D7" w:rsidP="0017221D">
      <w:pPr>
        <w:jc w:val="both"/>
        <w:rPr>
          <w:rFonts w:ascii="Arial" w:hAnsi="Arial" w:cs="Arial"/>
          <w:sz w:val="24"/>
        </w:rPr>
      </w:pPr>
      <w:r w:rsidRPr="008E78D7">
        <w:rPr>
          <w:rFonts w:ascii="Arial" w:hAnsi="Arial" w:cs="Arial"/>
          <w:sz w:val="24"/>
        </w:rPr>
        <w:t xml:space="preserve">               P</w:t>
      </w:r>
      <w:r>
        <w:rPr>
          <w:rFonts w:ascii="Arial" w:hAnsi="Arial" w:cs="Arial"/>
          <w:sz w:val="24"/>
        </w:rPr>
        <w:t>rofissional com mais de 10 anos de experiência, com passagem pelos setores de</w:t>
      </w:r>
    </w:p>
    <w:p w:rsidR="008E78D7" w:rsidRDefault="008E78D7" w:rsidP="001722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Engenharia,Inspeção, Manutenção, Construção Montagem e Comissionamento de </w:t>
      </w:r>
    </w:p>
    <w:p w:rsidR="00383EA8" w:rsidRPr="008E78D7" w:rsidRDefault="00D845E1" w:rsidP="001722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</w:t>
      </w:r>
      <w:r w:rsidR="008E78D7">
        <w:rPr>
          <w:rFonts w:ascii="Arial" w:hAnsi="Arial" w:cs="Arial"/>
          <w:sz w:val="24"/>
        </w:rPr>
        <w:t>Empreen</w:t>
      </w:r>
      <w:r w:rsidR="00383EA8">
        <w:rPr>
          <w:rFonts w:ascii="Arial" w:hAnsi="Arial" w:cs="Arial"/>
          <w:sz w:val="24"/>
        </w:rPr>
        <w:t>d</w:t>
      </w:r>
      <w:r w:rsidR="00C0119E">
        <w:rPr>
          <w:rFonts w:ascii="Arial" w:hAnsi="Arial" w:cs="Arial"/>
          <w:sz w:val="24"/>
        </w:rPr>
        <w:t>imentos Industriais aplicados na industria</w:t>
      </w:r>
      <w:r>
        <w:rPr>
          <w:rFonts w:ascii="Arial" w:hAnsi="Arial" w:cs="Arial"/>
          <w:sz w:val="24"/>
        </w:rPr>
        <w:t xml:space="preserve"> Mineração,Celulose,</w:t>
      </w:r>
      <w:r w:rsidR="00383EA8">
        <w:rPr>
          <w:rFonts w:ascii="Arial" w:hAnsi="Arial" w:cs="Arial"/>
          <w:sz w:val="24"/>
        </w:rPr>
        <w:t xml:space="preserve">Naval, Quimica, </w:t>
      </w:r>
      <w:r>
        <w:rPr>
          <w:rFonts w:ascii="Arial" w:hAnsi="Arial" w:cs="Arial"/>
          <w:sz w:val="24"/>
        </w:rPr>
        <w:t xml:space="preserve">                                              P             Pe</w:t>
      </w:r>
      <w:r w:rsidR="00383EA8">
        <w:rPr>
          <w:rFonts w:ascii="Arial" w:hAnsi="Arial" w:cs="Arial"/>
          <w:sz w:val="24"/>
        </w:rPr>
        <w:t>troq</w:t>
      </w:r>
      <w:r>
        <w:rPr>
          <w:rFonts w:ascii="Arial" w:hAnsi="Arial" w:cs="Arial"/>
          <w:sz w:val="24"/>
        </w:rPr>
        <w:t>uimica,Petroléo e Energia Renovaveis( Parques Eólicos ) destacando:</w:t>
      </w:r>
    </w:p>
    <w:p w:rsidR="0017221D" w:rsidRPr="008E78D7" w:rsidRDefault="003A0652" w:rsidP="0017221D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Cs w:val="22"/>
        </w:rPr>
        <w:t xml:space="preserve">                </w:t>
      </w:r>
      <w:r w:rsidR="00D845E1">
        <w:rPr>
          <w:rFonts w:ascii="Arial" w:hAnsi="Arial" w:cs="Arial"/>
          <w:szCs w:val="22"/>
        </w:rPr>
        <w:t xml:space="preserve"> </w:t>
      </w:r>
      <w:r w:rsidR="0017221D" w:rsidRPr="0017221D">
        <w:rPr>
          <w:rFonts w:ascii="Arial" w:hAnsi="Arial" w:cs="Arial"/>
          <w:szCs w:val="22"/>
        </w:rPr>
        <w:t>Processos Especiais de Soldagens</w:t>
      </w:r>
    </w:p>
    <w:p w:rsidR="0017221D" w:rsidRDefault="003A0652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D845E1">
        <w:rPr>
          <w:rFonts w:ascii="Arial" w:hAnsi="Arial" w:cs="Arial"/>
          <w:szCs w:val="22"/>
        </w:rPr>
        <w:t xml:space="preserve"> I</w:t>
      </w:r>
      <w:r w:rsidR="0017221D">
        <w:rPr>
          <w:rFonts w:ascii="Arial" w:hAnsi="Arial" w:cs="Arial"/>
          <w:szCs w:val="22"/>
        </w:rPr>
        <w:t>nspeção de Fabricação – Caldeiraria e Tubulação</w:t>
      </w:r>
    </w:p>
    <w:p w:rsidR="0017221D" w:rsidRDefault="003A0652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D845E1">
        <w:rPr>
          <w:rFonts w:ascii="Arial" w:hAnsi="Arial" w:cs="Arial"/>
          <w:szCs w:val="22"/>
        </w:rPr>
        <w:t xml:space="preserve"> </w:t>
      </w:r>
      <w:r w:rsidR="00383EA8">
        <w:rPr>
          <w:rFonts w:ascii="Arial" w:hAnsi="Arial" w:cs="Arial"/>
          <w:szCs w:val="22"/>
        </w:rPr>
        <w:t>Inspeção de F</w:t>
      </w:r>
      <w:r w:rsidR="0017221D">
        <w:rPr>
          <w:rFonts w:ascii="Arial" w:hAnsi="Arial" w:cs="Arial"/>
          <w:szCs w:val="22"/>
        </w:rPr>
        <w:t>abricação –</w:t>
      </w:r>
      <w:r w:rsidR="00383EA8">
        <w:rPr>
          <w:rFonts w:ascii="Arial" w:hAnsi="Arial" w:cs="Arial"/>
          <w:szCs w:val="22"/>
        </w:rPr>
        <w:t xml:space="preserve"> Acessó</w:t>
      </w:r>
      <w:r w:rsidR="0017221D">
        <w:rPr>
          <w:rFonts w:ascii="Arial" w:hAnsi="Arial" w:cs="Arial"/>
          <w:szCs w:val="22"/>
        </w:rPr>
        <w:t>rios de Tubulação</w:t>
      </w:r>
    </w:p>
    <w:p w:rsidR="0017221D" w:rsidRDefault="008E78D7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D845E1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Inspeção em Vasos de Pressão</w:t>
      </w:r>
      <w:r w:rsidR="00C0119E">
        <w:rPr>
          <w:rFonts w:ascii="Arial" w:hAnsi="Arial" w:cs="Arial"/>
          <w:szCs w:val="22"/>
        </w:rPr>
        <w:t xml:space="preserve"> (NR-13)</w:t>
      </w:r>
    </w:p>
    <w:p w:rsidR="008E78D7" w:rsidRDefault="008E78D7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D845E1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Fabricação e Inspeção de Pás Eólicas – ABENDE/ABEEÓLICA</w:t>
      </w:r>
    </w:p>
    <w:p w:rsidR="008E78D7" w:rsidRDefault="008E78D7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D845E1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Fabricação, Inspeção e Manutenção no Setor Eólico – ABENDE/ABEEÓLICA</w:t>
      </w:r>
    </w:p>
    <w:p w:rsidR="00032C29" w:rsidRPr="0017221D" w:rsidRDefault="00032C29" w:rsidP="0017221D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</w:t>
      </w:r>
      <w:r w:rsidR="00D845E1">
        <w:rPr>
          <w:rFonts w:ascii="Arial" w:hAnsi="Arial" w:cs="Arial"/>
          <w:szCs w:val="22"/>
        </w:rPr>
        <w:t xml:space="preserve"> </w:t>
      </w:r>
    </w:p>
    <w:p w:rsidR="0039208A" w:rsidRPr="008E78D7" w:rsidRDefault="0039208A" w:rsidP="008E78D7">
      <w:pPr>
        <w:ind w:left="992"/>
        <w:jc w:val="both"/>
        <w:rPr>
          <w:rFonts w:ascii="Arial" w:hAnsi="Arial" w:cs="Arial"/>
          <w:color w:val="FF0000"/>
          <w:szCs w:val="22"/>
        </w:rPr>
      </w:pPr>
    </w:p>
    <w:p w:rsidR="0039208A" w:rsidRPr="00E11E30" w:rsidRDefault="0039208A" w:rsidP="004F5E72">
      <w:pPr>
        <w:jc w:val="both"/>
        <w:rPr>
          <w:rFonts w:ascii="Arial" w:hAnsi="Arial" w:cs="Arial"/>
          <w:sz w:val="24"/>
        </w:rPr>
      </w:pPr>
    </w:p>
    <w:p w:rsidR="0039208A" w:rsidRPr="00E11E30" w:rsidRDefault="0039208A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  <w:r w:rsidRPr="00E11E30">
        <w:rPr>
          <w:rFonts w:ascii="Arial" w:hAnsi="Arial" w:cs="Arial"/>
          <w:b/>
          <w:sz w:val="24"/>
          <w:u w:val="single"/>
        </w:rPr>
        <w:t xml:space="preserve">Experiência Profissional </w:t>
      </w:r>
    </w:p>
    <w:p w:rsidR="0039208A" w:rsidRDefault="003A0652" w:rsidP="004F5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</w:t>
      </w:r>
      <w:r w:rsidR="000102D2">
        <w:rPr>
          <w:rFonts w:ascii="Arial" w:hAnsi="Arial" w:cs="Arial"/>
          <w:sz w:val="24"/>
        </w:rPr>
        <w:t>REFINARIA</w:t>
      </w:r>
      <w:r w:rsidR="00805AF1">
        <w:rPr>
          <w:rFonts w:ascii="Arial" w:hAnsi="Arial" w:cs="Arial"/>
          <w:sz w:val="24"/>
        </w:rPr>
        <w:t xml:space="preserve"> –</w:t>
      </w:r>
      <w:r w:rsidR="000102D2">
        <w:rPr>
          <w:rFonts w:ascii="Arial" w:hAnsi="Arial" w:cs="Arial"/>
          <w:sz w:val="24"/>
        </w:rPr>
        <w:t xml:space="preserve"> ABREU E LIMA</w:t>
      </w:r>
      <w:r w:rsidR="00805AF1">
        <w:rPr>
          <w:rFonts w:ascii="Arial" w:hAnsi="Arial" w:cs="Arial"/>
          <w:sz w:val="24"/>
        </w:rPr>
        <w:t xml:space="preserve"> –</w:t>
      </w:r>
      <w:r w:rsidR="00CF41C0">
        <w:rPr>
          <w:rFonts w:ascii="Arial" w:hAnsi="Arial" w:cs="Arial"/>
          <w:sz w:val="24"/>
        </w:rPr>
        <w:t xml:space="preserve"> PETROBRAS</w:t>
      </w:r>
      <w:r w:rsidR="00134359">
        <w:rPr>
          <w:rFonts w:ascii="Arial" w:hAnsi="Arial" w:cs="Arial"/>
          <w:sz w:val="24"/>
        </w:rPr>
        <w:t xml:space="preserve"> – SUAPE / PERNAMBUCO</w:t>
      </w:r>
    </w:p>
    <w:p w:rsidR="00805AF1" w:rsidRDefault="00805AF1" w:rsidP="005525D0">
      <w:pPr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Contrato: Tecline Engenharia Ltda, Inicio: 2012 a 2015</w:t>
      </w:r>
      <w:r w:rsidR="000D69FC">
        <w:rPr>
          <w:rFonts w:ascii="Arial" w:hAnsi="Arial" w:cs="Arial"/>
          <w:sz w:val="24"/>
        </w:rPr>
        <w:t xml:space="preserve"> – Consorcio SES/Montcalm</w:t>
      </w:r>
    </w:p>
    <w:p w:rsidR="00EE24BA" w:rsidRPr="000102D2" w:rsidRDefault="00EE24BA" w:rsidP="005525D0">
      <w:pPr>
        <w:ind w:left="992"/>
        <w:jc w:val="both"/>
        <w:rPr>
          <w:rFonts w:ascii="Arial" w:hAnsi="Arial" w:cs="Arial"/>
          <w:szCs w:val="22"/>
        </w:rPr>
      </w:pPr>
      <w:r w:rsidRPr="000102D2">
        <w:rPr>
          <w:rFonts w:ascii="Arial" w:hAnsi="Arial" w:cs="Arial"/>
          <w:szCs w:val="22"/>
        </w:rPr>
        <w:t>Cargo; Engenheiro de Construção Montagem e Comissionamento - Fiscalização</w:t>
      </w:r>
    </w:p>
    <w:p w:rsidR="00805AF1" w:rsidRPr="000102D2" w:rsidRDefault="00EE24BA" w:rsidP="00496AB5">
      <w:pPr>
        <w:ind w:left="992"/>
        <w:jc w:val="both"/>
        <w:rPr>
          <w:rFonts w:ascii="Arial" w:hAnsi="Arial" w:cs="Arial"/>
          <w:szCs w:val="22"/>
        </w:rPr>
      </w:pPr>
      <w:r w:rsidRPr="000102D2">
        <w:rPr>
          <w:rFonts w:ascii="Arial" w:hAnsi="Arial" w:cs="Arial"/>
          <w:szCs w:val="22"/>
        </w:rPr>
        <w:t xml:space="preserve">Escopo:Serviços de </w:t>
      </w:r>
      <w:r w:rsidR="00805AF1" w:rsidRPr="000102D2">
        <w:rPr>
          <w:rFonts w:ascii="Arial" w:hAnsi="Arial" w:cs="Arial"/>
          <w:szCs w:val="22"/>
        </w:rPr>
        <w:t>Construção e Montagem das Caldeiras Aquotubulares comCapacidade de 800Ton/h.Compreendendo Serviços de Acompanhamento de Fornecimento de Materiais, Montagem Eletromecânica, Preservação, Condicionamento, Testes Funcionais, Pré-Operação, Partida, Operação Assistida e Assistência Técnica.</w:t>
      </w:r>
    </w:p>
    <w:p w:rsidR="00EE24BA" w:rsidRDefault="00EE24BA" w:rsidP="00EE24BA">
      <w:pPr>
        <w:ind w:left="992"/>
        <w:jc w:val="both"/>
        <w:rPr>
          <w:rFonts w:ascii="Arial" w:hAnsi="Arial" w:cs="Arial"/>
          <w:szCs w:val="22"/>
        </w:rPr>
      </w:pPr>
      <w:r w:rsidRPr="000102D2">
        <w:rPr>
          <w:rFonts w:ascii="Arial" w:hAnsi="Arial" w:cs="Arial"/>
          <w:szCs w:val="22"/>
        </w:rPr>
        <w:t>Pico da Obra: 400 Colaboradores das Disciplinas ( Caldeiraria / Mecânica / Instrumentação  Elétrica / Automação / Serviços Complementares )</w:t>
      </w:r>
    </w:p>
    <w:p w:rsidR="00C0119E" w:rsidRPr="000102D2" w:rsidRDefault="00C0119E" w:rsidP="00EE24BA">
      <w:pPr>
        <w:ind w:left="992"/>
        <w:jc w:val="both"/>
        <w:rPr>
          <w:rFonts w:ascii="Arial" w:hAnsi="Arial" w:cs="Arial"/>
          <w:szCs w:val="22"/>
        </w:rPr>
      </w:pPr>
    </w:p>
    <w:p w:rsidR="005525D0" w:rsidRPr="000102D2" w:rsidRDefault="005525D0" w:rsidP="00496AB5">
      <w:pPr>
        <w:ind w:left="992"/>
        <w:jc w:val="both"/>
        <w:rPr>
          <w:rFonts w:ascii="Arial" w:hAnsi="Arial" w:cs="Arial"/>
          <w:szCs w:val="22"/>
        </w:rPr>
      </w:pPr>
    </w:p>
    <w:p w:rsidR="005525D0" w:rsidRPr="000102D2" w:rsidRDefault="005525D0" w:rsidP="00496AB5">
      <w:pPr>
        <w:ind w:left="992"/>
        <w:jc w:val="both"/>
        <w:rPr>
          <w:rFonts w:ascii="Arial" w:hAnsi="Arial" w:cs="Arial"/>
          <w:szCs w:val="22"/>
        </w:rPr>
      </w:pPr>
      <w:r w:rsidRPr="000102D2">
        <w:rPr>
          <w:rFonts w:ascii="Arial" w:hAnsi="Arial" w:cs="Arial"/>
          <w:szCs w:val="22"/>
        </w:rPr>
        <w:t xml:space="preserve">Atribuições: Inspeção de Recebimento e Armazenamento de Equipamentos, Participação na Eleboração da Listas de SSOP’s para Condicionamento das Malhas de </w:t>
      </w:r>
      <w:r w:rsidR="004F5E72">
        <w:rPr>
          <w:rFonts w:ascii="Arial" w:hAnsi="Arial" w:cs="Arial"/>
          <w:szCs w:val="22"/>
        </w:rPr>
        <w:t xml:space="preserve">Tubulação e </w:t>
      </w:r>
      <w:r w:rsidRPr="000102D2">
        <w:rPr>
          <w:rFonts w:ascii="Arial" w:hAnsi="Arial" w:cs="Arial"/>
          <w:szCs w:val="22"/>
        </w:rPr>
        <w:t>Mecânica, Análise e Aprovação de pastas de testes de Equipamentos Estáticos e Dinâmicos, Análise e Aprovação de Procedimentos Operacionais, Análise e  Aprovação de relatórios de NR-13, Análise e Aprovação de registros de Tar</w:t>
      </w:r>
      <w:r w:rsidR="00AF62AF" w:rsidRPr="000102D2">
        <w:rPr>
          <w:rFonts w:ascii="Arial" w:hAnsi="Arial" w:cs="Arial"/>
          <w:szCs w:val="22"/>
        </w:rPr>
        <w:t>e</w:t>
      </w:r>
      <w:r w:rsidRPr="000102D2">
        <w:rPr>
          <w:rFonts w:ascii="Arial" w:hAnsi="Arial" w:cs="Arial"/>
          <w:szCs w:val="22"/>
        </w:rPr>
        <w:t>fas (FVI’s e FVM’s ), Análise e Aprovação de Documentos/Relatórios/Books ( C&amp;M,Projeto,Fornecedor ), Análise e Aprovação de prontuários de NR-13, Participação nas entregas dos Termos de Completação Mecãnica (CCM), Transferência e Aceitação de Sistemas (TTAS</w:t>
      </w:r>
      <w:r w:rsidR="0066325C" w:rsidRPr="000102D2">
        <w:rPr>
          <w:rFonts w:ascii="Arial" w:hAnsi="Arial" w:cs="Arial"/>
          <w:szCs w:val="22"/>
        </w:rPr>
        <w:t>1-2), Termo Responsabilidade Operacional (TRO).</w:t>
      </w:r>
    </w:p>
    <w:p w:rsidR="0066325C" w:rsidRPr="000102D2" w:rsidRDefault="0066325C" w:rsidP="00425723">
      <w:pPr>
        <w:ind w:left="992"/>
        <w:jc w:val="both"/>
        <w:rPr>
          <w:rFonts w:ascii="Arial" w:hAnsi="Arial" w:cs="Arial"/>
          <w:szCs w:val="22"/>
        </w:rPr>
      </w:pPr>
      <w:r w:rsidRPr="000102D2">
        <w:rPr>
          <w:rFonts w:ascii="Arial" w:hAnsi="Arial" w:cs="Arial"/>
          <w:szCs w:val="22"/>
        </w:rPr>
        <w:t>Acompanhamento de Pré-Comissionamento de Equipamentos</w:t>
      </w:r>
      <w:r w:rsidR="00CF41C0" w:rsidRPr="000102D2">
        <w:rPr>
          <w:rFonts w:ascii="Arial" w:hAnsi="Arial" w:cs="Arial"/>
          <w:szCs w:val="22"/>
        </w:rPr>
        <w:t xml:space="preserve"> ( Turbinas a Gás,</w:t>
      </w:r>
      <w:r w:rsidR="00503536" w:rsidRPr="000102D2">
        <w:rPr>
          <w:rFonts w:ascii="Arial" w:hAnsi="Arial" w:cs="Arial"/>
          <w:szCs w:val="22"/>
        </w:rPr>
        <w:t>Bombas de Alimentação</w:t>
      </w:r>
      <w:r w:rsidR="00EE24BA" w:rsidRPr="000102D2">
        <w:rPr>
          <w:rFonts w:ascii="Arial" w:hAnsi="Arial" w:cs="Arial"/>
          <w:szCs w:val="22"/>
        </w:rPr>
        <w:t>( Agua Desmineralizada e Combustivel )</w:t>
      </w:r>
      <w:r w:rsidR="00503536" w:rsidRPr="000102D2">
        <w:rPr>
          <w:rFonts w:ascii="Arial" w:hAnsi="Arial" w:cs="Arial"/>
          <w:szCs w:val="22"/>
        </w:rPr>
        <w:t>,Sistemas de Dosagem</w:t>
      </w:r>
      <w:r w:rsidR="009F37E9" w:rsidRPr="000102D2">
        <w:rPr>
          <w:rFonts w:ascii="Arial" w:hAnsi="Arial" w:cs="Arial"/>
          <w:szCs w:val="22"/>
        </w:rPr>
        <w:t xml:space="preserve"> Química</w:t>
      </w:r>
      <w:r w:rsidR="00503536" w:rsidRPr="000102D2">
        <w:rPr>
          <w:rFonts w:ascii="Arial" w:hAnsi="Arial" w:cs="Arial"/>
          <w:szCs w:val="22"/>
        </w:rPr>
        <w:t>, Sistemas de Lubrificação</w:t>
      </w:r>
      <w:r w:rsidR="009F37E9" w:rsidRPr="000102D2">
        <w:rPr>
          <w:rFonts w:ascii="Arial" w:hAnsi="Arial" w:cs="Arial"/>
          <w:szCs w:val="22"/>
        </w:rPr>
        <w:t xml:space="preserve"> ( TurboBombas e TurboVentiladores)</w:t>
      </w:r>
      <w:r w:rsidR="00503536" w:rsidRPr="000102D2">
        <w:rPr>
          <w:rFonts w:ascii="Arial" w:hAnsi="Arial" w:cs="Arial"/>
          <w:szCs w:val="22"/>
        </w:rPr>
        <w:t>, Sistemas de</w:t>
      </w:r>
      <w:r w:rsidR="00503536">
        <w:rPr>
          <w:rFonts w:ascii="Arial" w:hAnsi="Arial" w:cs="Arial"/>
          <w:sz w:val="24"/>
        </w:rPr>
        <w:t xml:space="preserve"> Ramonagens, Pré-aquecedores de Ar, </w:t>
      </w:r>
      <w:r w:rsidR="009F37E9">
        <w:rPr>
          <w:rFonts w:ascii="Arial" w:hAnsi="Arial" w:cs="Arial"/>
          <w:sz w:val="24"/>
        </w:rPr>
        <w:t>Redutores,</w:t>
      </w:r>
      <w:r w:rsidR="00220CF4">
        <w:rPr>
          <w:rFonts w:ascii="Arial" w:hAnsi="Arial" w:cs="Arial"/>
          <w:sz w:val="24"/>
        </w:rPr>
        <w:t xml:space="preserve"> Dampers,</w:t>
      </w:r>
      <w:r w:rsidR="009F37E9">
        <w:rPr>
          <w:rFonts w:ascii="Arial" w:hAnsi="Arial" w:cs="Arial"/>
          <w:sz w:val="24"/>
        </w:rPr>
        <w:t xml:space="preserve"> Engrenagens/Roda Livre,</w:t>
      </w:r>
      <w:r w:rsidR="00503536">
        <w:rPr>
          <w:rFonts w:ascii="Arial" w:hAnsi="Arial" w:cs="Arial"/>
          <w:sz w:val="24"/>
        </w:rPr>
        <w:t>Dutos, Valvulas de Controles,</w:t>
      </w:r>
      <w:r w:rsidR="00425723">
        <w:rPr>
          <w:rFonts w:ascii="Arial" w:hAnsi="Arial" w:cs="Arial"/>
          <w:sz w:val="24"/>
        </w:rPr>
        <w:t xml:space="preserve"> Válvulas em Geral,</w:t>
      </w:r>
      <w:r w:rsidR="00503536">
        <w:rPr>
          <w:rFonts w:ascii="Arial" w:hAnsi="Arial" w:cs="Arial"/>
          <w:sz w:val="24"/>
        </w:rPr>
        <w:t xml:space="preserve"> PSV’s, Vasos, Permutadores, Precipitadores Eletrostáticos,</w:t>
      </w:r>
      <w:r w:rsidR="00425723" w:rsidRPr="000102D2">
        <w:rPr>
          <w:rFonts w:ascii="Arial" w:hAnsi="Arial" w:cs="Arial"/>
          <w:szCs w:val="22"/>
        </w:rPr>
        <w:t xml:space="preserve">Tubulações e Estruturas envolvendo: </w:t>
      </w:r>
      <w:r w:rsidRPr="000102D2">
        <w:rPr>
          <w:rFonts w:ascii="Arial" w:hAnsi="Arial" w:cs="Arial"/>
          <w:szCs w:val="22"/>
        </w:rPr>
        <w:t xml:space="preserve">Gestão da Preservação, </w:t>
      </w:r>
      <w:r w:rsidR="00425723" w:rsidRPr="000102D2">
        <w:rPr>
          <w:rFonts w:ascii="Arial" w:hAnsi="Arial" w:cs="Arial"/>
          <w:szCs w:val="22"/>
        </w:rPr>
        <w:t xml:space="preserve">Lavagem de Tubulações, Sopragens com Ar de Serviço, Flushing de Sistemas, Torqueamento de </w:t>
      </w:r>
      <w:r w:rsidR="00425723" w:rsidRPr="000102D2">
        <w:rPr>
          <w:rFonts w:ascii="Arial" w:hAnsi="Arial" w:cs="Arial"/>
          <w:szCs w:val="22"/>
        </w:rPr>
        <w:lastRenderedPageBreak/>
        <w:t xml:space="preserve">Equipamentos e Estruturas, </w:t>
      </w:r>
      <w:r w:rsidR="00875EB7" w:rsidRPr="000102D2">
        <w:rPr>
          <w:rFonts w:ascii="Arial" w:hAnsi="Arial" w:cs="Arial"/>
          <w:szCs w:val="22"/>
        </w:rPr>
        <w:t>Limpeza Química, Passivação, Inspeções Dimensionais, Inspeções de Fechamento de Equipamentos Internas e Externas ( NR-13), Testes Hidrostáticos (NR-13), Medições de Recalques de Equipamentos, Testes de Estanqueidade,</w:t>
      </w:r>
      <w:r w:rsidR="00376796" w:rsidRPr="000102D2">
        <w:rPr>
          <w:rFonts w:ascii="Arial" w:hAnsi="Arial" w:cs="Arial"/>
          <w:szCs w:val="22"/>
        </w:rPr>
        <w:t xml:space="preserve"> Sopragem com Vapor, Hibernação de Equipamentos.</w:t>
      </w:r>
    </w:p>
    <w:p w:rsidR="000D69FC" w:rsidRPr="000102D2" w:rsidRDefault="000D69FC" w:rsidP="00EE24BA">
      <w:pPr>
        <w:jc w:val="both"/>
        <w:rPr>
          <w:rFonts w:ascii="Arial" w:hAnsi="Arial" w:cs="Arial"/>
          <w:szCs w:val="22"/>
        </w:rPr>
      </w:pPr>
    </w:p>
    <w:p w:rsidR="0029546B" w:rsidRDefault="0029546B" w:rsidP="00425723">
      <w:pPr>
        <w:ind w:left="992"/>
        <w:jc w:val="both"/>
        <w:rPr>
          <w:rFonts w:ascii="Arial" w:hAnsi="Arial" w:cs="Arial"/>
          <w:sz w:val="24"/>
        </w:rPr>
      </w:pPr>
    </w:p>
    <w:p w:rsidR="0029546B" w:rsidRDefault="0029546B" w:rsidP="00425723">
      <w:pPr>
        <w:ind w:left="992"/>
        <w:jc w:val="both"/>
        <w:rPr>
          <w:rFonts w:ascii="Arial" w:hAnsi="Arial" w:cs="Arial"/>
          <w:sz w:val="24"/>
        </w:rPr>
      </w:pPr>
    </w:p>
    <w:p w:rsidR="0029546B" w:rsidRPr="000102D2" w:rsidRDefault="0029546B" w:rsidP="00425723">
      <w:pPr>
        <w:ind w:left="992"/>
        <w:jc w:val="both"/>
        <w:rPr>
          <w:rFonts w:ascii="Arial" w:hAnsi="Arial" w:cs="Arial"/>
          <w:sz w:val="24"/>
          <w:szCs w:val="24"/>
        </w:rPr>
      </w:pPr>
      <w:r w:rsidRPr="000102D2">
        <w:rPr>
          <w:rFonts w:ascii="Arial" w:hAnsi="Arial" w:cs="Arial"/>
          <w:sz w:val="24"/>
          <w:szCs w:val="24"/>
        </w:rPr>
        <w:t>FAFEN –</w:t>
      </w:r>
      <w:r w:rsidR="00D37CF6" w:rsidRPr="000102D2">
        <w:rPr>
          <w:rFonts w:ascii="Arial" w:hAnsi="Arial" w:cs="Arial"/>
          <w:sz w:val="24"/>
          <w:szCs w:val="24"/>
        </w:rPr>
        <w:t xml:space="preserve"> FABRICA FERTILIZANTES NITROGENADOS</w:t>
      </w:r>
      <w:r w:rsidRPr="000102D2">
        <w:rPr>
          <w:rFonts w:ascii="Arial" w:hAnsi="Arial" w:cs="Arial"/>
          <w:sz w:val="24"/>
          <w:szCs w:val="24"/>
        </w:rPr>
        <w:t xml:space="preserve"> – PETROBRAS</w:t>
      </w:r>
      <w:r w:rsidR="00134359">
        <w:rPr>
          <w:rFonts w:ascii="Arial" w:hAnsi="Arial" w:cs="Arial"/>
          <w:sz w:val="24"/>
          <w:szCs w:val="24"/>
        </w:rPr>
        <w:t xml:space="preserve"> – SERGIPE</w:t>
      </w:r>
      <w:r w:rsidR="004F3947" w:rsidRPr="000102D2">
        <w:rPr>
          <w:rFonts w:ascii="Arial" w:hAnsi="Arial" w:cs="Arial"/>
          <w:sz w:val="24"/>
          <w:szCs w:val="24"/>
        </w:rPr>
        <w:t>.</w:t>
      </w:r>
    </w:p>
    <w:p w:rsidR="0029546B" w:rsidRPr="000102D2" w:rsidRDefault="0029546B" w:rsidP="00425723">
      <w:pPr>
        <w:ind w:left="992"/>
        <w:jc w:val="both"/>
        <w:rPr>
          <w:rFonts w:ascii="Arial" w:hAnsi="Arial" w:cs="Arial"/>
          <w:sz w:val="24"/>
          <w:szCs w:val="24"/>
        </w:rPr>
      </w:pPr>
      <w:r w:rsidRPr="000102D2">
        <w:rPr>
          <w:rFonts w:ascii="Arial" w:hAnsi="Arial" w:cs="Arial"/>
          <w:sz w:val="24"/>
          <w:szCs w:val="24"/>
        </w:rPr>
        <w:t>Contrato: WBS Consultoria e Projetos Ltda</w:t>
      </w:r>
      <w:r w:rsidR="00EE24BA" w:rsidRPr="000102D2">
        <w:rPr>
          <w:rFonts w:ascii="Arial" w:hAnsi="Arial" w:cs="Arial"/>
          <w:sz w:val="24"/>
          <w:szCs w:val="24"/>
        </w:rPr>
        <w:t>, Inicio: 2006 a 2010</w:t>
      </w:r>
    </w:p>
    <w:p w:rsidR="009F37E9" w:rsidRPr="00D37CF6" w:rsidRDefault="009F37E9" w:rsidP="00425723">
      <w:pPr>
        <w:ind w:left="992"/>
        <w:jc w:val="both"/>
        <w:rPr>
          <w:rFonts w:ascii="Arial" w:hAnsi="Arial" w:cs="Arial"/>
          <w:szCs w:val="22"/>
        </w:rPr>
      </w:pPr>
      <w:r w:rsidRPr="00D37CF6">
        <w:rPr>
          <w:rFonts w:ascii="Arial" w:hAnsi="Arial" w:cs="Arial"/>
          <w:szCs w:val="22"/>
        </w:rPr>
        <w:t>Cargo</w:t>
      </w:r>
      <w:r w:rsidR="000755BC" w:rsidRPr="00D37CF6">
        <w:rPr>
          <w:rFonts w:ascii="Arial" w:hAnsi="Arial" w:cs="Arial"/>
          <w:szCs w:val="22"/>
        </w:rPr>
        <w:t>: Coordenador de Engenharia</w:t>
      </w:r>
    </w:p>
    <w:p w:rsidR="002A668D" w:rsidRPr="00D37CF6" w:rsidRDefault="003A0652" w:rsidP="00CF41C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BE44A5" w:rsidRPr="00D37CF6">
        <w:rPr>
          <w:rFonts w:ascii="Arial" w:hAnsi="Arial" w:cs="Arial"/>
          <w:szCs w:val="22"/>
        </w:rPr>
        <w:t>Escopo:</w:t>
      </w:r>
      <w:r w:rsidR="002A668D" w:rsidRPr="00D37CF6">
        <w:rPr>
          <w:rFonts w:ascii="Arial" w:hAnsi="Arial" w:cs="Arial"/>
          <w:szCs w:val="22"/>
        </w:rPr>
        <w:t xml:space="preserve"> Serviços de Coordenação de Projetos e</w:t>
      </w:r>
      <w:r w:rsidR="00D37CF6">
        <w:rPr>
          <w:rFonts w:ascii="Arial" w:hAnsi="Arial" w:cs="Arial"/>
          <w:szCs w:val="22"/>
        </w:rPr>
        <w:t xml:space="preserve"> Execução de Estudos Tecnicos de Engenharia</w:t>
      </w:r>
    </w:p>
    <w:p w:rsidR="00B10133" w:rsidRPr="00D37CF6" w:rsidRDefault="00B10133" w:rsidP="00B10133">
      <w:pPr>
        <w:ind w:left="992"/>
        <w:jc w:val="both"/>
        <w:rPr>
          <w:rFonts w:ascii="Arial" w:hAnsi="Arial" w:cs="Arial"/>
          <w:szCs w:val="22"/>
        </w:rPr>
      </w:pPr>
      <w:r w:rsidRPr="00D37CF6">
        <w:rPr>
          <w:rFonts w:ascii="Arial" w:hAnsi="Arial" w:cs="Arial"/>
          <w:szCs w:val="22"/>
        </w:rPr>
        <w:t>Pico da Obra: 120 Colaboradores das Disciplinas ( Caldeiraria / Mecânica / Instrumentação  Elétrica / Automação / Serviços Complementares )</w:t>
      </w:r>
    </w:p>
    <w:p w:rsidR="00B10133" w:rsidRPr="00D37CF6" w:rsidRDefault="00B10133" w:rsidP="00B10133">
      <w:pPr>
        <w:ind w:left="992"/>
        <w:jc w:val="both"/>
        <w:rPr>
          <w:rFonts w:ascii="Arial" w:hAnsi="Arial" w:cs="Arial"/>
          <w:szCs w:val="22"/>
        </w:rPr>
      </w:pPr>
      <w:r w:rsidRPr="00D37CF6">
        <w:rPr>
          <w:rFonts w:ascii="Arial" w:hAnsi="Arial" w:cs="Arial"/>
          <w:szCs w:val="22"/>
        </w:rPr>
        <w:t>Atribuições: Parecer Tecnico na Documentação de Engenharia</w:t>
      </w:r>
      <w:r w:rsidR="00BC22ED" w:rsidRPr="00D37CF6">
        <w:rPr>
          <w:rFonts w:ascii="Arial" w:hAnsi="Arial" w:cs="Arial"/>
          <w:szCs w:val="22"/>
        </w:rPr>
        <w:t xml:space="preserve"> e Compra de Equipamentos, </w:t>
      </w:r>
      <w:r w:rsidR="0075020F" w:rsidRPr="00D37CF6">
        <w:rPr>
          <w:rFonts w:ascii="Arial" w:hAnsi="Arial" w:cs="Arial"/>
          <w:szCs w:val="22"/>
        </w:rPr>
        <w:t>Revamp do Parque</w:t>
      </w:r>
      <w:r w:rsidRPr="00D37CF6">
        <w:rPr>
          <w:rFonts w:ascii="Arial" w:hAnsi="Arial" w:cs="Arial"/>
          <w:szCs w:val="22"/>
        </w:rPr>
        <w:t xml:space="preserve"> de Bombas de Processo,Montagem</w:t>
      </w:r>
      <w:r w:rsidR="0075020F" w:rsidRPr="00D37CF6">
        <w:rPr>
          <w:rFonts w:ascii="Arial" w:hAnsi="Arial" w:cs="Arial"/>
          <w:szCs w:val="22"/>
        </w:rPr>
        <w:t xml:space="preserve"> da</w:t>
      </w:r>
      <w:r w:rsidRPr="00D37CF6">
        <w:rPr>
          <w:rFonts w:ascii="Arial" w:hAnsi="Arial" w:cs="Arial"/>
          <w:szCs w:val="22"/>
        </w:rPr>
        <w:t xml:space="preserve"> Caldeira Aquotubular de 50Ton/h, Montagem Elevador d</w:t>
      </w:r>
      <w:r w:rsidR="0075020F" w:rsidRPr="00D37CF6">
        <w:rPr>
          <w:rFonts w:ascii="Arial" w:hAnsi="Arial" w:cs="Arial"/>
          <w:szCs w:val="22"/>
        </w:rPr>
        <w:t xml:space="preserve">e Serviço da Torre de Perolação e </w:t>
      </w:r>
      <w:r w:rsidRPr="00D37CF6">
        <w:rPr>
          <w:rFonts w:ascii="Arial" w:hAnsi="Arial" w:cs="Arial"/>
          <w:szCs w:val="22"/>
        </w:rPr>
        <w:t>Aumento da Confiabilida</w:t>
      </w:r>
      <w:r w:rsidR="0075020F" w:rsidRPr="00D37CF6">
        <w:rPr>
          <w:rFonts w:ascii="Arial" w:hAnsi="Arial" w:cs="Arial"/>
          <w:szCs w:val="22"/>
        </w:rPr>
        <w:t>de das Turbinas a Gás da Unidade.</w:t>
      </w:r>
    </w:p>
    <w:p w:rsidR="00BC22ED" w:rsidRPr="00D37CF6" w:rsidRDefault="00BC22ED" w:rsidP="00B10133">
      <w:pPr>
        <w:ind w:left="992"/>
        <w:jc w:val="both"/>
        <w:rPr>
          <w:rFonts w:ascii="Arial" w:hAnsi="Arial" w:cs="Arial"/>
          <w:szCs w:val="22"/>
        </w:rPr>
      </w:pPr>
    </w:p>
    <w:p w:rsidR="00BC22ED" w:rsidRDefault="00BC22ED" w:rsidP="00B10133">
      <w:pPr>
        <w:ind w:left="992"/>
        <w:jc w:val="both"/>
        <w:rPr>
          <w:rFonts w:ascii="Arial" w:hAnsi="Arial" w:cs="Arial"/>
          <w:sz w:val="24"/>
        </w:rPr>
      </w:pPr>
    </w:p>
    <w:p w:rsidR="00BC22ED" w:rsidRDefault="004F3947" w:rsidP="00B10133">
      <w:pPr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BRASKEM –</w:t>
      </w:r>
      <w:r w:rsidR="00D37CF6">
        <w:rPr>
          <w:rFonts w:ascii="Arial" w:hAnsi="Arial" w:cs="Arial"/>
          <w:sz w:val="24"/>
        </w:rPr>
        <w:t xml:space="preserve"> PETROQUÌMICA </w:t>
      </w:r>
      <w:r w:rsidR="00134359">
        <w:rPr>
          <w:rFonts w:ascii="Arial" w:hAnsi="Arial" w:cs="Arial"/>
          <w:sz w:val="24"/>
        </w:rPr>
        <w:t xml:space="preserve"> S.A – ALAGOAS.</w:t>
      </w:r>
    </w:p>
    <w:p w:rsidR="004F3947" w:rsidRDefault="004F3947" w:rsidP="00B10133">
      <w:pPr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Contrato: R &amp; Q Serviços Ltda</w:t>
      </w:r>
      <w:r w:rsidR="0075020F">
        <w:rPr>
          <w:rFonts w:ascii="Arial" w:hAnsi="Arial" w:cs="Arial"/>
          <w:sz w:val="24"/>
        </w:rPr>
        <w:t>, Inicio: 2005 a 2005</w:t>
      </w:r>
    </w:p>
    <w:p w:rsidR="004F3947" w:rsidRPr="00D37CF6" w:rsidRDefault="004F3947" w:rsidP="00B10133">
      <w:pPr>
        <w:ind w:left="992"/>
        <w:jc w:val="both"/>
        <w:rPr>
          <w:rFonts w:ascii="Arial" w:hAnsi="Arial" w:cs="Arial"/>
          <w:szCs w:val="22"/>
        </w:rPr>
      </w:pPr>
      <w:r w:rsidRPr="00D37CF6">
        <w:rPr>
          <w:rFonts w:ascii="Arial" w:hAnsi="Arial" w:cs="Arial"/>
          <w:szCs w:val="22"/>
        </w:rPr>
        <w:t>Cargo: Engenheiro de Manutenção</w:t>
      </w:r>
    </w:p>
    <w:p w:rsidR="004F3947" w:rsidRPr="00D37CF6" w:rsidRDefault="004F3947" w:rsidP="00B10133">
      <w:pPr>
        <w:ind w:left="992"/>
        <w:jc w:val="both"/>
        <w:rPr>
          <w:rFonts w:ascii="Arial" w:hAnsi="Arial" w:cs="Arial"/>
          <w:szCs w:val="22"/>
        </w:rPr>
      </w:pPr>
      <w:r w:rsidRPr="00D37CF6">
        <w:rPr>
          <w:rFonts w:ascii="Arial" w:hAnsi="Arial" w:cs="Arial"/>
          <w:szCs w:val="22"/>
        </w:rPr>
        <w:t xml:space="preserve">Escopo: Restruturação </w:t>
      </w:r>
      <w:r w:rsidR="00281C25">
        <w:rPr>
          <w:rFonts w:ascii="Arial" w:hAnsi="Arial" w:cs="Arial"/>
          <w:szCs w:val="22"/>
        </w:rPr>
        <w:t xml:space="preserve">do Setor de PCM – Planejamento e </w:t>
      </w:r>
      <w:r w:rsidRPr="00D37CF6">
        <w:rPr>
          <w:rFonts w:ascii="Arial" w:hAnsi="Arial" w:cs="Arial"/>
          <w:szCs w:val="22"/>
        </w:rPr>
        <w:t>Controle de Manutenção.</w:t>
      </w:r>
    </w:p>
    <w:p w:rsidR="004F3947" w:rsidRPr="00D37CF6" w:rsidRDefault="004F3947" w:rsidP="00B10133">
      <w:pPr>
        <w:ind w:left="992"/>
        <w:jc w:val="both"/>
        <w:rPr>
          <w:rFonts w:ascii="Arial" w:hAnsi="Arial" w:cs="Arial"/>
          <w:szCs w:val="22"/>
        </w:rPr>
      </w:pPr>
      <w:r w:rsidRPr="00D37CF6">
        <w:rPr>
          <w:rFonts w:ascii="Arial" w:hAnsi="Arial" w:cs="Arial"/>
          <w:szCs w:val="22"/>
        </w:rPr>
        <w:t>Atribuições: Desenvolvimento das Atividades no Setor de Engenharia de Manutenção de Equipamentos</w:t>
      </w:r>
      <w:r w:rsidR="0075020F" w:rsidRPr="00D37CF6">
        <w:rPr>
          <w:rFonts w:ascii="Arial" w:hAnsi="Arial" w:cs="Arial"/>
          <w:szCs w:val="22"/>
        </w:rPr>
        <w:t xml:space="preserve"> para Redução das Intervenções de Reparo e Convivência com problemas Crônicos atraves de Melhorias nos Padrões e Sistematicas de Ações Corretivas,Preventivas e Preditivas. Conhecimento de Metodologias, TPM e PDCA.</w:t>
      </w:r>
    </w:p>
    <w:p w:rsidR="0075020F" w:rsidRDefault="0075020F" w:rsidP="00B10133">
      <w:pPr>
        <w:ind w:left="992"/>
        <w:jc w:val="both"/>
        <w:rPr>
          <w:rFonts w:ascii="Arial" w:hAnsi="Arial" w:cs="Arial"/>
          <w:sz w:val="24"/>
        </w:rPr>
      </w:pPr>
    </w:p>
    <w:p w:rsidR="0075020F" w:rsidRDefault="0075020F" w:rsidP="00B10133">
      <w:pPr>
        <w:ind w:left="992"/>
        <w:jc w:val="both"/>
        <w:rPr>
          <w:rFonts w:ascii="Arial" w:hAnsi="Arial" w:cs="Arial"/>
          <w:sz w:val="24"/>
        </w:rPr>
      </w:pPr>
    </w:p>
    <w:p w:rsidR="00C00AF9" w:rsidRDefault="0075020F" w:rsidP="0075020F">
      <w:pPr>
        <w:ind w:left="9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POLO PETROQUIMICO DE CAMAÇARÍ – BAHIA.</w:t>
      </w:r>
    </w:p>
    <w:p w:rsidR="0075020F" w:rsidRPr="00134359" w:rsidRDefault="0075020F" w:rsidP="0075020F">
      <w:pPr>
        <w:ind w:left="992"/>
        <w:jc w:val="both"/>
        <w:rPr>
          <w:rFonts w:ascii="Arial" w:hAnsi="Arial" w:cs="Arial"/>
          <w:szCs w:val="22"/>
        </w:rPr>
      </w:pPr>
      <w:r w:rsidRPr="00134359">
        <w:rPr>
          <w:rFonts w:ascii="Arial" w:hAnsi="Arial" w:cs="Arial"/>
          <w:szCs w:val="22"/>
        </w:rPr>
        <w:t xml:space="preserve">Contrato; Refran Global Service Ltda, </w:t>
      </w:r>
      <w:r w:rsidR="00D37CF6" w:rsidRPr="00134359">
        <w:rPr>
          <w:rFonts w:ascii="Arial" w:hAnsi="Arial" w:cs="Arial"/>
          <w:szCs w:val="22"/>
        </w:rPr>
        <w:t xml:space="preserve">Distribuidor: Chesterton INC, </w:t>
      </w:r>
      <w:r w:rsidR="001A161C" w:rsidRPr="00134359">
        <w:rPr>
          <w:rFonts w:ascii="Arial" w:hAnsi="Arial" w:cs="Arial"/>
          <w:szCs w:val="22"/>
        </w:rPr>
        <w:t>Iní</w:t>
      </w:r>
      <w:r w:rsidRPr="00134359">
        <w:rPr>
          <w:rFonts w:ascii="Arial" w:hAnsi="Arial" w:cs="Arial"/>
          <w:szCs w:val="22"/>
        </w:rPr>
        <w:t>cio: 2002 a 2005</w:t>
      </w:r>
    </w:p>
    <w:p w:rsidR="001A161C" w:rsidRPr="00134359" w:rsidRDefault="001A161C" w:rsidP="0075020F">
      <w:pPr>
        <w:ind w:left="992"/>
        <w:jc w:val="both"/>
        <w:rPr>
          <w:rFonts w:ascii="Arial" w:hAnsi="Arial" w:cs="Arial"/>
          <w:szCs w:val="22"/>
        </w:rPr>
      </w:pPr>
      <w:r w:rsidRPr="00134359">
        <w:rPr>
          <w:rFonts w:ascii="Arial" w:hAnsi="Arial" w:cs="Arial"/>
          <w:szCs w:val="22"/>
        </w:rPr>
        <w:t>Contrato: Hita Comercio e Serviços Ltda. Distribuidor Belzona INC,  Início: 2000 a 2002</w:t>
      </w:r>
    </w:p>
    <w:p w:rsidR="00537965" w:rsidRPr="00134359" w:rsidRDefault="001A161C" w:rsidP="001A161C">
      <w:pPr>
        <w:ind w:left="992"/>
        <w:jc w:val="both"/>
        <w:rPr>
          <w:rFonts w:ascii="Arial" w:hAnsi="Arial" w:cs="Arial"/>
          <w:szCs w:val="22"/>
        </w:rPr>
      </w:pPr>
      <w:r w:rsidRPr="00134359">
        <w:rPr>
          <w:rFonts w:ascii="Arial" w:hAnsi="Arial" w:cs="Arial"/>
          <w:szCs w:val="22"/>
        </w:rPr>
        <w:t>Contrato: Chesterton</w:t>
      </w:r>
      <w:r w:rsidR="00537965" w:rsidRPr="00134359">
        <w:rPr>
          <w:rFonts w:ascii="Arial" w:hAnsi="Arial" w:cs="Arial"/>
          <w:szCs w:val="22"/>
        </w:rPr>
        <w:t xml:space="preserve">, </w:t>
      </w:r>
      <w:r w:rsidRPr="00134359">
        <w:rPr>
          <w:rFonts w:ascii="Arial" w:hAnsi="Arial" w:cs="Arial"/>
          <w:szCs w:val="22"/>
        </w:rPr>
        <w:t>Sistemas Selagem Dinâmicas e Estáticas, Início</w:t>
      </w:r>
      <w:r w:rsidR="00537965" w:rsidRPr="00134359">
        <w:rPr>
          <w:rFonts w:ascii="Arial" w:hAnsi="Arial" w:cs="Arial"/>
          <w:szCs w:val="22"/>
        </w:rPr>
        <w:t>:</w:t>
      </w:r>
      <w:r w:rsidRPr="00134359">
        <w:rPr>
          <w:rFonts w:ascii="Arial" w:hAnsi="Arial" w:cs="Arial"/>
          <w:szCs w:val="22"/>
        </w:rPr>
        <w:t xml:space="preserve"> 1998 a 2001</w:t>
      </w:r>
    </w:p>
    <w:p w:rsidR="001A161C" w:rsidRPr="00134359" w:rsidRDefault="00537965" w:rsidP="001A161C">
      <w:pPr>
        <w:ind w:left="992"/>
        <w:jc w:val="both"/>
        <w:rPr>
          <w:rFonts w:ascii="Arial" w:hAnsi="Arial" w:cs="Arial"/>
          <w:szCs w:val="22"/>
        </w:rPr>
      </w:pPr>
      <w:r w:rsidRPr="00134359">
        <w:rPr>
          <w:rFonts w:ascii="Arial" w:hAnsi="Arial" w:cs="Arial"/>
          <w:szCs w:val="22"/>
        </w:rPr>
        <w:t>Contrato:Bac do Brasil Ltda, Distribuidor Nacional Belzona, Início:1994 a 1997</w:t>
      </w:r>
    </w:p>
    <w:p w:rsidR="0075020F" w:rsidRPr="00134359" w:rsidRDefault="0075020F" w:rsidP="0075020F">
      <w:pPr>
        <w:ind w:left="992"/>
        <w:jc w:val="both"/>
        <w:rPr>
          <w:rFonts w:ascii="Arial" w:hAnsi="Arial" w:cs="Arial"/>
          <w:szCs w:val="22"/>
        </w:rPr>
      </w:pPr>
      <w:r w:rsidRPr="00134359">
        <w:rPr>
          <w:rFonts w:ascii="Arial" w:hAnsi="Arial" w:cs="Arial"/>
          <w:szCs w:val="22"/>
        </w:rPr>
        <w:t>Cargo:</w:t>
      </w:r>
      <w:r w:rsidR="00D37CF6" w:rsidRPr="00134359">
        <w:rPr>
          <w:rFonts w:ascii="Arial" w:hAnsi="Arial" w:cs="Arial"/>
          <w:szCs w:val="22"/>
        </w:rPr>
        <w:t xml:space="preserve"> Engenheiro de Serviços</w:t>
      </w:r>
    </w:p>
    <w:p w:rsidR="00D37CF6" w:rsidRPr="00134359" w:rsidRDefault="00D37CF6" w:rsidP="0075020F">
      <w:pPr>
        <w:ind w:left="992"/>
        <w:jc w:val="both"/>
        <w:rPr>
          <w:rFonts w:ascii="Arial" w:hAnsi="Arial" w:cs="Arial"/>
          <w:szCs w:val="22"/>
        </w:rPr>
      </w:pPr>
      <w:r w:rsidRPr="00134359">
        <w:rPr>
          <w:rFonts w:ascii="Arial" w:hAnsi="Arial" w:cs="Arial"/>
          <w:szCs w:val="22"/>
        </w:rPr>
        <w:t xml:space="preserve">Escopo: Elaboração de Projetos de Controle Tecnológicos de Revestimentos ( Poliméricos e Ceramicos ) Contra </w:t>
      </w:r>
      <w:r w:rsidR="00537965" w:rsidRPr="00134359">
        <w:rPr>
          <w:rFonts w:ascii="Arial" w:hAnsi="Arial" w:cs="Arial"/>
          <w:szCs w:val="22"/>
        </w:rPr>
        <w:t xml:space="preserve">, Abrasao, </w:t>
      </w:r>
      <w:r w:rsidRPr="00134359">
        <w:rPr>
          <w:rFonts w:ascii="Arial" w:hAnsi="Arial" w:cs="Arial"/>
          <w:szCs w:val="22"/>
        </w:rPr>
        <w:t xml:space="preserve">Corrosão, </w:t>
      </w:r>
      <w:r w:rsidR="00537965" w:rsidRPr="00134359">
        <w:rPr>
          <w:rFonts w:ascii="Arial" w:hAnsi="Arial" w:cs="Arial"/>
          <w:szCs w:val="22"/>
        </w:rPr>
        <w:t xml:space="preserve">Erosao, Ataques Químicos </w:t>
      </w:r>
      <w:r w:rsidRPr="00134359">
        <w:rPr>
          <w:rFonts w:ascii="Arial" w:hAnsi="Arial" w:cs="Arial"/>
          <w:szCs w:val="22"/>
        </w:rPr>
        <w:t xml:space="preserve"> em Superficies de Concreto e Metálicas em Unidades Quimicas, Petroquimicas e de Petroléo.</w:t>
      </w:r>
    </w:p>
    <w:p w:rsidR="00E00EBB" w:rsidRPr="00134359" w:rsidRDefault="00E00EBB" w:rsidP="0075020F">
      <w:pPr>
        <w:ind w:left="992"/>
        <w:jc w:val="both"/>
        <w:rPr>
          <w:rFonts w:ascii="Arial" w:hAnsi="Arial" w:cs="Arial"/>
          <w:szCs w:val="22"/>
        </w:rPr>
      </w:pPr>
    </w:p>
    <w:p w:rsidR="00E00EBB" w:rsidRDefault="00E00EBB" w:rsidP="0075020F">
      <w:pPr>
        <w:ind w:left="992"/>
        <w:jc w:val="both"/>
        <w:rPr>
          <w:rFonts w:ascii="Arial" w:hAnsi="Arial" w:cs="Arial"/>
          <w:szCs w:val="22"/>
        </w:rPr>
      </w:pPr>
    </w:p>
    <w:p w:rsidR="00E00EBB" w:rsidRPr="00134359" w:rsidRDefault="003A0652" w:rsidP="001343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="00E00EBB" w:rsidRPr="00134359">
        <w:rPr>
          <w:rFonts w:ascii="Arial" w:hAnsi="Arial" w:cs="Arial"/>
          <w:sz w:val="24"/>
          <w:szCs w:val="24"/>
        </w:rPr>
        <w:t>TERMINAL MARÌTIMO DE MADRE D</w:t>
      </w:r>
      <w:r w:rsidR="000043D2" w:rsidRPr="00134359">
        <w:rPr>
          <w:rFonts w:ascii="Arial" w:hAnsi="Arial" w:cs="Arial"/>
          <w:sz w:val="24"/>
          <w:szCs w:val="24"/>
        </w:rPr>
        <w:t>EUS – TRANSPETRO - PETROBRAS – BAHIA</w:t>
      </w:r>
    </w:p>
    <w:p w:rsidR="000043D2" w:rsidRDefault="000043D2" w:rsidP="0075020F">
      <w:pPr>
        <w:ind w:left="99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Contrato: Construtora Augusto Araujo Ltda, Início: 1990 a 1991</w:t>
      </w: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Cargo: Engenheiro de Manutenção</w:t>
      </w: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Escopo: Planejamento e Controle da Manutenção de Equipamentos Estáticos e Dinâmicos.</w:t>
      </w: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</w:p>
    <w:p w:rsidR="00281C25" w:rsidRPr="00281C25" w:rsidRDefault="00281C25" w:rsidP="0075020F">
      <w:pPr>
        <w:ind w:left="992"/>
        <w:jc w:val="both"/>
        <w:rPr>
          <w:rFonts w:ascii="Arial" w:hAnsi="Arial" w:cs="Arial"/>
          <w:sz w:val="24"/>
          <w:szCs w:val="24"/>
        </w:rPr>
      </w:pPr>
      <w:r w:rsidRPr="00281C25">
        <w:rPr>
          <w:rFonts w:ascii="Arial" w:hAnsi="Arial" w:cs="Arial"/>
          <w:sz w:val="24"/>
          <w:szCs w:val="24"/>
        </w:rPr>
        <w:t>POLO PETROQUIMICO DE CAMAÇARÍ – BAHIA</w:t>
      </w: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Contrato: Central de Poliméros da Bahia – Unigel, Inicio: 1998 a 1990</w:t>
      </w: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Cargo: Engenheiro de Manutenção</w:t>
      </w: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Escopo:Planejamento e Controle da Manutenção de Equipamentos Estáticos e Dinâmicos.</w:t>
      </w:r>
    </w:p>
    <w:p w:rsidR="00281C25" w:rsidRDefault="00281C25" w:rsidP="0075020F">
      <w:pPr>
        <w:ind w:left="99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Conhecimento de Metodológias MCC e MASP</w:t>
      </w:r>
    </w:p>
    <w:p w:rsidR="00E07C95" w:rsidRDefault="00E07C95" w:rsidP="0075020F">
      <w:pPr>
        <w:ind w:left="992"/>
        <w:jc w:val="both"/>
        <w:rPr>
          <w:rFonts w:ascii="Arial" w:hAnsi="Arial" w:cs="Arial"/>
          <w:szCs w:val="22"/>
        </w:rPr>
      </w:pPr>
    </w:p>
    <w:p w:rsidR="00281C25" w:rsidRPr="00D37CF6" w:rsidRDefault="00281C25" w:rsidP="0075020F">
      <w:pPr>
        <w:ind w:left="992"/>
        <w:jc w:val="both"/>
        <w:rPr>
          <w:rFonts w:ascii="Arial" w:hAnsi="Arial" w:cs="Arial"/>
          <w:szCs w:val="22"/>
        </w:rPr>
      </w:pPr>
    </w:p>
    <w:p w:rsidR="00D37CF6" w:rsidRPr="00D37CF6" w:rsidRDefault="00D37CF6" w:rsidP="0075020F">
      <w:pPr>
        <w:ind w:left="992"/>
        <w:jc w:val="both"/>
        <w:rPr>
          <w:rFonts w:ascii="Arial" w:hAnsi="Arial" w:cs="Arial"/>
          <w:szCs w:val="22"/>
        </w:rPr>
      </w:pPr>
    </w:p>
    <w:p w:rsidR="00C0119E" w:rsidRDefault="00C0119E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</w:p>
    <w:p w:rsidR="0039208A" w:rsidRDefault="0039208A" w:rsidP="00496AB5">
      <w:pPr>
        <w:ind w:left="992"/>
        <w:jc w:val="both"/>
        <w:rPr>
          <w:rFonts w:ascii="Arial" w:hAnsi="Arial" w:cs="Arial"/>
          <w:b/>
          <w:sz w:val="24"/>
          <w:szCs w:val="28"/>
          <w:u w:val="single"/>
        </w:rPr>
      </w:pPr>
      <w:r w:rsidRPr="00E11E30">
        <w:rPr>
          <w:rFonts w:ascii="Arial" w:hAnsi="Arial" w:cs="Arial"/>
          <w:b/>
          <w:sz w:val="24"/>
          <w:u w:val="single"/>
        </w:rPr>
        <w:t>Idiomas</w:t>
      </w:r>
    </w:p>
    <w:p w:rsidR="0039208A" w:rsidRPr="00134359" w:rsidRDefault="00134359" w:rsidP="00134359">
      <w:pPr>
        <w:ind w:left="992"/>
        <w:jc w:val="both"/>
        <w:rPr>
          <w:rFonts w:ascii="Arial" w:hAnsi="Arial" w:cs="Arial"/>
          <w:szCs w:val="22"/>
        </w:rPr>
      </w:pPr>
      <w:r w:rsidRPr="00134359">
        <w:rPr>
          <w:rFonts w:ascii="Arial" w:hAnsi="Arial" w:cs="Arial"/>
          <w:szCs w:val="22"/>
        </w:rPr>
        <w:t>Inglês em andamento</w:t>
      </w:r>
      <w:r w:rsidR="004B0B3F">
        <w:rPr>
          <w:rFonts w:ascii="Arial" w:hAnsi="Arial" w:cs="Arial"/>
          <w:szCs w:val="22"/>
        </w:rPr>
        <w:t>( Meta Profissional )</w:t>
      </w:r>
    </w:p>
    <w:p w:rsidR="0039208A" w:rsidRDefault="0039208A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</w:p>
    <w:p w:rsidR="0039208A" w:rsidRPr="00E11E30" w:rsidRDefault="0039208A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  <w:r w:rsidRPr="00E11E30">
        <w:rPr>
          <w:rFonts w:ascii="Arial" w:hAnsi="Arial" w:cs="Arial"/>
          <w:b/>
          <w:sz w:val="24"/>
          <w:u w:val="single"/>
        </w:rPr>
        <w:lastRenderedPageBreak/>
        <w:t>Cursos</w:t>
      </w:r>
    </w:p>
    <w:p w:rsidR="0039208A" w:rsidRPr="00E11E30" w:rsidRDefault="0039208A" w:rsidP="00496AB5">
      <w:pPr>
        <w:ind w:left="992"/>
        <w:jc w:val="both"/>
        <w:rPr>
          <w:rFonts w:ascii="Arial" w:hAnsi="Arial" w:cs="Arial"/>
        </w:rPr>
      </w:pPr>
    </w:p>
    <w:p w:rsidR="0039208A" w:rsidRDefault="003A0652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134359">
        <w:rPr>
          <w:rFonts w:ascii="Arial" w:hAnsi="Arial" w:cs="Arial"/>
          <w:szCs w:val="22"/>
        </w:rPr>
        <w:t>SISPEN – Sistema Integrado de Gestão de Solicitações e Pendências – Petrobras</w:t>
      </w:r>
    </w:p>
    <w:p w:rsidR="00134359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SALV – Sistema de Aplicação de Lista de Verificação – Petrobras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SGC – Sistema de Gerenciamento de Comissionamento – Petrobras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GITEC – Gestão de Integração,Tempo,Escopo e Custos – Petrobras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AUDICOMP – Auditórias Comportamental – Petrobras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Metodológias de Comissionamento – Petrobras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Planejamento de Comissionamento – Petrobras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Preservação e Condicionamento de Sistemas Operacionais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Pré-Operação e Partida de Sistemas Operacionais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Gestão de Mudanças – Petrobras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MS Project</w:t>
      </w:r>
    </w:p>
    <w:p w:rsidR="00C40F47" w:rsidRDefault="00C40F47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Bombas de Processos</w:t>
      </w:r>
    </w:p>
    <w:p w:rsidR="00C40F47" w:rsidRDefault="003A0652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</w:t>
      </w:r>
      <w:r w:rsidR="00C40F47">
        <w:rPr>
          <w:rFonts w:ascii="Arial" w:hAnsi="Arial" w:cs="Arial"/>
          <w:szCs w:val="22"/>
        </w:rPr>
        <w:t>Técnicas Preditivas</w:t>
      </w:r>
    </w:p>
    <w:p w:rsidR="00C40F47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Geradores de Vapor 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Inspeção de Soldagem e Inspeção por Ultra Som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Tecnologias de Vedações Dinâmicas e Estáticas ( Chesterton e Slaid Foil )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Revestimentos Anti-Àcidos – Belzona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Rev</w:t>
      </w:r>
      <w:r w:rsidR="00C275A1">
        <w:rPr>
          <w:rFonts w:ascii="Arial" w:hAnsi="Arial" w:cs="Arial"/>
          <w:szCs w:val="22"/>
        </w:rPr>
        <w:t>e</w:t>
      </w:r>
      <w:r>
        <w:rPr>
          <w:rFonts w:ascii="Arial" w:hAnsi="Arial" w:cs="Arial"/>
          <w:szCs w:val="22"/>
        </w:rPr>
        <w:t>stimento</w:t>
      </w:r>
      <w:r w:rsidR="00C275A1">
        <w:rPr>
          <w:rFonts w:ascii="Arial" w:hAnsi="Arial" w:cs="Arial"/>
          <w:szCs w:val="22"/>
        </w:rPr>
        <w:t>s</w:t>
      </w:r>
      <w:r>
        <w:rPr>
          <w:rFonts w:ascii="Arial" w:hAnsi="Arial" w:cs="Arial"/>
          <w:szCs w:val="22"/>
        </w:rPr>
        <w:t xml:space="preserve"> Anti-Àcidos – Chesterton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Inspeção em Vasos de Pressão NR-13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Fabricação e Inspeção de Pás Eólicas – ABENDE / ABEE</w:t>
      </w:r>
      <w:r w:rsidR="006565EA">
        <w:rPr>
          <w:rFonts w:ascii="Arial" w:hAnsi="Arial" w:cs="Arial"/>
          <w:szCs w:val="22"/>
        </w:rPr>
        <w:t>Ò</w:t>
      </w:r>
      <w:r>
        <w:rPr>
          <w:rFonts w:ascii="Arial" w:hAnsi="Arial" w:cs="Arial"/>
          <w:szCs w:val="22"/>
        </w:rPr>
        <w:t>LICA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Fabricação,Inspeção e Manutenção no Setor Eólico – ABENDE / ABEEÒLICA</w:t>
      </w:r>
    </w:p>
    <w:p w:rsidR="003852AC" w:rsidRDefault="003852AC" w:rsidP="00134359">
      <w:pPr>
        <w:jc w:val="both"/>
        <w:rPr>
          <w:rFonts w:ascii="Arial" w:hAnsi="Arial" w:cs="Arial"/>
          <w:szCs w:val="22"/>
        </w:rPr>
      </w:pPr>
    </w:p>
    <w:p w:rsidR="00C40F47" w:rsidRPr="00E11E30" w:rsidRDefault="00C40F47" w:rsidP="00134359">
      <w:pPr>
        <w:jc w:val="both"/>
        <w:rPr>
          <w:rFonts w:ascii="Arial" w:hAnsi="Arial" w:cs="Arial"/>
          <w:sz w:val="24"/>
          <w:szCs w:val="24"/>
        </w:rPr>
      </w:pPr>
    </w:p>
    <w:p w:rsidR="0039208A" w:rsidRDefault="0039208A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  <w:r w:rsidRPr="00E11E30">
        <w:rPr>
          <w:rFonts w:ascii="Arial" w:hAnsi="Arial" w:cs="Arial"/>
          <w:b/>
          <w:sz w:val="24"/>
          <w:u w:val="single"/>
        </w:rPr>
        <w:t>Pacote de Remuneração</w:t>
      </w:r>
      <w:r w:rsidR="00C275A1">
        <w:rPr>
          <w:rFonts w:ascii="Arial" w:hAnsi="Arial" w:cs="Arial"/>
          <w:b/>
          <w:sz w:val="24"/>
          <w:u w:val="single"/>
        </w:rPr>
        <w:t>.</w:t>
      </w:r>
    </w:p>
    <w:p w:rsidR="0039208A" w:rsidRDefault="0039208A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</w:p>
    <w:tbl>
      <w:tblPr>
        <w:tblW w:w="8220" w:type="dxa"/>
        <w:tblInd w:w="1098" w:type="dxa"/>
        <w:tblLook w:val="00A0"/>
      </w:tblPr>
      <w:tblGrid>
        <w:gridCol w:w="2740"/>
        <w:gridCol w:w="5480"/>
      </w:tblGrid>
      <w:tr w:rsidR="0039208A" w:rsidRPr="00AC1E75" w:rsidTr="00AC1E75">
        <w:trPr>
          <w:trHeight w:val="28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AC1E75" w:rsidRDefault="0039208A" w:rsidP="00AC1E75">
            <w:pPr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</w:pPr>
            <w:r w:rsidRPr="00AC1E75"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  <w:t>Forma de contratação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4B0B3F" w:rsidRDefault="0039208A" w:rsidP="00AC1E75">
            <w:pPr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</w:pP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>CL</w:t>
            </w:r>
            <w:r w:rsidR="006565EA"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 xml:space="preserve">T </w:t>
            </w:r>
          </w:p>
        </w:tc>
      </w:tr>
      <w:tr w:rsidR="0039208A" w:rsidRPr="00AC1E75" w:rsidTr="00AC1E75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AC1E75" w:rsidRDefault="0039208A" w:rsidP="00AC1E75">
            <w:pPr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</w:pPr>
            <w:r w:rsidRPr="00AC1E75"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  <w:t>Saláriofixo: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4B0B3F" w:rsidRDefault="006565EA" w:rsidP="00AC1E75">
            <w:pPr>
              <w:rPr>
                <w:rFonts w:ascii="Arial" w:hAnsi="Arial" w:cs="Arial"/>
                <w:noProof w:val="0"/>
                <w:color w:val="FF0000"/>
                <w:sz w:val="24"/>
                <w:szCs w:val="24"/>
                <w:lang w:val="en-US"/>
              </w:rPr>
            </w:pP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  <w:lang w:val="en-US"/>
              </w:rPr>
              <w:t>A Combinar</w:t>
            </w:r>
          </w:p>
        </w:tc>
      </w:tr>
      <w:tr w:rsidR="0039208A" w:rsidRPr="00AC1E75" w:rsidTr="00AC1E75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AC1E75" w:rsidRDefault="0039208A" w:rsidP="00AC1E75">
            <w:pPr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</w:pPr>
            <w:r w:rsidRPr="00AC1E75"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  <w:t>Bônus: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4B0B3F" w:rsidRDefault="006565EA" w:rsidP="00AC1E75">
            <w:pPr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</w:pP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>A Combinar</w:t>
            </w:r>
          </w:p>
        </w:tc>
      </w:tr>
      <w:tr w:rsidR="0039208A" w:rsidRPr="00AC1E75" w:rsidTr="00AC1E75">
        <w:trPr>
          <w:trHeight w:val="8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AC1E75" w:rsidRDefault="0039208A" w:rsidP="00AC1E75">
            <w:pPr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</w:pPr>
            <w:r w:rsidRPr="00AC1E75">
              <w:rPr>
                <w:rFonts w:ascii="Arial" w:hAnsi="Arial" w:cs="Arial"/>
                <w:noProof w:val="0"/>
                <w:color w:val="000000"/>
                <w:szCs w:val="22"/>
              </w:rPr>
              <w:t xml:space="preserve">Possui ILP (Incentivo de Longo Prazo)? </w:t>
            </w:r>
            <w:r w:rsidRPr="00AC1E75">
              <w:rPr>
                <w:rFonts w:ascii="Arial" w:hAnsi="Arial" w:cs="Arial"/>
                <w:noProof w:val="0"/>
                <w:color w:val="000000"/>
                <w:szCs w:val="22"/>
              </w:rPr>
              <w:br/>
            </w:r>
            <w:r w:rsidRPr="00AC1E75"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  <w:t xml:space="preserve">Emcasopositivo, qual? 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4B0B3F" w:rsidRDefault="0039208A" w:rsidP="00AC1E75">
            <w:pPr>
              <w:rPr>
                <w:rFonts w:ascii="Arial" w:hAnsi="Arial" w:cs="Arial"/>
                <w:noProof w:val="0"/>
                <w:color w:val="FF0000"/>
                <w:sz w:val="24"/>
                <w:szCs w:val="24"/>
                <w:lang w:val="en-US"/>
              </w:rPr>
            </w:pPr>
          </w:p>
        </w:tc>
      </w:tr>
      <w:tr w:rsidR="0039208A" w:rsidRPr="00AC1E75" w:rsidTr="00AC1E75">
        <w:trPr>
          <w:trHeight w:val="11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AC1E75" w:rsidRDefault="0039208A" w:rsidP="00AC1E75">
            <w:pPr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</w:pPr>
            <w:r w:rsidRPr="00AC1E75">
              <w:rPr>
                <w:rFonts w:ascii="Arial" w:hAnsi="Arial" w:cs="Arial"/>
                <w:noProof w:val="0"/>
                <w:color w:val="000000"/>
                <w:szCs w:val="22"/>
                <w:lang w:val="en-US"/>
              </w:rPr>
              <w:t>Benefícios (detalhar)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4B0B3F" w:rsidRDefault="0039208A" w:rsidP="00AC1E75">
            <w:pPr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</w:pP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>Plano de Saúde, Assistência Odontológica, Carro da empresa</w:t>
            </w:r>
            <w:r w:rsidR="006565EA"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 xml:space="preserve"> (quando necessário), notebook ( quando necessário)</w:t>
            </w: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 xml:space="preserve"> celular corporativo</w:t>
            </w:r>
            <w:r w:rsidR="006565EA"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>(quando necessário)</w:t>
            </w: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>, S</w:t>
            </w:r>
            <w:r w:rsidR="006565EA"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>eguro de Vida, Vale Combustível (quando necessário)</w:t>
            </w: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</w:rPr>
              <w:t xml:space="preserve"> Vale Refeição, Vale Alimentação, etc..</w:t>
            </w:r>
          </w:p>
        </w:tc>
      </w:tr>
      <w:tr w:rsidR="0039208A" w:rsidRPr="00AC1E75" w:rsidTr="00AC1E75">
        <w:trPr>
          <w:trHeight w:val="85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AC1E75" w:rsidRDefault="0039208A" w:rsidP="00AC1E75">
            <w:pPr>
              <w:rPr>
                <w:rFonts w:ascii="Arial" w:hAnsi="Arial" w:cs="Arial"/>
                <w:noProof w:val="0"/>
                <w:color w:val="000000"/>
                <w:szCs w:val="22"/>
              </w:rPr>
            </w:pPr>
            <w:r w:rsidRPr="00AC1E75">
              <w:rPr>
                <w:rFonts w:ascii="Arial" w:hAnsi="Arial" w:cs="Arial"/>
                <w:noProof w:val="0"/>
                <w:color w:val="000000"/>
                <w:szCs w:val="22"/>
              </w:rPr>
              <w:t xml:space="preserve">Previdência privada? </w:t>
            </w:r>
            <w:r w:rsidRPr="00AC1E75">
              <w:rPr>
                <w:rFonts w:ascii="Arial" w:hAnsi="Arial" w:cs="Arial"/>
                <w:noProof w:val="0"/>
                <w:color w:val="000000"/>
                <w:szCs w:val="22"/>
              </w:rPr>
              <w:br/>
              <w:t>Qual o percentual sobre remuneração fixa?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208A" w:rsidRPr="004B0B3F" w:rsidRDefault="006565EA" w:rsidP="00AC1E75">
            <w:pPr>
              <w:rPr>
                <w:rFonts w:ascii="Arial" w:hAnsi="Arial" w:cs="Arial"/>
                <w:noProof w:val="0"/>
                <w:color w:val="FF0000"/>
                <w:sz w:val="24"/>
                <w:szCs w:val="24"/>
                <w:lang w:val="en-US"/>
              </w:rPr>
            </w:pPr>
            <w:r w:rsidRPr="004B0B3F">
              <w:rPr>
                <w:rFonts w:ascii="Arial" w:hAnsi="Arial" w:cs="Arial"/>
                <w:noProof w:val="0"/>
                <w:color w:val="FF0000"/>
                <w:sz w:val="24"/>
                <w:szCs w:val="24"/>
                <w:lang w:val="en-US"/>
              </w:rPr>
              <w:t>A Combinar</w:t>
            </w:r>
          </w:p>
        </w:tc>
      </w:tr>
    </w:tbl>
    <w:p w:rsidR="0039208A" w:rsidRDefault="0039208A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</w:p>
    <w:p w:rsidR="0039208A" w:rsidRDefault="0039208A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</w:p>
    <w:p w:rsidR="0039208A" w:rsidRDefault="004B0B3F" w:rsidP="00496AB5">
      <w:pPr>
        <w:ind w:left="992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Referências Profissionais</w:t>
      </w:r>
    </w:p>
    <w:p w:rsidR="004B0B3F" w:rsidRPr="00C0119E" w:rsidRDefault="004B0B3F" w:rsidP="00496AB5">
      <w:pPr>
        <w:ind w:left="992"/>
        <w:jc w:val="both"/>
        <w:rPr>
          <w:rFonts w:ascii="Arial" w:hAnsi="Arial" w:cs="Arial"/>
          <w:b/>
          <w:szCs w:val="22"/>
        </w:rPr>
      </w:pPr>
      <w:r w:rsidRPr="00C0119E">
        <w:rPr>
          <w:rFonts w:ascii="Arial" w:hAnsi="Arial" w:cs="Arial"/>
          <w:b/>
          <w:szCs w:val="22"/>
        </w:rPr>
        <w:t>-Engenheiro Vladimir Campo</w:t>
      </w:r>
      <w:r w:rsidR="00032C29">
        <w:rPr>
          <w:rFonts w:ascii="Arial" w:hAnsi="Arial" w:cs="Arial"/>
          <w:b/>
          <w:szCs w:val="22"/>
        </w:rPr>
        <w:t>s – Gerente Setorial - PETROBRAS</w:t>
      </w:r>
    </w:p>
    <w:p w:rsidR="0039208A" w:rsidRDefault="004B0B3F" w:rsidP="00496A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Celular</w:t>
      </w:r>
      <w:r w:rsidR="00C0119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(81) </w:t>
      </w:r>
      <w:r w:rsidR="00032C29">
        <w:rPr>
          <w:rFonts w:ascii="Arial" w:hAnsi="Arial" w:cs="Arial"/>
        </w:rPr>
        <w:t xml:space="preserve">9 99867432  - </w:t>
      </w:r>
      <w:hyperlink r:id="rId9" w:history="1">
        <w:r w:rsidRPr="00CD74D2">
          <w:rPr>
            <w:rStyle w:val="Hyperlink"/>
            <w:rFonts w:ascii="Arial" w:hAnsi="Arial" w:cs="Arial"/>
          </w:rPr>
          <w:t>vladimircampos@petrobras.com.br</w:t>
        </w:r>
      </w:hyperlink>
    </w:p>
    <w:p w:rsidR="004B0B3F" w:rsidRPr="00C0119E" w:rsidRDefault="004B0B3F" w:rsidP="00496AB5">
      <w:pPr>
        <w:rPr>
          <w:rFonts w:ascii="Arial" w:hAnsi="Arial" w:cs="Arial"/>
          <w:b/>
        </w:rPr>
      </w:pPr>
      <w:r w:rsidRPr="00C0119E">
        <w:rPr>
          <w:rFonts w:ascii="Arial" w:hAnsi="Arial" w:cs="Arial"/>
          <w:b/>
        </w:rPr>
        <w:t xml:space="preserve">                - Engenheiro Rodrigo Lamenha </w:t>
      </w:r>
      <w:r w:rsidR="00C0119E" w:rsidRPr="00C0119E">
        <w:rPr>
          <w:rFonts w:ascii="Arial" w:hAnsi="Arial" w:cs="Arial"/>
          <w:b/>
        </w:rPr>
        <w:t>–</w:t>
      </w:r>
      <w:r w:rsidRPr="00C0119E">
        <w:rPr>
          <w:rFonts w:ascii="Arial" w:hAnsi="Arial" w:cs="Arial"/>
          <w:b/>
        </w:rPr>
        <w:t xml:space="preserve"> Coordenador</w:t>
      </w:r>
      <w:r w:rsidR="00032C29">
        <w:rPr>
          <w:rFonts w:ascii="Arial" w:hAnsi="Arial" w:cs="Arial"/>
          <w:b/>
        </w:rPr>
        <w:t xml:space="preserve"> – PETROBRAS</w:t>
      </w:r>
    </w:p>
    <w:p w:rsidR="00C0119E" w:rsidRDefault="00C0119E" w:rsidP="00496A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Celular: ( 81 ) </w:t>
      </w:r>
      <w:r w:rsidR="00032C29">
        <w:rPr>
          <w:rFonts w:ascii="Arial" w:hAnsi="Arial" w:cs="Arial"/>
        </w:rPr>
        <w:t xml:space="preserve">9 99109412  - </w:t>
      </w:r>
      <w:hyperlink r:id="rId10" w:history="1">
        <w:r w:rsidRPr="00CD74D2">
          <w:rPr>
            <w:rStyle w:val="Hyperlink"/>
            <w:rFonts w:ascii="Arial" w:hAnsi="Arial" w:cs="Arial"/>
          </w:rPr>
          <w:t>rodrigo.lamenha@petrobras.com.br</w:t>
        </w:r>
      </w:hyperlink>
    </w:p>
    <w:p w:rsidR="00C0119E" w:rsidRPr="00C0119E" w:rsidRDefault="003A0652" w:rsidP="00496A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</w:t>
      </w:r>
      <w:r w:rsidR="00C0119E" w:rsidRPr="00C0119E">
        <w:rPr>
          <w:rFonts w:ascii="Arial" w:hAnsi="Arial" w:cs="Arial"/>
          <w:b/>
        </w:rPr>
        <w:t>- Enge</w:t>
      </w:r>
      <w:r w:rsidR="00032C29">
        <w:rPr>
          <w:rFonts w:ascii="Arial" w:hAnsi="Arial" w:cs="Arial"/>
          <w:b/>
        </w:rPr>
        <w:t>nheiro Diego Santana – PETROBRAS</w:t>
      </w:r>
    </w:p>
    <w:p w:rsidR="00C0119E" w:rsidRDefault="00C0119E" w:rsidP="00496A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Celular: ( 81 ) </w:t>
      </w:r>
      <w:r w:rsidR="00032C29">
        <w:rPr>
          <w:rFonts w:ascii="Arial" w:hAnsi="Arial" w:cs="Arial"/>
        </w:rPr>
        <w:t xml:space="preserve">9 87701476  - </w:t>
      </w:r>
      <w:hyperlink r:id="rId11" w:history="1">
        <w:r w:rsidRPr="00CD74D2">
          <w:rPr>
            <w:rStyle w:val="Hyperlink"/>
            <w:rFonts w:ascii="Arial" w:hAnsi="Arial" w:cs="Arial"/>
          </w:rPr>
          <w:t>diego.santana@petrobras.com.br</w:t>
        </w:r>
      </w:hyperlink>
    </w:p>
    <w:p w:rsidR="00C0119E" w:rsidRDefault="00C0119E" w:rsidP="00496AB5">
      <w:pPr>
        <w:rPr>
          <w:rFonts w:ascii="Arial" w:hAnsi="Arial" w:cs="Arial"/>
        </w:rPr>
      </w:pPr>
    </w:p>
    <w:p w:rsidR="0039208A" w:rsidRDefault="0039208A" w:rsidP="00496AB5">
      <w:pPr>
        <w:rPr>
          <w:rFonts w:ascii="Arial" w:hAnsi="Arial" w:cs="Arial"/>
        </w:rPr>
      </w:pPr>
    </w:p>
    <w:p w:rsidR="0039208A" w:rsidRDefault="0039208A" w:rsidP="00496AB5">
      <w:pPr>
        <w:rPr>
          <w:rFonts w:ascii="Arial" w:hAnsi="Arial" w:cs="Arial"/>
        </w:rPr>
      </w:pPr>
    </w:p>
    <w:p w:rsidR="0039208A" w:rsidRPr="00E11E30" w:rsidRDefault="0039208A" w:rsidP="00496AB5">
      <w:pPr>
        <w:rPr>
          <w:rFonts w:ascii="Arial" w:hAnsi="Arial" w:cs="Arial"/>
        </w:rPr>
      </w:pPr>
    </w:p>
    <w:p w:rsidR="0039208A" w:rsidRPr="00E11E30" w:rsidRDefault="0039208A" w:rsidP="00496AB5">
      <w:pPr>
        <w:rPr>
          <w:rFonts w:ascii="Arial" w:hAnsi="Arial" w:cs="Arial"/>
          <w:lang w:eastAsia="pt-BR"/>
        </w:rPr>
      </w:pPr>
    </w:p>
    <w:p w:rsidR="0039208A" w:rsidRPr="002D6568" w:rsidRDefault="0039208A" w:rsidP="00496AB5">
      <w:pPr>
        <w:ind w:left="993"/>
        <w:jc w:val="center"/>
        <w:rPr>
          <w:rFonts w:ascii="Arial" w:hAnsi="Arial" w:cs="Arial"/>
          <w:noProof w:val="0"/>
          <w:sz w:val="24"/>
        </w:rPr>
      </w:pPr>
    </w:p>
    <w:sectPr w:rsidR="0039208A" w:rsidRPr="002D6568" w:rsidSect="00496A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1412" w:bottom="720" w:left="0" w:header="578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E69" w:rsidRDefault="009B5E69">
      <w:r>
        <w:separator/>
      </w:r>
    </w:p>
  </w:endnote>
  <w:endnote w:type="continuationSeparator" w:id="1">
    <w:p w:rsidR="009B5E69" w:rsidRDefault="009B5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638" w:rsidRDefault="0002263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8A" w:rsidRDefault="0039208A">
    <w:pPr>
      <w:pStyle w:val="Rodap"/>
    </w:pPr>
  </w:p>
  <w:p w:rsidR="0039208A" w:rsidRDefault="0039208A">
    <w:pPr>
      <w:pStyle w:val="Rodap"/>
      <w:rPr>
        <w:sz w:val="16"/>
      </w:rPr>
    </w:pPr>
  </w:p>
  <w:p w:rsidR="0039208A" w:rsidRDefault="0039208A">
    <w:pPr>
      <w:pStyle w:val="Rodap"/>
      <w:rPr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8A" w:rsidRDefault="0039208A" w:rsidP="005330BD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E69" w:rsidRDefault="009B5E69">
      <w:r>
        <w:separator/>
      </w:r>
    </w:p>
  </w:footnote>
  <w:footnote w:type="continuationSeparator" w:id="1">
    <w:p w:rsidR="009B5E69" w:rsidRDefault="009B5E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8A" w:rsidRDefault="007049CA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08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208A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39208A" w:rsidRDefault="0039208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638" w:rsidRDefault="0002263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638" w:rsidRDefault="0002263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739"/>
    <w:multiLevelType w:val="hybridMultilevel"/>
    <w:tmpl w:val="D95C2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EC3BC5"/>
    <w:multiLevelType w:val="hybridMultilevel"/>
    <w:tmpl w:val="513612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7305B1B"/>
    <w:multiLevelType w:val="hybridMultilevel"/>
    <w:tmpl w:val="3D9AC338"/>
    <w:lvl w:ilvl="0" w:tplc="4C5CBA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11A295F"/>
    <w:multiLevelType w:val="hybridMultilevel"/>
    <w:tmpl w:val="FA997750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3F01"/>
  <w:defaultTabStop w:val="708"/>
  <w:hyphenationZone w:val="425"/>
  <w:drawingGridHorizontalSpacing w:val="11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5191C"/>
    <w:rsid w:val="00001566"/>
    <w:rsid w:val="0000421B"/>
    <w:rsid w:val="000043D2"/>
    <w:rsid w:val="000102D2"/>
    <w:rsid w:val="000144A1"/>
    <w:rsid w:val="00022638"/>
    <w:rsid w:val="000266C9"/>
    <w:rsid w:val="000315CF"/>
    <w:rsid w:val="00032C29"/>
    <w:rsid w:val="000417CE"/>
    <w:rsid w:val="000443F5"/>
    <w:rsid w:val="00053661"/>
    <w:rsid w:val="00062977"/>
    <w:rsid w:val="00062D4F"/>
    <w:rsid w:val="00064A57"/>
    <w:rsid w:val="00065ED7"/>
    <w:rsid w:val="0006661F"/>
    <w:rsid w:val="00072457"/>
    <w:rsid w:val="00073BBE"/>
    <w:rsid w:val="000755BC"/>
    <w:rsid w:val="00080516"/>
    <w:rsid w:val="00083AB5"/>
    <w:rsid w:val="000A15B1"/>
    <w:rsid w:val="000A2497"/>
    <w:rsid w:val="000A26EA"/>
    <w:rsid w:val="000A6498"/>
    <w:rsid w:val="000A683C"/>
    <w:rsid w:val="000C48F1"/>
    <w:rsid w:val="000D051B"/>
    <w:rsid w:val="000D0D48"/>
    <w:rsid w:val="000D479A"/>
    <w:rsid w:val="000D69FC"/>
    <w:rsid w:val="000E1FA2"/>
    <w:rsid w:val="000E4690"/>
    <w:rsid w:val="000F10A2"/>
    <w:rsid w:val="0011404B"/>
    <w:rsid w:val="00122CE0"/>
    <w:rsid w:val="00124DBF"/>
    <w:rsid w:val="00131E42"/>
    <w:rsid w:val="00134359"/>
    <w:rsid w:val="00164F14"/>
    <w:rsid w:val="00165BD0"/>
    <w:rsid w:val="001674F6"/>
    <w:rsid w:val="00171A65"/>
    <w:rsid w:val="0017221D"/>
    <w:rsid w:val="001736A6"/>
    <w:rsid w:val="00174861"/>
    <w:rsid w:val="00184C5D"/>
    <w:rsid w:val="00186DA8"/>
    <w:rsid w:val="001A01F4"/>
    <w:rsid w:val="001A161C"/>
    <w:rsid w:val="001A1E37"/>
    <w:rsid w:val="001C56B9"/>
    <w:rsid w:val="001D0878"/>
    <w:rsid w:val="001D0DC5"/>
    <w:rsid w:val="001D3247"/>
    <w:rsid w:val="001D78CF"/>
    <w:rsid w:val="001E03A1"/>
    <w:rsid w:val="001E637A"/>
    <w:rsid w:val="001F2385"/>
    <w:rsid w:val="001F6AA7"/>
    <w:rsid w:val="00202325"/>
    <w:rsid w:val="00205976"/>
    <w:rsid w:val="00214455"/>
    <w:rsid w:val="00220780"/>
    <w:rsid w:val="00220CF4"/>
    <w:rsid w:val="00224395"/>
    <w:rsid w:val="002266D1"/>
    <w:rsid w:val="00244949"/>
    <w:rsid w:val="00267712"/>
    <w:rsid w:val="00281C25"/>
    <w:rsid w:val="002844EA"/>
    <w:rsid w:val="002878D5"/>
    <w:rsid w:val="00290AA5"/>
    <w:rsid w:val="0029546B"/>
    <w:rsid w:val="002A38C5"/>
    <w:rsid w:val="002A3FCC"/>
    <w:rsid w:val="002A533E"/>
    <w:rsid w:val="002A668D"/>
    <w:rsid w:val="002A689F"/>
    <w:rsid w:val="002B1594"/>
    <w:rsid w:val="002B7E1F"/>
    <w:rsid w:val="002C42B3"/>
    <w:rsid w:val="002D6568"/>
    <w:rsid w:val="002D7B4E"/>
    <w:rsid w:val="002F2798"/>
    <w:rsid w:val="002F2ED9"/>
    <w:rsid w:val="00302E9D"/>
    <w:rsid w:val="003179A7"/>
    <w:rsid w:val="00320768"/>
    <w:rsid w:val="003222C3"/>
    <w:rsid w:val="0032292A"/>
    <w:rsid w:val="0033434B"/>
    <w:rsid w:val="00337CDD"/>
    <w:rsid w:val="003422F9"/>
    <w:rsid w:val="00347BA4"/>
    <w:rsid w:val="003508EE"/>
    <w:rsid w:val="003731B4"/>
    <w:rsid w:val="00373CA8"/>
    <w:rsid w:val="00376796"/>
    <w:rsid w:val="00377B12"/>
    <w:rsid w:val="003804EB"/>
    <w:rsid w:val="00381D36"/>
    <w:rsid w:val="00383EA8"/>
    <w:rsid w:val="003852AC"/>
    <w:rsid w:val="00385976"/>
    <w:rsid w:val="0039208A"/>
    <w:rsid w:val="0039336F"/>
    <w:rsid w:val="003A0652"/>
    <w:rsid w:val="003A5576"/>
    <w:rsid w:val="003B35BF"/>
    <w:rsid w:val="003B713E"/>
    <w:rsid w:val="003B7AA9"/>
    <w:rsid w:val="003C1DF8"/>
    <w:rsid w:val="003C2080"/>
    <w:rsid w:val="003C384A"/>
    <w:rsid w:val="003D2212"/>
    <w:rsid w:val="003D6289"/>
    <w:rsid w:val="003E2399"/>
    <w:rsid w:val="003F6F5C"/>
    <w:rsid w:val="004054CD"/>
    <w:rsid w:val="0041305A"/>
    <w:rsid w:val="0041526A"/>
    <w:rsid w:val="00420EBF"/>
    <w:rsid w:val="00425723"/>
    <w:rsid w:val="004350CE"/>
    <w:rsid w:val="00435B54"/>
    <w:rsid w:val="004558C0"/>
    <w:rsid w:val="00456343"/>
    <w:rsid w:val="0045722F"/>
    <w:rsid w:val="00464444"/>
    <w:rsid w:val="0048375D"/>
    <w:rsid w:val="00485801"/>
    <w:rsid w:val="0048642B"/>
    <w:rsid w:val="00486788"/>
    <w:rsid w:val="00486823"/>
    <w:rsid w:val="00496AB5"/>
    <w:rsid w:val="004A4AFF"/>
    <w:rsid w:val="004A5D1E"/>
    <w:rsid w:val="004A7668"/>
    <w:rsid w:val="004B0B3F"/>
    <w:rsid w:val="004B5D72"/>
    <w:rsid w:val="004B6FBE"/>
    <w:rsid w:val="004D0CBC"/>
    <w:rsid w:val="004D1D89"/>
    <w:rsid w:val="004D581F"/>
    <w:rsid w:val="004F0715"/>
    <w:rsid w:val="004F3947"/>
    <w:rsid w:val="004F5E72"/>
    <w:rsid w:val="0050261A"/>
    <w:rsid w:val="00503536"/>
    <w:rsid w:val="00516258"/>
    <w:rsid w:val="00520B36"/>
    <w:rsid w:val="0052184C"/>
    <w:rsid w:val="00522243"/>
    <w:rsid w:val="00532A57"/>
    <w:rsid w:val="005330BD"/>
    <w:rsid w:val="005362F3"/>
    <w:rsid w:val="00537965"/>
    <w:rsid w:val="005407E4"/>
    <w:rsid w:val="00541ADC"/>
    <w:rsid w:val="00551229"/>
    <w:rsid w:val="005525D0"/>
    <w:rsid w:val="005552E0"/>
    <w:rsid w:val="00565549"/>
    <w:rsid w:val="0056593B"/>
    <w:rsid w:val="00566788"/>
    <w:rsid w:val="0056701A"/>
    <w:rsid w:val="005672BB"/>
    <w:rsid w:val="00570519"/>
    <w:rsid w:val="00572C52"/>
    <w:rsid w:val="00581FD4"/>
    <w:rsid w:val="00596CC0"/>
    <w:rsid w:val="005A74B0"/>
    <w:rsid w:val="005B12AF"/>
    <w:rsid w:val="005B2346"/>
    <w:rsid w:val="005C313F"/>
    <w:rsid w:val="005D017B"/>
    <w:rsid w:val="005D4908"/>
    <w:rsid w:val="005F4806"/>
    <w:rsid w:val="005F6B8B"/>
    <w:rsid w:val="005F78DA"/>
    <w:rsid w:val="0060419F"/>
    <w:rsid w:val="006105B6"/>
    <w:rsid w:val="00612009"/>
    <w:rsid w:val="0061570F"/>
    <w:rsid w:val="00626BE0"/>
    <w:rsid w:val="006338AE"/>
    <w:rsid w:val="00640F88"/>
    <w:rsid w:val="006565EA"/>
    <w:rsid w:val="0066325C"/>
    <w:rsid w:val="00663D72"/>
    <w:rsid w:val="00677F43"/>
    <w:rsid w:val="006829FF"/>
    <w:rsid w:val="00683FE6"/>
    <w:rsid w:val="00695F95"/>
    <w:rsid w:val="006A05FA"/>
    <w:rsid w:val="006A69D8"/>
    <w:rsid w:val="006A7E4C"/>
    <w:rsid w:val="006B1F26"/>
    <w:rsid w:val="006B3434"/>
    <w:rsid w:val="006B4E28"/>
    <w:rsid w:val="006B57EF"/>
    <w:rsid w:val="006C10D1"/>
    <w:rsid w:val="006C5154"/>
    <w:rsid w:val="006C794F"/>
    <w:rsid w:val="006D1D51"/>
    <w:rsid w:val="006E045C"/>
    <w:rsid w:val="006E2968"/>
    <w:rsid w:val="006E307D"/>
    <w:rsid w:val="006E72AF"/>
    <w:rsid w:val="006F2453"/>
    <w:rsid w:val="006F2B3A"/>
    <w:rsid w:val="007049CA"/>
    <w:rsid w:val="0071080E"/>
    <w:rsid w:val="00713DEC"/>
    <w:rsid w:val="007210F8"/>
    <w:rsid w:val="007248CD"/>
    <w:rsid w:val="007249CB"/>
    <w:rsid w:val="007374AD"/>
    <w:rsid w:val="00740779"/>
    <w:rsid w:val="00746F63"/>
    <w:rsid w:val="0075020F"/>
    <w:rsid w:val="0076014E"/>
    <w:rsid w:val="00763A0A"/>
    <w:rsid w:val="007645F1"/>
    <w:rsid w:val="0076623C"/>
    <w:rsid w:val="007666A8"/>
    <w:rsid w:val="00772DF1"/>
    <w:rsid w:val="007759F3"/>
    <w:rsid w:val="0077656C"/>
    <w:rsid w:val="00777095"/>
    <w:rsid w:val="007A66C4"/>
    <w:rsid w:val="007B2428"/>
    <w:rsid w:val="007B564D"/>
    <w:rsid w:val="007B61A1"/>
    <w:rsid w:val="007C2B93"/>
    <w:rsid w:val="007C7778"/>
    <w:rsid w:val="007E5ED4"/>
    <w:rsid w:val="007E67F2"/>
    <w:rsid w:val="007E71FC"/>
    <w:rsid w:val="007E741E"/>
    <w:rsid w:val="00803931"/>
    <w:rsid w:val="00805AF1"/>
    <w:rsid w:val="00812C68"/>
    <w:rsid w:val="00814AD3"/>
    <w:rsid w:val="00816488"/>
    <w:rsid w:val="00830625"/>
    <w:rsid w:val="00834FFA"/>
    <w:rsid w:val="00835C21"/>
    <w:rsid w:val="00847A5B"/>
    <w:rsid w:val="00857266"/>
    <w:rsid w:val="008633D0"/>
    <w:rsid w:val="00864806"/>
    <w:rsid w:val="0086596E"/>
    <w:rsid w:val="008702D4"/>
    <w:rsid w:val="008710D4"/>
    <w:rsid w:val="00871AB1"/>
    <w:rsid w:val="00875EB7"/>
    <w:rsid w:val="00885409"/>
    <w:rsid w:val="008A23CA"/>
    <w:rsid w:val="008A2E48"/>
    <w:rsid w:val="008C5D0F"/>
    <w:rsid w:val="008D2988"/>
    <w:rsid w:val="008D2CF3"/>
    <w:rsid w:val="008E4E86"/>
    <w:rsid w:val="008E78D7"/>
    <w:rsid w:val="008F67F8"/>
    <w:rsid w:val="00900350"/>
    <w:rsid w:val="00907ED5"/>
    <w:rsid w:val="00912F74"/>
    <w:rsid w:val="0092025B"/>
    <w:rsid w:val="009203AD"/>
    <w:rsid w:val="00925AD4"/>
    <w:rsid w:val="00931799"/>
    <w:rsid w:val="00951DD7"/>
    <w:rsid w:val="00963A1F"/>
    <w:rsid w:val="00964702"/>
    <w:rsid w:val="00983336"/>
    <w:rsid w:val="00983662"/>
    <w:rsid w:val="00991BAD"/>
    <w:rsid w:val="00993E84"/>
    <w:rsid w:val="009B25EB"/>
    <w:rsid w:val="009B5E69"/>
    <w:rsid w:val="009C4649"/>
    <w:rsid w:val="009D1AAE"/>
    <w:rsid w:val="009E23A0"/>
    <w:rsid w:val="009E409F"/>
    <w:rsid w:val="009E5F08"/>
    <w:rsid w:val="009E6D26"/>
    <w:rsid w:val="009F37E9"/>
    <w:rsid w:val="009F522E"/>
    <w:rsid w:val="00A01B09"/>
    <w:rsid w:val="00A050FE"/>
    <w:rsid w:val="00A10C0E"/>
    <w:rsid w:val="00A30250"/>
    <w:rsid w:val="00A30423"/>
    <w:rsid w:val="00A30A46"/>
    <w:rsid w:val="00A358E0"/>
    <w:rsid w:val="00A626A0"/>
    <w:rsid w:val="00A65455"/>
    <w:rsid w:val="00A862C4"/>
    <w:rsid w:val="00A87E3A"/>
    <w:rsid w:val="00A95A91"/>
    <w:rsid w:val="00AA04FC"/>
    <w:rsid w:val="00AA41CB"/>
    <w:rsid w:val="00AA619B"/>
    <w:rsid w:val="00AA7929"/>
    <w:rsid w:val="00AA7CC9"/>
    <w:rsid w:val="00AB6A66"/>
    <w:rsid w:val="00AB78AD"/>
    <w:rsid w:val="00AC1E75"/>
    <w:rsid w:val="00AC5475"/>
    <w:rsid w:val="00AE5260"/>
    <w:rsid w:val="00AF440F"/>
    <w:rsid w:val="00AF450F"/>
    <w:rsid w:val="00AF62AF"/>
    <w:rsid w:val="00B06F37"/>
    <w:rsid w:val="00B10133"/>
    <w:rsid w:val="00B271F7"/>
    <w:rsid w:val="00B35280"/>
    <w:rsid w:val="00B36594"/>
    <w:rsid w:val="00B37EAA"/>
    <w:rsid w:val="00B464FC"/>
    <w:rsid w:val="00B51FB5"/>
    <w:rsid w:val="00B523A3"/>
    <w:rsid w:val="00B602B6"/>
    <w:rsid w:val="00B60A0C"/>
    <w:rsid w:val="00B626AC"/>
    <w:rsid w:val="00B652F1"/>
    <w:rsid w:val="00B7660C"/>
    <w:rsid w:val="00B77C83"/>
    <w:rsid w:val="00B91581"/>
    <w:rsid w:val="00BA5188"/>
    <w:rsid w:val="00BB1078"/>
    <w:rsid w:val="00BC050D"/>
    <w:rsid w:val="00BC0C6D"/>
    <w:rsid w:val="00BC22ED"/>
    <w:rsid w:val="00BD2897"/>
    <w:rsid w:val="00BE367D"/>
    <w:rsid w:val="00BE44A5"/>
    <w:rsid w:val="00BF28F0"/>
    <w:rsid w:val="00BF7346"/>
    <w:rsid w:val="00C00AF9"/>
    <w:rsid w:val="00C0119E"/>
    <w:rsid w:val="00C05D64"/>
    <w:rsid w:val="00C176E0"/>
    <w:rsid w:val="00C275A1"/>
    <w:rsid w:val="00C35DEC"/>
    <w:rsid w:val="00C40F47"/>
    <w:rsid w:val="00C45F46"/>
    <w:rsid w:val="00C5191C"/>
    <w:rsid w:val="00C66F16"/>
    <w:rsid w:val="00C71612"/>
    <w:rsid w:val="00C73ACF"/>
    <w:rsid w:val="00C93919"/>
    <w:rsid w:val="00C94133"/>
    <w:rsid w:val="00C95B9E"/>
    <w:rsid w:val="00CC1C2D"/>
    <w:rsid w:val="00CC76F4"/>
    <w:rsid w:val="00CE4823"/>
    <w:rsid w:val="00CF0CBA"/>
    <w:rsid w:val="00CF41C0"/>
    <w:rsid w:val="00CF5885"/>
    <w:rsid w:val="00D041E9"/>
    <w:rsid w:val="00D05182"/>
    <w:rsid w:val="00D06BAB"/>
    <w:rsid w:val="00D109C3"/>
    <w:rsid w:val="00D24A57"/>
    <w:rsid w:val="00D34EF2"/>
    <w:rsid w:val="00D37CF6"/>
    <w:rsid w:val="00D37DD3"/>
    <w:rsid w:val="00D532D0"/>
    <w:rsid w:val="00D55B21"/>
    <w:rsid w:val="00D63DE3"/>
    <w:rsid w:val="00D804D1"/>
    <w:rsid w:val="00D845E1"/>
    <w:rsid w:val="00D86C50"/>
    <w:rsid w:val="00D94FEC"/>
    <w:rsid w:val="00D95E88"/>
    <w:rsid w:val="00D97EF3"/>
    <w:rsid w:val="00DA6C75"/>
    <w:rsid w:val="00DB2684"/>
    <w:rsid w:val="00DB31CA"/>
    <w:rsid w:val="00DB3387"/>
    <w:rsid w:val="00DB53BC"/>
    <w:rsid w:val="00DB586C"/>
    <w:rsid w:val="00DC0312"/>
    <w:rsid w:val="00DC39F7"/>
    <w:rsid w:val="00DC4061"/>
    <w:rsid w:val="00DD63AD"/>
    <w:rsid w:val="00DD77A4"/>
    <w:rsid w:val="00E00EBB"/>
    <w:rsid w:val="00E0758B"/>
    <w:rsid w:val="00E07C95"/>
    <w:rsid w:val="00E10421"/>
    <w:rsid w:val="00E11531"/>
    <w:rsid w:val="00E11E30"/>
    <w:rsid w:val="00E16A1A"/>
    <w:rsid w:val="00E20EC1"/>
    <w:rsid w:val="00E2550A"/>
    <w:rsid w:val="00E27A59"/>
    <w:rsid w:val="00E317BE"/>
    <w:rsid w:val="00E41D75"/>
    <w:rsid w:val="00E51521"/>
    <w:rsid w:val="00E53263"/>
    <w:rsid w:val="00E546AC"/>
    <w:rsid w:val="00E64D51"/>
    <w:rsid w:val="00E71F98"/>
    <w:rsid w:val="00E733A1"/>
    <w:rsid w:val="00E8076E"/>
    <w:rsid w:val="00E8437A"/>
    <w:rsid w:val="00E908FC"/>
    <w:rsid w:val="00E931FB"/>
    <w:rsid w:val="00E95A1B"/>
    <w:rsid w:val="00EA32FF"/>
    <w:rsid w:val="00EA5F8C"/>
    <w:rsid w:val="00EB4996"/>
    <w:rsid w:val="00EC74CB"/>
    <w:rsid w:val="00ED33CF"/>
    <w:rsid w:val="00ED4330"/>
    <w:rsid w:val="00EE24BA"/>
    <w:rsid w:val="00EE6024"/>
    <w:rsid w:val="00EE7847"/>
    <w:rsid w:val="00EF1037"/>
    <w:rsid w:val="00F035D1"/>
    <w:rsid w:val="00F102B1"/>
    <w:rsid w:val="00F12CB1"/>
    <w:rsid w:val="00F14E13"/>
    <w:rsid w:val="00F17528"/>
    <w:rsid w:val="00F21E4A"/>
    <w:rsid w:val="00F23729"/>
    <w:rsid w:val="00F269B3"/>
    <w:rsid w:val="00F32DE4"/>
    <w:rsid w:val="00F33979"/>
    <w:rsid w:val="00F349A6"/>
    <w:rsid w:val="00F47FF3"/>
    <w:rsid w:val="00F545E8"/>
    <w:rsid w:val="00F56298"/>
    <w:rsid w:val="00F57A77"/>
    <w:rsid w:val="00F60496"/>
    <w:rsid w:val="00F82B34"/>
    <w:rsid w:val="00F83D63"/>
    <w:rsid w:val="00F91B79"/>
    <w:rsid w:val="00F962DB"/>
    <w:rsid w:val="00FA0EAB"/>
    <w:rsid w:val="00FA2696"/>
    <w:rsid w:val="00FA2E98"/>
    <w:rsid w:val="00FB08FA"/>
    <w:rsid w:val="00FB2E70"/>
    <w:rsid w:val="00FC5FCD"/>
    <w:rsid w:val="00FD102F"/>
    <w:rsid w:val="00FD56D7"/>
    <w:rsid w:val="00FF1D5C"/>
    <w:rsid w:val="00FF55CE"/>
    <w:rsid w:val="00FF6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locked="1" w:uiPriority="0"/>
    <w:lsdException w:name="footer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FF"/>
    <w:rPr>
      <w:rFonts w:ascii="Trebuchet MS" w:hAnsi="Trebuchet MS"/>
      <w:noProof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6829FF"/>
    <w:pPr>
      <w:keepNext/>
      <w:jc w:val="both"/>
      <w:outlineLvl w:val="0"/>
    </w:pPr>
    <w:rPr>
      <w:rFonts w:ascii="Times New Roman" w:hAnsi="Times New Roman"/>
      <w:noProof w:val="0"/>
      <w:sz w:val="24"/>
      <w:lang w:val="fr-FR"/>
    </w:rPr>
  </w:style>
  <w:style w:type="paragraph" w:styleId="Ttulo2">
    <w:name w:val="heading 2"/>
    <w:basedOn w:val="Normal"/>
    <w:next w:val="Normal"/>
    <w:link w:val="Ttulo2Char"/>
    <w:uiPriority w:val="99"/>
    <w:qFormat/>
    <w:rsid w:val="006829FF"/>
    <w:pPr>
      <w:keepNext/>
      <w:jc w:val="center"/>
      <w:outlineLvl w:val="1"/>
    </w:pPr>
    <w:rPr>
      <w:rFonts w:ascii="Times New Roman" w:hAnsi="Times New Roman"/>
      <w:noProof w:val="0"/>
      <w:sz w:val="24"/>
      <w:lang w:val="fr-FR"/>
    </w:rPr>
  </w:style>
  <w:style w:type="paragraph" w:styleId="Ttulo3">
    <w:name w:val="heading 3"/>
    <w:basedOn w:val="Normal"/>
    <w:next w:val="Normal"/>
    <w:link w:val="Ttulo3Char"/>
    <w:uiPriority w:val="99"/>
    <w:qFormat/>
    <w:rsid w:val="006829FF"/>
    <w:pPr>
      <w:keepNext/>
      <w:jc w:val="both"/>
      <w:outlineLvl w:val="2"/>
    </w:pPr>
    <w:rPr>
      <w:rFonts w:ascii="Times New Roman" w:hAnsi="Times New Roman"/>
      <w:b/>
      <w:noProof w:val="0"/>
      <w:sz w:val="24"/>
      <w:lang w:val="fr-FR"/>
    </w:rPr>
  </w:style>
  <w:style w:type="paragraph" w:styleId="Ttulo4">
    <w:name w:val="heading 4"/>
    <w:basedOn w:val="Normal"/>
    <w:next w:val="Normal"/>
    <w:link w:val="Ttulo4Char"/>
    <w:uiPriority w:val="99"/>
    <w:qFormat/>
    <w:rsid w:val="006829FF"/>
    <w:pPr>
      <w:keepNext/>
      <w:tabs>
        <w:tab w:val="left" w:pos="4320"/>
      </w:tabs>
      <w:outlineLvl w:val="3"/>
    </w:pPr>
    <w:rPr>
      <w:rFonts w:ascii="Times New Roman" w:hAnsi="Times New Roman"/>
      <w:b/>
      <w:noProof w:val="0"/>
      <w:sz w:val="24"/>
      <w:lang w:val="fr-FR"/>
    </w:rPr>
  </w:style>
  <w:style w:type="paragraph" w:styleId="Ttulo5">
    <w:name w:val="heading 5"/>
    <w:basedOn w:val="Normal"/>
    <w:next w:val="Normal"/>
    <w:link w:val="Ttulo5Char"/>
    <w:uiPriority w:val="99"/>
    <w:qFormat/>
    <w:rsid w:val="006829FF"/>
    <w:pPr>
      <w:keepNext/>
      <w:jc w:val="center"/>
      <w:outlineLvl w:val="4"/>
    </w:pPr>
    <w:rPr>
      <w:rFonts w:ascii="Times New Roman" w:hAnsi="Times New Roman"/>
      <w:b/>
      <w:caps/>
      <w:noProof w:val="0"/>
      <w:sz w:val="24"/>
      <w:u w:val="single"/>
      <w:lang w:val="fr-FR"/>
    </w:rPr>
  </w:style>
  <w:style w:type="paragraph" w:styleId="Ttulo6">
    <w:name w:val="heading 6"/>
    <w:basedOn w:val="Normal"/>
    <w:next w:val="Normal"/>
    <w:link w:val="Ttulo6Char"/>
    <w:uiPriority w:val="99"/>
    <w:qFormat/>
    <w:rsid w:val="006829FF"/>
    <w:pPr>
      <w:keepNext/>
      <w:jc w:val="center"/>
      <w:outlineLvl w:val="5"/>
    </w:pPr>
    <w:rPr>
      <w:rFonts w:ascii="Times New Roman" w:hAnsi="Times New Roman"/>
      <w:b/>
      <w:caps/>
      <w:noProof w:val="0"/>
      <w:sz w:val="28"/>
      <w:lang w:val="fr-FR"/>
    </w:rPr>
  </w:style>
  <w:style w:type="paragraph" w:styleId="Ttulo7">
    <w:name w:val="heading 7"/>
    <w:basedOn w:val="Normal"/>
    <w:next w:val="Normal"/>
    <w:link w:val="Ttulo7Char"/>
    <w:uiPriority w:val="99"/>
    <w:qFormat/>
    <w:rsid w:val="006829FF"/>
    <w:pPr>
      <w:keepNext/>
      <w:jc w:val="center"/>
      <w:outlineLvl w:val="6"/>
    </w:pPr>
    <w:rPr>
      <w:rFonts w:ascii="Arial" w:hAnsi="Arial"/>
      <w:b/>
      <w:caps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6829FF"/>
    <w:pPr>
      <w:keepNext/>
      <w:tabs>
        <w:tab w:val="left" w:pos="2250"/>
        <w:tab w:val="left" w:pos="3780"/>
      </w:tabs>
      <w:jc w:val="right"/>
      <w:outlineLvl w:val="7"/>
    </w:pPr>
    <w:rPr>
      <w:rFonts w:ascii="Times New Roman" w:hAnsi="Times New Roman"/>
      <w:b/>
      <w:noProof w:val="0"/>
      <w:sz w:val="24"/>
      <w:lang w:val="fr-FR"/>
    </w:rPr>
  </w:style>
  <w:style w:type="paragraph" w:styleId="Ttulo9">
    <w:name w:val="heading 9"/>
    <w:basedOn w:val="Normal"/>
    <w:next w:val="Normal"/>
    <w:link w:val="Ttulo9Char"/>
    <w:uiPriority w:val="99"/>
    <w:qFormat/>
    <w:rsid w:val="006829FF"/>
    <w:pPr>
      <w:keepNext/>
      <w:tabs>
        <w:tab w:val="left" w:pos="3240"/>
      </w:tabs>
      <w:jc w:val="both"/>
      <w:outlineLvl w:val="8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C56B9"/>
    <w:rPr>
      <w:rFonts w:ascii="Cambria" w:hAnsi="Cambria" w:cs="Times New Roman"/>
      <w:b/>
      <w:bCs/>
      <w:noProof/>
      <w:kern w:val="32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1C56B9"/>
    <w:rPr>
      <w:rFonts w:ascii="Cambria" w:hAnsi="Cambria" w:cs="Times New Roman"/>
      <w:b/>
      <w:bCs/>
      <w:i/>
      <w:iCs/>
      <w:noProof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1C56B9"/>
    <w:rPr>
      <w:rFonts w:ascii="Cambria" w:hAnsi="Cambria" w:cs="Times New Roman"/>
      <w:b/>
      <w:bCs/>
      <w:noProof/>
      <w:sz w:val="26"/>
      <w:szCs w:val="26"/>
      <w:lang w:val="pt-BR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1C56B9"/>
    <w:rPr>
      <w:rFonts w:ascii="Calibri" w:hAnsi="Calibri" w:cs="Times New Roman"/>
      <w:b/>
      <w:bCs/>
      <w:noProof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1C56B9"/>
    <w:rPr>
      <w:rFonts w:ascii="Calibri" w:hAnsi="Calibri" w:cs="Times New Roman"/>
      <w:b/>
      <w:bCs/>
      <w:i/>
      <w:iCs/>
      <w:noProof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1C56B9"/>
    <w:rPr>
      <w:rFonts w:ascii="Calibri" w:hAnsi="Calibri" w:cs="Times New Roman"/>
      <w:b/>
      <w:bCs/>
      <w:noProof/>
      <w:lang w:val="pt-BR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1C56B9"/>
    <w:rPr>
      <w:rFonts w:ascii="Calibri" w:hAnsi="Calibri" w:cs="Times New Roman"/>
      <w:noProof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1C56B9"/>
    <w:rPr>
      <w:rFonts w:ascii="Calibri" w:hAnsi="Calibri" w:cs="Times New Roman"/>
      <w:i/>
      <w:iCs/>
      <w:noProof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1C56B9"/>
    <w:rPr>
      <w:rFonts w:ascii="Cambria" w:hAnsi="Cambria" w:cs="Times New Roman"/>
      <w:noProof/>
      <w:lang w:val="pt-BR"/>
    </w:rPr>
  </w:style>
  <w:style w:type="paragraph" w:styleId="Cabealho">
    <w:name w:val="header"/>
    <w:basedOn w:val="Normal"/>
    <w:link w:val="CabealhoChar"/>
    <w:uiPriority w:val="99"/>
    <w:rsid w:val="006829FF"/>
    <w:pPr>
      <w:tabs>
        <w:tab w:val="center" w:pos="4536"/>
        <w:tab w:val="right" w:pos="9072"/>
      </w:tabs>
    </w:pPr>
    <w:rPr>
      <w:rFonts w:ascii="Times New Roman" w:hAnsi="Times New Roman"/>
      <w:noProof w:val="0"/>
      <w:sz w:val="20"/>
      <w:lang w:val="fr-FR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FB08FA"/>
    <w:rPr>
      <w:rFonts w:cs="Times New Roman"/>
      <w:lang w:val="fr-FR"/>
    </w:rPr>
  </w:style>
  <w:style w:type="paragraph" w:styleId="Corpodetexto">
    <w:name w:val="Body Text"/>
    <w:basedOn w:val="Normal"/>
    <w:link w:val="CorpodetextoChar"/>
    <w:uiPriority w:val="99"/>
    <w:rsid w:val="006829FF"/>
    <w:pPr>
      <w:jc w:val="both"/>
    </w:pPr>
    <w:rPr>
      <w:rFonts w:ascii="Times New Roman" w:hAnsi="Times New Roman"/>
      <w:noProof w:val="0"/>
      <w:sz w:val="24"/>
      <w:lang w:val="fr-F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C56B9"/>
    <w:rPr>
      <w:rFonts w:ascii="Trebuchet MS" w:hAnsi="Trebuchet MS" w:cs="Times New Roman"/>
      <w:noProof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6829FF"/>
    <w:rPr>
      <w:rFonts w:ascii="Times New Roman" w:hAnsi="Times New Roman"/>
      <w:noProof w:val="0"/>
      <w:sz w:val="20"/>
      <w:lang w:val="fr-F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1C56B9"/>
    <w:rPr>
      <w:rFonts w:ascii="Trebuchet MS" w:hAnsi="Trebuchet MS" w:cs="Times New Roman"/>
      <w:noProof/>
      <w:sz w:val="20"/>
      <w:szCs w:val="20"/>
      <w:lang w:val="pt-BR"/>
    </w:rPr>
  </w:style>
  <w:style w:type="character" w:styleId="Hyperlink">
    <w:name w:val="Hyperlink"/>
    <w:basedOn w:val="Fontepargpadro"/>
    <w:uiPriority w:val="99"/>
    <w:rsid w:val="006829FF"/>
    <w:rPr>
      <w:rFonts w:cs="Times New Roman"/>
      <w:color w:val="0000F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rsid w:val="006829FF"/>
    <w:pPr>
      <w:ind w:left="720" w:hanging="720"/>
    </w:pPr>
    <w:rPr>
      <w:rFonts w:ascii="Times New Roman" w:hAnsi="Times New Roman"/>
      <w:noProof w:val="0"/>
      <w:sz w:val="16"/>
      <w:lang w:val="fr-F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1C56B9"/>
    <w:rPr>
      <w:rFonts w:ascii="Trebuchet MS" w:hAnsi="Trebuchet MS" w:cs="Times New Roman"/>
      <w:noProof/>
      <w:sz w:val="16"/>
      <w:szCs w:val="16"/>
      <w:lang w:val="pt-BR"/>
    </w:rPr>
  </w:style>
  <w:style w:type="paragraph" w:styleId="Recuodecorpodetexto">
    <w:name w:val="Body Text Indent"/>
    <w:basedOn w:val="Normal"/>
    <w:link w:val="RecuodecorpodetextoChar"/>
    <w:uiPriority w:val="99"/>
    <w:rsid w:val="006829FF"/>
    <w:pPr>
      <w:ind w:left="360"/>
      <w:jc w:val="both"/>
    </w:pPr>
    <w:rPr>
      <w:rFonts w:ascii="Times New Roman" w:hAnsi="Times New Roman"/>
      <w:noProof w:val="0"/>
      <w:sz w:val="24"/>
      <w:lang w:val="fr-F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1C56B9"/>
    <w:rPr>
      <w:rFonts w:ascii="Trebuchet MS" w:hAnsi="Trebuchet MS" w:cs="Times New Roman"/>
      <w:noProof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uiPriority w:val="99"/>
    <w:rsid w:val="006829FF"/>
    <w:pPr>
      <w:ind w:left="1418" w:hanging="709"/>
      <w:jc w:val="both"/>
    </w:pPr>
    <w:rPr>
      <w:rFonts w:ascii="Arial" w:hAnsi="Arial"/>
      <w:noProof w:val="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1C56B9"/>
    <w:rPr>
      <w:rFonts w:ascii="Trebuchet MS" w:hAnsi="Trebuchet MS" w:cs="Times New Roman"/>
      <w:noProof/>
      <w:sz w:val="20"/>
      <w:szCs w:val="20"/>
      <w:lang w:val="pt-BR"/>
    </w:rPr>
  </w:style>
  <w:style w:type="character" w:styleId="Nmerodepgina">
    <w:name w:val="page number"/>
    <w:basedOn w:val="Fontepargpadro"/>
    <w:uiPriority w:val="99"/>
    <w:rsid w:val="006829FF"/>
    <w:rPr>
      <w:rFonts w:cs="Times New Roman"/>
    </w:rPr>
  </w:style>
  <w:style w:type="paragraph" w:styleId="Rodap">
    <w:name w:val="footer"/>
    <w:basedOn w:val="Normal"/>
    <w:link w:val="RodapChar"/>
    <w:uiPriority w:val="99"/>
    <w:rsid w:val="006829FF"/>
    <w:pPr>
      <w:tabs>
        <w:tab w:val="center" w:pos="4536"/>
        <w:tab w:val="right" w:pos="9072"/>
      </w:tabs>
    </w:pPr>
    <w:rPr>
      <w:rFonts w:ascii="Times New Roman" w:hAnsi="Times New Roman"/>
      <w:noProof w:val="0"/>
      <w:sz w:val="20"/>
      <w:lang w:val="fr-FR"/>
    </w:rPr>
  </w:style>
  <w:style w:type="character" w:customStyle="1" w:styleId="RodapChar">
    <w:name w:val="Rodapé Char"/>
    <w:basedOn w:val="Fontepargpadro"/>
    <w:link w:val="Rodap"/>
    <w:uiPriority w:val="99"/>
    <w:locked/>
    <w:rsid w:val="005330BD"/>
    <w:rPr>
      <w:rFonts w:cs="Times New Roman"/>
      <w:lang w:val="fr-FR"/>
    </w:rPr>
  </w:style>
  <w:style w:type="paragraph" w:styleId="NormalWeb">
    <w:name w:val="Normal (Web)"/>
    <w:basedOn w:val="Normal"/>
    <w:uiPriority w:val="99"/>
    <w:rsid w:val="00456343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val="en-US"/>
    </w:rPr>
  </w:style>
  <w:style w:type="table" w:styleId="Tabelacomgrade">
    <w:name w:val="Table Grid"/>
    <w:basedOn w:val="Tabelanormal"/>
    <w:uiPriority w:val="99"/>
    <w:rsid w:val="0045634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0D0D48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5330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330BD"/>
    <w:rPr>
      <w:rFonts w:ascii="Tahoma" w:hAnsi="Tahoma" w:cs="Tahoma"/>
      <w:noProof/>
      <w:sz w:val="16"/>
      <w:szCs w:val="16"/>
      <w:lang w:val="pt-BR"/>
    </w:rPr>
  </w:style>
  <w:style w:type="paragraph" w:styleId="PargrafodaLista">
    <w:name w:val="List Paragraph"/>
    <w:basedOn w:val="Normal"/>
    <w:uiPriority w:val="99"/>
    <w:qFormat/>
    <w:rsid w:val="00496A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97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nminas@yahoo.com.b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ego.santana@petrobras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odrigo.lamenha@petrobras.com.b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ladimircampos@petrobras.com.b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20B8F-6B26-46C2-9310-89748137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1320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Michael Page Intl Brazil</Company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Michael Page</dc:creator>
  <cp:keywords/>
  <dc:description/>
  <cp:lastModifiedBy>usuario</cp:lastModifiedBy>
  <cp:revision>6</cp:revision>
  <cp:lastPrinted>2011-08-10T14:53:00Z</cp:lastPrinted>
  <dcterms:created xsi:type="dcterms:W3CDTF">2015-09-08T12:24:00Z</dcterms:created>
  <dcterms:modified xsi:type="dcterms:W3CDTF">2015-09-26T01:44:00Z</dcterms:modified>
</cp:coreProperties>
</file>