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B9BD5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B9BD5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52"/>
          <w:shd w:fill="auto" w:val="clear"/>
        </w:rPr>
        <w:t xml:space="preserve">     HUAN LUCAS NUNES CHAVES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Endereço: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Rua B, Nº: 55, Bairro:Bela Vista, Guaíba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Estado civil: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solteiro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Data de nascimento: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28/08/2000 (15 anos)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Telefone: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51 97901489/ 51 80202699(Recado)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E-MAIL: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huanlucas-chaves@hotmail.com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Formação: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ensino fundamental completo (Itororó) 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curso Detran (sinalização)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44"/>
          <w:shd w:fill="auto" w:val="clear"/>
        </w:rPr>
        <w:t xml:space="preserve">Resumo das Qualificações: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Procuro conhecimento profissional para aprendizado, crescimento curricular, e crescimento da empresa.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