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493" w:rsidRDefault="00E1140A">
      <w:pPr>
        <w:pStyle w:val="Padro"/>
        <w:shd w:val="clear" w:color="auto" w:fill="FFFFFF"/>
        <w:spacing w:after="324" w:line="255" w:lineRule="atLeast"/>
        <w:jc w:val="center"/>
      </w:pPr>
      <w:r>
        <w:rPr>
          <w:rFonts w:ascii="Segoe UI" w:eastAsia="Times New Roman" w:hAnsi="Segoe UI" w:cs="Segoe UI"/>
          <w:b/>
          <w:bCs/>
          <w:color w:val="2A2A2A"/>
          <w:sz w:val="40"/>
          <w:szCs w:val="40"/>
          <w:lang w:eastAsia="pt-BR"/>
        </w:rPr>
        <w:t>Miriam Rossini Rocha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 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color w:val="2A2A2A"/>
          <w:lang w:eastAsia="pt-BR"/>
        </w:rPr>
        <w:t>Solteira, brasileira.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color w:val="2A2A2A"/>
          <w:lang w:eastAsia="pt-BR"/>
        </w:rPr>
        <w:t xml:space="preserve">Rua Pedro Velho, 153 casa - </w:t>
      </w:r>
      <w:proofErr w:type="spellStart"/>
      <w:proofErr w:type="gramStart"/>
      <w:r>
        <w:rPr>
          <w:rFonts w:ascii="Segoe UI" w:eastAsia="Times New Roman" w:hAnsi="Segoe UI" w:cs="Segoe UI"/>
          <w:color w:val="2A2A2A"/>
          <w:lang w:eastAsia="pt-BR"/>
        </w:rPr>
        <w:t>Partenon</w:t>
      </w:r>
      <w:proofErr w:type="spellEnd"/>
      <w:proofErr w:type="gramEnd"/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color w:val="2A2A2A"/>
          <w:lang w:eastAsia="pt-BR"/>
        </w:rPr>
        <w:t>CEP: 90680-510/ Porto Alegre – RS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color w:val="2A2A2A"/>
          <w:lang w:eastAsia="pt-BR"/>
        </w:rPr>
        <w:t xml:space="preserve">Cel.(51) 9953-0419 / Cel. Recados (51) 9672-3931 com </w:t>
      </w:r>
      <w:proofErr w:type="spellStart"/>
      <w:r>
        <w:rPr>
          <w:rFonts w:ascii="Segoe UI" w:eastAsia="Times New Roman" w:hAnsi="Segoe UI" w:cs="Segoe UI"/>
          <w:color w:val="2A2A2A"/>
          <w:lang w:eastAsia="pt-BR"/>
        </w:rPr>
        <w:t>Ilce</w:t>
      </w:r>
      <w:proofErr w:type="spellEnd"/>
      <w:r>
        <w:rPr>
          <w:rFonts w:ascii="Segoe UI" w:eastAsia="Times New Roman" w:hAnsi="Segoe UI" w:cs="Segoe UI"/>
          <w:color w:val="2A2A2A"/>
          <w:lang w:eastAsia="pt-BR"/>
        </w:rPr>
        <w:t xml:space="preserve"> (mãe</w:t>
      </w:r>
      <w:proofErr w:type="gramStart"/>
      <w:r>
        <w:rPr>
          <w:rFonts w:ascii="Segoe UI" w:eastAsia="Times New Roman" w:hAnsi="Segoe UI" w:cs="Segoe UI"/>
          <w:color w:val="2A2A2A"/>
          <w:lang w:eastAsia="pt-BR"/>
        </w:rPr>
        <w:t>)</w:t>
      </w:r>
      <w:proofErr w:type="gramEnd"/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color w:val="2A2A2A"/>
          <w:lang w:eastAsia="pt-BR"/>
        </w:rPr>
        <w:t xml:space="preserve">Data de nas: 08/02/1989 </w:t>
      </w:r>
    </w:p>
    <w:p w:rsidR="00E1140A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color w:val="2A2A2A"/>
          <w:lang w:eastAsia="pt-BR"/>
        </w:rPr>
        <w:t>E-mail: </w:t>
      </w:r>
      <w:hyperlink r:id="rId6">
        <w:r>
          <w:rPr>
            <w:rStyle w:val="LinkdaInternet"/>
            <w:rFonts w:ascii="Segoe UI" w:eastAsia="Times New Roman" w:hAnsi="Segoe UI" w:cs="Segoe UI"/>
          </w:rPr>
          <w:t>miriam_rossini@hotmail.com</w:t>
        </w:r>
      </w:hyperlink>
    </w:p>
    <w:p w:rsidR="00546493" w:rsidRDefault="00E1140A">
      <w:pPr>
        <w:pStyle w:val="Padro"/>
        <w:shd w:val="clear" w:color="auto" w:fill="FFFFFF"/>
        <w:spacing w:after="324" w:line="255" w:lineRule="atLeast"/>
      </w:pPr>
      <w:bookmarkStart w:id="0" w:name="_GoBack"/>
      <w:bookmarkEnd w:id="0"/>
      <w:r>
        <w:rPr>
          <w:rFonts w:ascii="Segoe UI" w:eastAsia="Times New Roman" w:hAnsi="Segoe UI" w:cs="Segoe UI"/>
          <w:color w:val="2A2A2A"/>
          <w:lang w:eastAsia="pt-BR"/>
        </w:rPr>
        <w:t> 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>Formação: </w:t>
      </w:r>
      <w:r>
        <w:rPr>
          <w:rFonts w:ascii="Segoe UI" w:eastAsia="Times New Roman" w:hAnsi="Segoe UI" w:cs="Segoe UI"/>
          <w:color w:val="2A2A2A"/>
          <w:lang w:eastAsia="pt-BR"/>
        </w:rPr>
        <w:t>Cursando 9</w:t>
      </w:r>
      <w:r>
        <w:rPr>
          <w:rFonts w:ascii="Segoe UI" w:eastAsia="Times New Roman" w:hAnsi="Segoe UI" w:cs="Segoe UI"/>
          <w:color w:val="2A2A2A"/>
          <w:lang w:eastAsia="pt-BR"/>
        </w:rPr>
        <w:t xml:space="preserve">º Semestre de Direito – </w:t>
      </w:r>
      <w:proofErr w:type="spellStart"/>
      <w:proofErr w:type="gramStart"/>
      <w:r>
        <w:rPr>
          <w:rFonts w:ascii="Segoe UI" w:eastAsia="Times New Roman" w:hAnsi="Segoe UI" w:cs="Segoe UI"/>
          <w:color w:val="2A2A2A"/>
          <w:lang w:eastAsia="pt-BR"/>
        </w:rPr>
        <w:t>UniRitter</w:t>
      </w:r>
      <w:proofErr w:type="spellEnd"/>
      <w:proofErr w:type="gramEnd"/>
      <w:r>
        <w:rPr>
          <w:rFonts w:ascii="Segoe UI" w:eastAsia="Times New Roman" w:hAnsi="Segoe UI" w:cs="Segoe UI"/>
          <w:color w:val="2A2A2A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A2A2A"/>
          <w:lang w:eastAsia="pt-BR"/>
        </w:rPr>
        <w:t>PoA</w:t>
      </w:r>
      <w:proofErr w:type="spellEnd"/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color w:val="2A2A2A"/>
          <w:lang w:eastAsia="pt-BR"/>
        </w:rPr>
        <w:t>Turno: Manhã</w:t>
      </w:r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(das 07h45min até às 11h25min) 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>Cursos extras: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hyperlink r:id="rId7">
        <w:r>
          <w:rPr>
            <w:rStyle w:val="LinkdaInternet"/>
            <w:rFonts w:ascii="Segoe UI" w:eastAsia="Times New Roman" w:hAnsi="Segoe UI" w:cs="Segoe UI"/>
            <w:color w:val="000000"/>
          </w:rPr>
          <w:t>1º ciclo de Formação Prática AJHE – Propriedade Intelectual</w:t>
        </w:r>
      </w:hyperlink>
      <w:r>
        <w:rPr>
          <w:rFonts w:ascii="Segoe UI" w:eastAsia="Times New Roman" w:hAnsi="Segoe UI" w:cs="Segoe UI"/>
          <w:color w:val="000000"/>
          <w:lang w:eastAsia="pt-BR"/>
        </w:rPr>
        <w:t> palestrado pelo advogado Rodrigo Azevedo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hyperlink r:id="rId8">
        <w:r>
          <w:rPr>
            <w:rStyle w:val="LinkdaInternet"/>
            <w:rFonts w:ascii="Segoe UI" w:eastAsia="Times New Roman" w:hAnsi="Segoe UI" w:cs="Segoe UI"/>
            <w:color w:val="000000"/>
          </w:rPr>
          <w:t>1º Ciclo de Formação Prática AJHE – Direito Tributário e a Não-Cumulatividade</w:t>
        </w:r>
      </w:hyperlink>
      <w:r>
        <w:rPr>
          <w:rFonts w:ascii="Segoe UI" w:eastAsia="Times New Roman" w:hAnsi="Segoe UI" w:cs="Segoe UI"/>
          <w:color w:val="000000"/>
          <w:lang w:eastAsia="pt-BR"/>
        </w:rPr>
        <w:t xml:space="preserve"> palestrado pelo advogado Thales </w:t>
      </w:r>
      <w:proofErr w:type="spellStart"/>
      <w:r>
        <w:rPr>
          <w:rFonts w:ascii="Segoe UI" w:eastAsia="Times New Roman" w:hAnsi="Segoe UI" w:cs="Segoe UI"/>
          <w:color w:val="000000"/>
          <w:lang w:eastAsia="pt-BR"/>
        </w:rPr>
        <w:t>Stucky</w:t>
      </w:r>
      <w:proofErr w:type="spellEnd"/>
    </w:p>
    <w:p w:rsidR="00546493" w:rsidRDefault="00E1140A">
      <w:pPr>
        <w:pStyle w:val="Padro"/>
        <w:shd w:val="clear" w:color="auto" w:fill="FFFFFF"/>
        <w:spacing w:after="324" w:line="255" w:lineRule="atLeast"/>
      </w:pPr>
      <w:hyperlink r:id="rId9">
        <w:r>
          <w:rPr>
            <w:rStyle w:val="LinkdaInternet"/>
            <w:rFonts w:ascii="Segoe UI" w:eastAsia="Times New Roman" w:hAnsi="Segoe UI" w:cs="Segoe UI"/>
            <w:color w:val="000000"/>
          </w:rPr>
          <w:t>1º C</w:t>
        </w:r>
        <w:r>
          <w:rPr>
            <w:rStyle w:val="LinkdaInternet"/>
            <w:rFonts w:ascii="Segoe UI" w:eastAsia="Times New Roman" w:hAnsi="Segoe UI" w:cs="Segoe UI"/>
            <w:color w:val="000000"/>
          </w:rPr>
          <w:t>iclo de Formação Prática – Direito Trabalhista e Vínculo Empregatício</w:t>
        </w:r>
      </w:hyperlink>
      <w:r>
        <w:rPr>
          <w:rFonts w:ascii="Segoe UI" w:eastAsia="Times New Roman" w:hAnsi="Segoe UI" w:cs="Segoe UI"/>
          <w:color w:val="000000"/>
          <w:lang w:eastAsia="pt-BR"/>
        </w:rPr>
        <w:t> palestrado pelo advogado Ricardo Gomes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hyperlink r:id="rId10">
        <w:r>
          <w:rPr>
            <w:rStyle w:val="LinkdaInternet"/>
            <w:rFonts w:ascii="Segoe UI" w:eastAsia="Times New Roman" w:hAnsi="Segoe UI" w:cs="Segoe UI"/>
            <w:color w:val="000000"/>
          </w:rPr>
          <w:t xml:space="preserve">1º Ciclo de Formação Prática – Redação </w:t>
        </w:r>
        <w:r>
          <w:rPr>
            <w:rStyle w:val="LinkdaInternet"/>
            <w:rFonts w:ascii="Segoe UI" w:eastAsia="Times New Roman" w:hAnsi="Segoe UI" w:cs="Segoe UI"/>
            <w:color w:val="000000"/>
          </w:rPr>
          <w:t>de Contratos</w:t>
        </w:r>
      </w:hyperlink>
      <w:r>
        <w:rPr>
          <w:rFonts w:ascii="Segoe UI" w:eastAsia="Times New Roman" w:hAnsi="Segoe UI" w:cs="Segoe UI"/>
          <w:color w:val="000000"/>
          <w:lang w:eastAsia="pt-BR"/>
        </w:rPr>
        <w:t> </w:t>
      </w:r>
      <w:proofErr w:type="gramStart"/>
      <w:r>
        <w:rPr>
          <w:rFonts w:ascii="Segoe UI" w:eastAsia="Times New Roman" w:hAnsi="Segoe UI" w:cs="Segoe UI"/>
          <w:color w:val="000000"/>
          <w:lang w:eastAsia="pt-BR"/>
        </w:rPr>
        <w:t>palestrado</w:t>
      </w:r>
      <w:proofErr w:type="gramEnd"/>
      <w:r>
        <w:rPr>
          <w:rFonts w:ascii="Segoe UI" w:eastAsia="Times New Roman" w:hAnsi="Segoe UI" w:cs="Segoe UI"/>
          <w:color w:val="000000"/>
          <w:lang w:eastAsia="pt-BR"/>
        </w:rPr>
        <w:t xml:space="preserve"> pelo advogado Guilherme </w:t>
      </w:r>
      <w:proofErr w:type="spellStart"/>
      <w:r>
        <w:rPr>
          <w:rFonts w:ascii="Segoe UI" w:eastAsia="Times New Roman" w:hAnsi="Segoe UI" w:cs="Segoe UI"/>
          <w:color w:val="000000"/>
          <w:lang w:eastAsia="pt-BR"/>
        </w:rPr>
        <w:t>Mallmann</w:t>
      </w:r>
      <w:proofErr w:type="spellEnd"/>
      <w:r>
        <w:rPr>
          <w:rFonts w:ascii="Segoe UI" w:eastAsia="Times New Roman" w:hAnsi="Segoe UI" w:cs="Segoe UI"/>
          <w:color w:val="000000"/>
          <w:lang w:eastAsia="pt-BR"/>
        </w:rPr>
        <w:t xml:space="preserve"> Lippert</w:t>
      </w:r>
    </w:p>
    <w:p w:rsidR="00546493" w:rsidRDefault="00E1140A">
      <w:pPr>
        <w:pStyle w:val="Padro"/>
        <w:shd w:val="clear" w:color="auto" w:fill="FFFFFF"/>
        <w:spacing w:after="0" w:line="312" w:lineRule="atLeast"/>
        <w:textAlignment w:val="baseline"/>
      </w:pPr>
      <w:hyperlink r:id="rId11">
        <w:r>
          <w:rPr>
            <w:rStyle w:val="LinkdaInternet"/>
            <w:rFonts w:ascii="Segoe UI" w:eastAsia="Times New Roman" w:hAnsi="Segoe UI" w:cs="Segoe UI"/>
            <w:color w:val="000000"/>
          </w:rPr>
          <w:t>1º Ciclo de Formação Prática – Direito Societário e Junta Comercial</w:t>
        </w:r>
      </w:hyperlink>
      <w:r>
        <w:rPr>
          <w:rFonts w:ascii="Segoe UI" w:eastAsia="Times New Roman" w:hAnsi="Segoe UI" w:cs="Segoe UI"/>
          <w:color w:val="000000"/>
          <w:lang w:eastAsia="pt-BR"/>
        </w:rPr>
        <w:t> palestrado</w:t>
      </w:r>
      <w:r>
        <w:rPr>
          <w:rFonts w:ascii="Segoe UI" w:eastAsia="Times New Roman" w:hAnsi="Segoe UI" w:cs="Segoe UI"/>
          <w:color w:val="000000"/>
          <w:lang w:eastAsia="pt-BR"/>
        </w:rPr>
        <w:t xml:space="preserve"> pelo Mestrando Bruno </w:t>
      </w:r>
      <w:proofErr w:type="spellStart"/>
      <w:r>
        <w:rPr>
          <w:rFonts w:ascii="Segoe UI" w:eastAsia="Times New Roman" w:hAnsi="Segoe UI" w:cs="Segoe UI"/>
          <w:color w:val="000000"/>
          <w:lang w:eastAsia="pt-BR"/>
        </w:rPr>
        <w:t>Haack</w:t>
      </w:r>
      <w:proofErr w:type="spellEnd"/>
      <w:r>
        <w:rPr>
          <w:rFonts w:ascii="Segoe UI" w:eastAsia="Times New Roman" w:hAnsi="Segoe UI" w:cs="Segoe UI"/>
          <w:color w:val="000000"/>
          <w:lang w:eastAsia="pt-BR"/>
        </w:rPr>
        <w:t xml:space="preserve"> – Vilar</w:t>
      </w:r>
    </w:p>
    <w:p w:rsidR="00546493" w:rsidRDefault="00E1140A">
      <w:pPr>
        <w:pStyle w:val="Padro"/>
        <w:shd w:val="clear" w:color="auto" w:fill="FFFFFF"/>
        <w:spacing w:after="0" w:line="312" w:lineRule="atLeast"/>
        <w:textAlignment w:val="baseline"/>
      </w:pPr>
      <w:r>
        <w:rPr>
          <w:rFonts w:ascii="Segoe UI" w:eastAsia="Times New Roman" w:hAnsi="Segoe UI" w:cs="Segoe UI"/>
          <w:lang w:eastAsia="pt-BR"/>
        </w:rPr>
        <w:t> 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color w:val="2A2A2A"/>
          <w:lang w:eastAsia="pt-BR"/>
        </w:rPr>
        <w:t xml:space="preserve">Curso de Recepção e Atendimento pela CDL </w:t>
      </w:r>
      <w:proofErr w:type="spellStart"/>
      <w:proofErr w:type="gramStart"/>
      <w:r>
        <w:rPr>
          <w:rFonts w:ascii="Segoe UI" w:eastAsia="Times New Roman" w:hAnsi="Segoe UI" w:cs="Segoe UI"/>
          <w:color w:val="2A2A2A"/>
          <w:lang w:eastAsia="pt-BR"/>
        </w:rPr>
        <w:t>PoA</w:t>
      </w:r>
      <w:proofErr w:type="spellEnd"/>
      <w:proofErr w:type="gramEnd"/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color w:val="2A2A2A"/>
          <w:lang w:eastAsia="pt-BR"/>
        </w:rPr>
        <w:t xml:space="preserve">Curso de Especialização Tecnológica e Administrativa pela </w:t>
      </w:r>
      <w:proofErr w:type="spellStart"/>
      <w:r>
        <w:rPr>
          <w:rFonts w:ascii="Segoe UI" w:eastAsia="Times New Roman" w:hAnsi="Segoe UI" w:cs="Segoe UI"/>
          <w:color w:val="2A2A2A"/>
          <w:lang w:eastAsia="pt-BR"/>
        </w:rPr>
        <w:t>Eurodata</w:t>
      </w:r>
      <w:proofErr w:type="spellEnd"/>
      <w:r>
        <w:rPr>
          <w:rFonts w:ascii="Segoe UI" w:eastAsia="Times New Roman" w:hAnsi="Segoe UI" w:cs="Segoe UI"/>
          <w:color w:val="2A2A2A"/>
          <w:lang w:eastAsia="pt-BR"/>
        </w:rPr>
        <w:t>.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color w:val="2A2A2A"/>
          <w:lang w:eastAsia="pt-BR"/>
        </w:rPr>
        <w:t> 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lastRenderedPageBreak/>
        <w:t>Experiência Profissional: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>Empresa: </w:t>
      </w:r>
      <w:r>
        <w:rPr>
          <w:rFonts w:ascii="Segoe UI" w:eastAsia="Times New Roman" w:hAnsi="Segoe UI" w:cs="Segoe UI"/>
          <w:color w:val="2A2A2A"/>
          <w:lang w:eastAsia="pt-BR"/>
        </w:rPr>
        <w:t>TRT 4ª Região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>Cargo:</w:t>
      </w:r>
      <w:r>
        <w:rPr>
          <w:rFonts w:ascii="Segoe UI" w:eastAsia="Times New Roman" w:hAnsi="Segoe UI" w:cs="Segoe UI"/>
          <w:color w:val="2A2A2A"/>
          <w:lang w:eastAsia="pt-BR"/>
        </w:rPr>
        <w:t> Estagiária na Seção de Digitalização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>Período:</w:t>
      </w:r>
      <w:r>
        <w:rPr>
          <w:rFonts w:ascii="Segoe UI" w:eastAsia="Times New Roman" w:hAnsi="Segoe UI" w:cs="Segoe UI"/>
          <w:color w:val="2A2A2A"/>
          <w:lang w:eastAsia="pt-BR"/>
        </w:rPr>
        <w:t> 07/2014 – atual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>Principais atividades: </w:t>
      </w:r>
      <w:r>
        <w:rPr>
          <w:rFonts w:ascii="Segoe UI" w:eastAsia="Times New Roman" w:hAnsi="Segoe UI" w:cs="Segoe UI"/>
          <w:bCs/>
          <w:color w:val="2A2A2A"/>
          <w:lang w:eastAsia="pt-BR"/>
        </w:rPr>
        <w:t>Triagem de processos.</w:t>
      </w:r>
    </w:p>
    <w:p w:rsidR="00546493" w:rsidRDefault="00546493">
      <w:pPr>
        <w:pStyle w:val="Padro"/>
        <w:shd w:val="clear" w:color="auto" w:fill="FFFFFF"/>
        <w:spacing w:after="324" w:line="255" w:lineRule="atLeast"/>
      </w:pP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>Empresa: </w:t>
      </w:r>
      <w:r>
        <w:rPr>
          <w:rFonts w:ascii="Segoe UI" w:eastAsia="Times New Roman" w:hAnsi="Segoe UI" w:cs="Segoe UI"/>
          <w:color w:val="2A2A2A"/>
          <w:lang w:eastAsia="pt-BR"/>
        </w:rPr>
        <w:t>MPRS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>Cargo:</w:t>
      </w:r>
      <w:r>
        <w:rPr>
          <w:rFonts w:ascii="Segoe UI" w:eastAsia="Times New Roman" w:hAnsi="Segoe UI" w:cs="Segoe UI"/>
          <w:color w:val="2A2A2A"/>
          <w:lang w:eastAsia="pt-BR"/>
        </w:rPr>
        <w:t> Estagiária na Unidade de Apoio Administrativo das Promotorias Especializadas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>Período:</w:t>
      </w:r>
      <w:r>
        <w:rPr>
          <w:rFonts w:ascii="Segoe UI" w:eastAsia="Times New Roman" w:hAnsi="Segoe UI" w:cs="Segoe UI"/>
          <w:color w:val="2A2A2A"/>
          <w:lang w:eastAsia="pt-BR"/>
        </w:rPr>
        <w:t> 02/2014 – 06/2014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>Principais atividades: </w:t>
      </w:r>
      <w:r>
        <w:rPr>
          <w:rFonts w:ascii="Segoe UI" w:eastAsia="Times New Roman" w:hAnsi="Segoe UI" w:cs="Segoe UI"/>
          <w:color w:val="2A2A2A"/>
          <w:lang w:eastAsia="pt-BR"/>
        </w:rPr>
        <w:t>Atendimento ao público.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>Empresa: </w:t>
      </w:r>
      <w:r>
        <w:rPr>
          <w:rFonts w:ascii="Segoe UI" w:eastAsia="Times New Roman" w:hAnsi="Segoe UI" w:cs="Segoe UI"/>
          <w:color w:val="2A2A2A"/>
          <w:lang w:eastAsia="pt-BR"/>
        </w:rPr>
        <w:t>TJRS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>Cargo:</w:t>
      </w:r>
      <w:r>
        <w:rPr>
          <w:rFonts w:ascii="Segoe UI" w:eastAsia="Times New Roman" w:hAnsi="Segoe UI" w:cs="Segoe UI"/>
          <w:color w:val="2A2A2A"/>
          <w:lang w:eastAsia="pt-BR"/>
        </w:rPr>
        <w:t> Estagiária na Indexação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>Período:</w:t>
      </w:r>
      <w:r>
        <w:rPr>
          <w:rFonts w:ascii="Segoe UI" w:eastAsia="Times New Roman" w:hAnsi="Segoe UI" w:cs="Segoe UI"/>
          <w:color w:val="2A2A2A"/>
          <w:lang w:eastAsia="pt-BR"/>
        </w:rPr>
        <w:t> 04/2013 – 12/13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>Principais atividades: </w:t>
      </w:r>
      <w:r>
        <w:rPr>
          <w:rFonts w:ascii="Segoe UI" w:eastAsia="Times New Roman" w:hAnsi="Segoe UI" w:cs="Segoe UI"/>
          <w:color w:val="2A2A2A"/>
          <w:lang w:eastAsia="pt-BR"/>
        </w:rPr>
        <w:t>Indexação de processos.</w:t>
      </w:r>
    </w:p>
    <w:p w:rsidR="00546493" w:rsidRDefault="00546493">
      <w:pPr>
        <w:pStyle w:val="Padro"/>
        <w:shd w:val="clear" w:color="auto" w:fill="FFFFFF"/>
        <w:spacing w:after="324" w:line="255" w:lineRule="atLeast"/>
      </w:pP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 xml:space="preserve">Empresa: </w:t>
      </w:r>
      <w:r>
        <w:rPr>
          <w:rFonts w:ascii="Segoe UI" w:eastAsia="Times New Roman" w:hAnsi="Segoe UI" w:cs="Segoe UI"/>
          <w:bCs/>
          <w:color w:val="2A2A2A"/>
          <w:lang w:eastAsia="pt-BR"/>
        </w:rPr>
        <w:t xml:space="preserve">Foro Regional do </w:t>
      </w:r>
      <w:proofErr w:type="spellStart"/>
      <w:r>
        <w:rPr>
          <w:rFonts w:ascii="Segoe UI" w:eastAsia="Times New Roman" w:hAnsi="Segoe UI" w:cs="Segoe UI"/>
          <w:bCs/>
          <w:color w:val="2A2A2A"/>
          <w:lang w:eastAsia="pt-BR"/>
        </w:rPr>
        <w:t>Partenon</w:t>
      </w:r>
      <w:proofErr w:type="spellEnd"/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 xml:space="preserve">Cargo: </w:t>
      </w:r>
      <w:r>
        <w:rPr>
          <w:rFonts w:ascii="Segoe UI" w:eastAsia="Times New Roman" w:hAnsi="Segoe UI" w:cs="Segoe UI"/>
          <w:bCs/>
          <w:color w:val="2A2A2A"/>
          <w:lang w:eastAsia="pt-BR"/>
        </w:rPr>
        <w:t>Estagiária do gabinete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 xml:space="preserve">Período: </w:t>
      </w:r>
      <w:r>
        <w:rPr>
          <w:rFonts w:ascii="Segoe UI" w:eastAsia="Times New Roman" w:hAnsi="Segoe UI" w:cs="Segoe UI"/>
          <w:bCs/>
          <w:color w:val="2A2A2A"/>
          <w:lang w:eastAsia="pt-BR"/>
        </w:rPr>
        <w:t>20/04/2012 – 17/04/2013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>Principais atividades:</w:t>
      </w:r>
      <w:r>
        <w:rPr>
          <w:rFonts w:ascii="Segoe UI" w:eastAsia="Times New Roman" w:hAnsi="Segoe UI" w:cs="Segoe UI"/>
          <w:bCs/>
          <w:color w:val="2A2A2A"/>
          <w:lang w:eastAsia="pt-BR"/>
        </w:rPr>
        <w:t xml:space="preserve"> Auxiliar o juiz nas audiências;</w:t>
      </w:r>
      <w:r>
        <w:rPr>
          <w:rFonts w:ascii="Segoe UI" w:eastAsia="Times New Roman" w:hAnsi="Segoe UI" w:cs="Segoe UI"/>
          <w:bCs/>
          <w:color w:val="2A2A2A"/>
          <w:lang w:eastAsia="pt-BR"/>
        </w:rPr>
        <w:t xml:space="preserve"> elaboração de sentenças.</w:t>
      </w:r>
    </w:p>
    <w:p w:rsidR="00546493" w:rsidRDefault="00546493">
      <w:pPr>
        <w:pStyle w:val="Padro"/>
        <w:shd w:val="clear" w:color="auto" w:fill="FFFFFF"/>
        <w:spacing w:after="324" w:line="255" w:lineRule="atLeast"/>
      </w:pP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>Empresa: </w:t>
      </w:r>
      <w:r>
        <w:rPr>
          <w:rFonts w:ascii="Segoe UI" w:eastAsia="Times New Roman" w:hAnsi="Segoe UI" w:cs="Segoe UI"/>
          <w:color w:val="2A2A2A"/>
          <w:lang w:eastAsia="pt-BR"/>
        </w:rPr>
        <w:t>TJRS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>Cargo:</w:t>
      </w:r>
      <w:r>
        <w:rPr>
          <w:rFonts w:ascii="Segoe UI" w:eastAsia="Times New Roman" w:hAnsi="Segoe UI" w:cs="Segoe UI"/>
          <w:color w:val="2A2A2A"/>
          <w:lang w:eastAsia="pt-BR"/>
        </w:rPr>
        <w:t> Estagiária na Indexação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lastRenderedPageBreak/>
        <w:t>Período:</w:t>
      </w:r>
      <w:r>
        <w:rPr>
          <w:rFonts w:ascii="Segoe UI" w:eastAsia="Times New Roman" w:hAnsi="Segoe UI" w:cs="Segoe UI"/>
          <w:color w:val="2A2A2A"/>
          <w:lang w:eastAsia="pt-BR"/>
        </w:rPr>
        <w:t> 12/2011 – 18/04/2012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>Principais atividades: </w:t>
      </w:r>
      <w:r>
        <w:rPr>
          <w:rFonts w:ascii="Segoe UI" w:eastAsia="Times New Roman" w:hAnsi="Segoe UI" w:cs="Segoe UI"/>
          <w:color w:val="2A2A2A"/>
          <w:lang w:eastAsia="pt-BR"/>
        </w:rPr>
        <w:t>Indexação de processos.</w:t>
      </w:r>
      <w:r>
        <w:rPr>
          <w:rFonts w:ascii="Segoe UI" w:eastAsia="Times New Roman" w:hAnsi="Segoe UI" w:cs="Segoe UI"/>
          <w:b/>
          <w:bCs/>
          <w:color w:val="2A2A2A"/>
          <w:lang w:eastAsia="pt-BR"/>
        </w:rPr>
        <w:t> </w:t>
      </w:r>
    </w:p>
    <w:p w:rsidR="00546493" w:rsidRDefault="00546493">
      <w:pPr>
        <w:pStyle w:val="Padro"/>
        <w:shd w:val="clear" w:color="auto" w:fill="FFFFFF"/>
        <w:spacing w:after="324" w:line="255" w:lineRule="atLeast"/>
      </w:pP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>Empresa: </w:t>
      </w:r>
      <w:r>
        <w:rPr>
          <w:rFonts w:ascii="Segoe UI" w:eastAsia="Times New Roman" w:hAnsi="Segoe UI" w:cs="Segoe UI"/>
          <w:color w:val="2A2A2A"/>
          <w:lang w:eastAsia="pt-BR"/>
        </w:rPr>
        <w:t>JUCERGS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>Cargo:</w:t>
      </w:r>
      <w:r>
        <w:rPr>
          <w:rFonts w:ascii="Segoe UI" w:eastAsia="Times New Roman" w:hAnsi="Segoe UI" w:cs="Segoe UI"/>
          <w:color w:val="2A2A2A"/>
          <w:lang w:eastAsia="pt-BR"/>
        </w:rPr>
        <w:t> Estagiária no Cadastro Informatizado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>Período:</w:t>
      </w:r>
      <w:r>
        <w:rPr>
          <w:rFonts w:ascii="Segoe UI" w:eastAsia="Times New Roman" w:hAnsi="Segoe UI" w:cs="Segoe UI"/>
          <w:color w:val="2A2A2A"/>
          <w:lang w:eastAsia="pt-BR"/>
        </w:rPr>
        <w:t> 10/2011 –12/2011</w:t>
      </w:r>
    </w:p>
    <w:p w:rsidR="00546493" w:rsidRDefault="00E1140A">
      <w:pPr>
        <w:pStyle w:val="Padro"/>
        <w:shd w:val="clear" w:color="auto" w:fill="FFFFFF"/>
        <w:spacing w:after="324" w:line="255" w:lineRule="atLeast"/>
      </w:pPr>
      <w:r>
        <w:rPr>
          <w:rFonts w:ascii="Segoe UI" w:eastAsia="Times New Roman" w:hAnsi="Segoe UI" w:cs="Segoe UI"/>
          <w:b/>
          <w:bCs/>
          <w:color w:val="2A2A2A"/>
          <w:lang w:eastAsia="pt-BR"/>
        </w:rPr>
        <w:t>Principais ativida</w:t>
      </w:r>
      <w:r>
        <w:rPr>
          <w:rFonts w:ascii="Segoe UI" w:eastAsia="Times New Roman" w:hAnsi="Segoe UI" w:cs="Segoe UI"/>
          <w:b/>
          <w:bCs/>
          <w:color w:val="2A2A2A"/>
          <w:lang w:eastAsia="pt-BR"/>
        </w:rPr>
        <w:t>des: </w:t>
      </w:r>
      <w:r>
        <w:rPr>
          <w:rFonts w:ascii="Segoe UI" w:eastAsia="Times New Roman" w:hAnsi="Segoe UI" w:cs="Segoe UI"/>
          <w:color w:val="2A2A2A"/>
          <w:lang w:eastAsia="pt-BR"/>
        </w:rPr>
        <w:t>Cadastramento e alteração de Inscrição e Contrato Social, no sistema.</w:t>
      </w:r>
    </w:p>
    <w:sectPr w:rsidR="0054649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85151"/>
    <w:multiLevelType w:val="multilevel"/>
    <w:tmpl w:val="9E5E23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93"/>
    <w:rsid w:val="00546493"/>
    <w:rsid w:val="00E1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Padro"/>
    <w:next w:val="Corpodetexto"/>
    <w:pPr>
      <w:numPr>
        <w:ilvl w:val="1"/>
        <w:numId w:val="1"/>
      </w:numPr>
      <w:spacing w:before="28" w:after="28" w:line="100" w:lineRule="atLeas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</w:pPr>
    <w:rPr>
      <w:rFonts w:ascii="Calibri" w:eastAsia="SimSun" w:hAnsi="Calibri" w:cs="Calibri"/>
      <w:lang w:eastAsia="en-US"/>
    </w:rPr>
  </w:style>
  <w:style w:type="character" w:customStyle="1" w:styleId="Ttulo2Char">
    <w:name w:val="Título 2 Char"/>
    <w:basedOn w:val="Fontepargpadro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</w:style>
  <w:style w:type="character" w:customStyle="1" w:styleId="LinkdaInternet">
    <w:name w:val="Link da Internet"/>
    <w:basedOn w:val="Fontepargpadro"/>
    <w:rPr>
      <w:color w:val="0000FF"/>
      <w:u w:val="single"/>
      <w:lang w:val="pt-BR" w:eastAsia="pt-BR" w:bidi="pt-BR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Mangal"/>
    </w:rPr>
  </w:style>
  <w:style w:type="paragraph" w:customStyle="1" w:styleId="ecxmsonormal">
    <w:name w:val="ecxmsonormal"/>
    <w:basedOn w:val="Padro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Padro"/>
    <w:next w:val="Corpodetexto"/>
    <w:pPr>
      <w:numPr>
        <w:ilvl w:val="1"/>
        <w:numId w:val="1"/>
      </w:numPr>
      <w:spacing w:before="28" w:after="28" w:line="100" w:lineRule="atLeas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</w:pPr>
    <w:rPr>
      <w:rFonts w:ascii="Calibri" w:eastAsia="SimSun" w:hAnsi="Calibri" w:cs="Calibri"/>
      <w:lang w:eastAsia="en-US"/>
    </w:rPr>
  </w:style>
  <w:style w:type="character" w:customStyle="1" w:styleId="Ttulo2Char">
    <w:name w:val="Título 2 Char"/>
    <w:basedOn w:val="Fontepargpadro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</w:style>
  <w:style w:type="character" w:customStyle="1" w:styleId="LinkdaInternet">
    <w:name w:val="Link da Internet"/>
    <w:basedOn w:val="Fontepargpadro"/>
    <w:rPr>
      <w:color w:val="0000FF"/>
      <w:u w:val="single"/>
      <w:lang w:val="pt-BR" w:eastAsia="pt-BR" w:bidi="pt-BR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Mangal"/>
    </w:rPr>
  </w:style>
  <w:style w:type="paragraph" w:customStyle="1" w:styleId="ecxmsonormal">
    <w:name w:val="ecxmsonormal"/>
    <w:basedOn w:val="Padro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jhe.net/2011/11/23/1o-ciclo-de-formacao-pratica-ajhe-direito-tributario-e-a-nao-cumulatividad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ajhe.net/2012/03/02/1o-ciclo-de-formacao-pratica-ajhe-propriedade-intelectua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riam_rossini@hotmail.com" TargetMode="External"/><Relationship Id="rId11" Type="http://schemas.openxmlformats.org/officeDocument/2006/relationships/hyperlink" Target="http://ajhe.net/2011/10/06/1&#186;-ciclo-de-formacao-pratica-direito-societario-e-junta-comercia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jhe.net/2011/11/01/1&#186;-ciclo-de-formacao-pratica-redacao-de-contrat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jhe.net/2011/11/16/1&#186;-ciclo-de-formacao-pratica-direito-trabalhista-e-vinculo-empregatici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Miriam</cp:lastModifiedBy>
  <cp:revision>2</cp:revision>
  <dcterms:created xsi:type="dcterms:W3CDTF">2016-01-23T21:09:00Z</dcterms:created>
  <dcterms:modified xsi:type="dcterms:W3CDTF">2016-01-23T21:09:00Z</dcterms:modified>
</cp:coreProperties>
</file>