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48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120"/>
        <w:gridCol w:w="70"/>
        <w:gridCol w:w="9518"/>
        <w:gridCol w:w="70"/>
      </w:tblGrid>
      <w:tr w:rsidR="0093641C" w:rsidTr="009007C6">
        <w:trPr>
          <w:gridBefore w:val="1"/>
          <w:wBefore w:w="70" w:type="dxa"/>
          <w:cantSplit/>
        </w:trPr>
        <w:tc>
          <w:tcPr>
            <w:tcW w:w="9778" w:type="dxa"/>
            <w:gridSpan w:val="4"/>
            <w:tcBorders>
              <w:bottom w:val="double" w:sz="20" w:space="0" w:color="000000"/>
            </w:tcBorders>
          </w:tcPr>
          <w:p w:rsidR="0093641C" w:rsidRDefault="0093641C">
            <w:pPr>
              <w:pStyle w:val="Ttulo1"/>
              <w:tabs>
                <w:tab w:val="left" w:pos="0"/>
              </w:tabs>
              <w:snapToGrid w:val="0"/>
              <w:spacing w:after="120"/>
            </w:pPr>
            <w:r>
              <w:t>Antonio Carlos Graziadei de Oliveira</w:t>
            </w:r>
          </w:p>
        </w:tc>
      </w:tr>
      <w:tr w:rsidR="0093641C" w:rsidTr="009007C6">
        <w:trPr>
          <w:gridBefore w:val="1"/>
          <w:wBefore w:w="70" w:type="dxa"/>
        </w:trPr>
        <w:tc>
          <w:tcPr>
            <w:tcW w:w="190" w:type="dxa"/>
            <w:gridSpan w:val="2"/>
            <w:tcBorders>
              <w:top w:val="double" w:sz="28" w:space="0" w:color="000000"/>
            </w:tcBorders>
          </w:tcPr>
          <w:p w:rsidR="0093641C" w:rsidRDefault="0093641C">
            <w:pPr>
              <w:snapToGrid w:val="0"/>
            </w:pPr>
          </w:p>
        </w:tc>
        <w:tc>
          <w:tcPr>
            <w:tcW w:w="9588" w:type="dxa"/>
            <w:gridSpan w:val="2"/>
            <w:tcBorders>
              <w:top w:val="double" w:sz="28" w:space="0" w:color="000000"/>
            </w:tcBorders>
          </w:tcPr>
          <w:p w:rsidR="0093641C" w:rsidRDefault="00C36A12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>Travessa Ouvidor, 190, Ap. 303, Santo Antonio</w:t>
            </w:r>
            <w:r w:rsidR="0093641C">
              <w:rPr>
                <w:sz w:val="22"/>
              </w:rPr>
              <w:t>, Porto Alegre - RS</w:t>
            </w:r>
          </w:p>
          <w:p w:rsidR="0093641C" w:rsidRDefault="0093641C">
            <w:r>
              <w:t>CEP: 90.</w:t>
            </w:r>
            <w:r w:rsidR="00FD4E8E">
              <w:t>650-070</w:t>
            </w:r>
            <w:r>
              <w:t xml:space="preserve"> / Tel.: 51 30226652 / Cel.: 51 93734546</w:t>
            </w:r>
          </w:p>
          <w:p w:rsidR="0093641C" w:rsidRDefault="0093641C">
            <w:proofErr w:type="gramStart"/>
            <w:r>
              <w:t>e-mail</w:t>
            </w:r>
            <w:proofErr w:type="gramEnd"/>
            <w:r>
              <w:t>: antoniograziadei@yahoo.com.br</w:t>
            </w:r>
          </w:p>
          <w:p w:rsidR="0093641C" w:rsidRDefault="0093641C" w:rsidP="00C36A12">
            <w:r>
              <w:t xml:space="preserve">Brasileiro / </w:t>
            </w:r>
            <w:r w:rsidR="00C34288">
              <w:t>4</w:t>
            </w:r>
            <w:r w:rsidR="00C36A12">
              <w:t>2</w:t>
            </w:r>
            <w:r>
              <w:t xml:space="preserve"> anos / Casado</w:t>
            </w:r>
          </w:p>
        </w:tc>
      </w:tr>
      <w:tr w:rsidR="0093641C" w:rsidTr="009007C6">
        <w:trPr>
          <w:gridBefore w:val="1"/>
          <w:wBefore w:w="70" w:type="dxa"/>
          <w:cantSplit/>
        </w:trPr>
        <w:tc>
          <w:tcPr>
            <w:tcW w:w="9778" w:type="dxa"/>
            <w:gridSpan w:val="4"/>
            <w:tcBorders>
              <w:bottom w:val="double" w:sz="1" w:space="0" w:color="000000"/>
            </w:tcBorders>
          </w:tcPr>
          <w:p w:rsidR="0093641C" w:rsidRDefault="0093641C">
            <w:pPr>
              <w:pStyle w:val="Ttulo2"/>
              <w:tabs>
                <w:tab w:val="left" w:pos="0"/>
              </w:tabs>
              <w:snapToGrid w:val="0"/>
              <w:spacing w:before="120" w:after="120"/>
            </w:pPr>
            <w:r>
              <w:t>Objetivo</w:t>
            </w:r>
          </w:p>
        </w:tc>
      </w:tr>
      <w:tr w:rsidR="0093641C" w:rsidTr="009007C6">
        <w:trPr>
          <w:gridBefore w:val="1"/>
          <w:wBefore w:w="70" w:type="dxa"/>
        </w:trPr>
        <w:tc>
          <w:tcPr>
            <w:tcW w:w="190" w:type="dxa"/>
            <w:gridSpan w:val="2"/>
            <w:tcBorders>
              <w:top w:val="double" w:sz="1" w:space="0" w:color="000000"/>
            </w:tcBorders>
          </w:tcPr>
          <w:p w:rsidR="0093641C" w:rsidRDefault="0093641C">
            <w:pPr>
              <w:snapToGrid w:val="0"/>
            </w:pPr>
          </w:p>
        </w:tc>
        <w:tc>
          <w:tcPr>
            <w:tcW w:w="9588" w:type="dxa"/>
            <w:gridSpan w:val="2"/>
            <w:tcBorders>
              <w:top w:val="double" w:sz="1" w:space="0" w:color="000000"/>
            </w:tcBorders>
          </w:tcPr>
          <w:p w:rsidR="009007C6" w:rsidRDefault="009007C6" w:rsidP="009007C6">
            <w:pPr>
              <w:snapToGrid w:val="0"/>
            </w:pPr>
            <w:r>
              <w:t>Atuar como líder na área de TIC.</w:t>
            </w:r>
          </w:p>
          <w:p w:rsidR="0093641C" w:rsidRDefault="009007C6" w:rsidP="009007C6">
            <w:pPr>
              <w:snapToGrid w:val="0"/>
            </w:pPr>
            <w:r>
              <w:t>Supervisão ou Coordenação nas áreas de TI ou vendas nesta área.</w:t>
            </w:r>
          </w:p>
        </w:tc>
      </w:tr>
      <w:tr w:rsidR="0093641C" w:rsidTr="009007C6">
        <w:trPr>
          <w:gridBefore w:val="1"/>
          <w:wBefore w:w="70" w:type="dxa"/>
          <w:cantSplit/>
        </w:trPr>
        <w:tc>
          <w:tcPr>
            <w:tcW w:w="9778" w:type="dxa"/>
            <w:gridSpan w:val="4"/>
            <w:tcBorders>
              <w:bottom w:val="double" w:sz="1" w:space="0" w:color="000000"/>
            </w:tcBorders>
          </w:tcPr>
          <w:p w:rsidR="0093641C" w:rsidRDefault="0093641C">
            <w:pPr>
              <w:pStyle w:val="Ttulo2"/>
              <w:tabs>
                <w:tab w:val="left" w:pos="0"/>
              </w:tabs>
              <w:snapToGrid w:val="0"/>
              <w:spacing w:before="120" w:after="120"/>
            </w:pPr>
            <w:r>
              <w:t>Formação Acadêmica</w:t>
            </w:r>
          </w:p>
        </w:tc>
      </w:tr>
      <w:tr w:rsidR="0093641C" w:rsidTr="009007C6">
        <w:trPr>
          <w:gridBefore w:val="1"/>
          <w:wBefore w:w="70" w:type="dxa"/>
        </w:trPr>
        <w:tc>
          <w:tcPr>
            <w:tcW w:w="190" w:type="dxa"/>
            <w:gridSpan w:val="2"/>
            <w:tcBorders>
              <w:top w:val="double" w:sz="1" w:space="0" w:color="000000"/>
            </w:tcBorders>
          </w:tcPr>
          <w:p w:rsidR="0093641C" w:rsidRDefault="0093641C">
            <w:pPr>
              <w:snapToGrid w:val="0"/>
            </w:pPr>
          </w:p>
        </w:tc>
        <w:tc>
          <w:tcPr>
            <w:tcW w:w="9588" w:type="dxa"/>
            <w:gridSpan w:val="2"/>
            <w:tcBorders>
              <w:top w:val="double" w:sz="1" w:space="0" w:color="000000"/>
            </w:tcBorders>
          </w:tcPr>
          <w:p w:rsidR="00DC6721" w:rsidRDefault="00DC6721" w:rsidP="00DC6721">
            <w:pPr>
              <w:snapToGrid w:val="0"/>
            </w:pPr>
            <w:r>
              <w:t xml:space="preserve">Gestão Estratégica de Tecnologia da Informação - </w:t>
            </w:r>
            <w:r w:rsidRPr="00DC6721">
              <w:t xml:space="preserve">Universidade </w:t>
            </w:r>
            <w:r w:rsidR="00016175">
              <w:t>Estácio de Sá</w:t>
            </w:r>
          </w:p>
          <w:p w:rsidR="00DC6721" w:rsidRDefault="00DC6721" w:rsidP="00DC6721">
            <w:pPr>
              <w:snapToGrid w:val="0"/>
            </w:pPr>
            <w:r>
              <w:tab/>
            </w:r>
            <w:r w:rsidR="00764200">
              <w:t>Cursando</w:t>
            </w:r>
            <w:r w:rsidR="00C36A12">
              <w:t xml:space="preserve"> – Conclusão prevista para </w:t>
            </w:r>
            <w:proofErr w:type="spellStart"/>
            <w:r w:rsidR="00C36A12">
              <w:t>Jul</w:t>
            </w:r>
            <w:proofErr w:type="spellEnd"/>
            <w:r w:rsidR="00C36A12">
              <w:t>/2016</w:t>
            </w:r>
          </w:p>
          <w:p w:rsidR="00DC6721" w:rsidRDefault="0093641C" w:rsidP="00DC6721">
            <w:pPr>
              <w:snapToGrid w:val="0"/>
            </w:pPr>
            <w:r>
              <w:t>Engenharia Elétrica, ênfase em computadores</w:t>
            </w:r>
            <w:r w:rsidR="00DC6721">
              <w:t xml:space="preserve"> – PUCRS</w:t>
            </w:r>
          </w:p>
          <w:p w:rsidR="0093641C" w:rsidRDefault="00DC6721" w:rsidP="00DC6721">
            <w:pPr>
              <w:snapToGrid w:val="0"/>
            </w:pPr>
            <w:r>
              <w:tab/>
            </w:r>
            <w:r w:rsidR="0093641C">
              <w:t>Concluído em 2005</w:t>
            </w:r>
          </w:p>
        </w:tc>
      </w:tr>
      <w:tr w:rsidR="0093641C" w:rsidTr="009007C6">
        <w:trPr>
          <w:gridBefore w:val="1"/>
          <w:wBefore w:w="70" w:type="dxa"/>
          <w:cantSplit/>
        </w:trPr>
        <w:tc>
          <w:tcPr>
            <w:tcW w:w="9778" w:type="dxa"/>
            <w:gridSpan w:val="4"/>
            <w:tcBorders>
              <w:bottom w:val="double" w:sz="1" w:space="0" w:color="000000"/>
            </w:tcBorders>
          </w:tcPr>
          <w:p w:rsidR="0093641C" w:rsidRDefault="0093641C">
            <w:pPr>
              <w:pStyle w:val="Ttulo2"/>
              <w:tabs>
                <w:tab w:val="left" w:pos="0"/>
              </w:tabs>
              <w:snapToGrid w:val="0"/>
              <w:spacing w:before="120" w:after="120"/>
            </w:pPr>
            <w:r>
              <w:t>Experiência Profissional</w:t>
            </w:r>
          </w:p>
        </w:tc>
      </w:tr>
      <w:tr w:rsidR="0093641C" w:rsidTr="009007C6">
        <w:trPr>
          <w:gridBefore w:val="1"/>
          <w:wBefore w:w="70" w:type="dxa"/>
        </w:trPr>
        <w:tc>
          <w:tcPr>
            <w:tcW w:w="190" w:type="dxa"/>
            <w:gridSpan w:val="2"/>
            <w:tcBorders>
              <w:top w:val="double" w:sz="1" w:space="0" w:color="000000"/>
            </w:tcBorders>
          </w:tcPr>
          <w:p w:rsidR="0093641C" w:rsidRDefault="0093641C">
            <w:pPr>
              <w:snapToGrid w:val="0"/>
            </w:pPr>
          </w:p>
        </w:tc>
        <w:tc>
          <w:tcPr>
            <w:tcW w:w="9588" w:type="dxa"/>
            <w:gridSpan w:val="2"/>
            <w:tcBorders>
              <w:top w:val="double" w:sz="1" w:space="0" w:color="000000"/>
            </w:tcBorders>
          </w:tcPr>
          <w:p w:rsidR="002C68D3" w:rsidRDefault="005808FC" w:rsidP="00D4683B">
            <w:pPr>
              <w:pStyle w:val="Ttulo3"/>
              <w:tabs>
                <w:tab w:val="left" w:pos="170"/>
                <w:tab w:val="left" w:pos="340"/>
              </w:tabs>
              <w:snapToGrid w:val="0"/>
              <w:ind w:left="170" w:hanging="170"/>
              <w:rPr>
                <w:lang w:val="fr-FR"/>
              </w:rPr>
            </w:pPr>
            <w:r>
              <w:rPr>
                <w:lang w:val="fr-FR"/>
              </w:rPr>
              <w:t>Jul</w:t>
            </w:r>
            <w:r w:rsidR="002C68D3">
              <w:rPr>
                <w:lang w:val="fr-FR"/>
              </w:rPr>
              <w:t xml:space="preserve"> 2012 </w:t>
            </w:r>
            <w:r w:rsidR="00C36A12">
              <w:rPr>
                <w:lang w:val="fr-FR"/>
              </w:rPr>
              <w:t xml:space="preserve">– Mai 2016 </w:t>
            </w:r>
            <w:r w:rsidR="002C68D3">
              <w:rPr>
                <w:lang w:val="fr-FR"/>
              </w:rPr>
              <w:t>–</w:t>
            </w:r>
            <w:r w:rsidR="00E34F93">
              <w:rPr>
                <w:lang w:val="fr-FR"/>
              </w:rPr>
              <w:t xml:space="preserve"> </w:t>
            </w:r>
            <w:r>
              <w:rPr>
                <w:lang w:val="fr-FR"/>
              </w:rPr>
              <w:t>ATENTO BRASIL</w:t>
            </w:r>
            <w:r w:rsidR="002C68D3">
              <w:rPr>
                <w:lang w:val="fr-FR"/>
              </w:rPr>
              <w:t xml:space="preserve"> S.A.</w:t>
            </w:r>
          </w:p>
          <w:p w:rsidR="00446484" w:rsidRDefault="00D4683B" w:rsidP="00446484">
            <w:pPr>
              <w:tabs>
                <w:tab w:val="left" w:pos="340"/>
              </w:tabs>
              <w:ind w:left="170" w:hanging="170"/>
              <w:jc w:val="both"/>
            </w:pPr>
            <w:r w:rsidRPr="00E4127F">
              <w:rPr>
                <w:lang w:val="fr-FR"/>
              </w:rPr>
              <w:tab/>
            </w:r>
            <w:r>
              <w:t xml:space="preserve">- </w:t>
            </w:r>
            <w:r w:rsidR="00446484" w:rsidRPr="00446484">
              <w:t xml:space="preserve">Como Coordenador </w:t>
            </w:r>
            <w:r w:rsidR="00446484">
              <w:t xml:space="preserve">de TI, </w:t>
            </w:r>
            <w:r w:rsidR="00446484" w:rsidRPr="00446484">
              <w:t xml:space="preserve">tenho a responsabilidade de manter, controlar e administrar, no Site de Porto Alegre, o Parque Tecnológico disponibilizado aos clientes internos (funcionários) e aos clientes externos hospedados no site, assim </w:t>
            </w:r>
            <w:r w:rsidR="00A61F23">
              <w:t xml:space="preserve">como </w:t>
            </w:r>
            <w:r w:rsidR="00446484" w:rsidRPr="00446484">
              <w:t xml:space="preserve">toda a Infraestrutura </w:t>
            </w:r>
            <w:r w:rsidR="00112049">
              <w:t>de TI,</w:t>
            </w:r>
            <w:r w:rsidR="00446484" w:rsidRPr="00446484">
              <w:t xml:space="preserve"> desde o CPD</w:t>
            </w:r>
            <w:r w:rsidR="00A61F23">
              <w:t xml:space="preserve">, </w:t>
            </w:r>
            <w:r w:rsidR="00112049">
              <w:t xml:space="preserve">com os </w:t>
            </w:r>
            <w:r w:rsidR="00A61F23">
              <w:t xml:space="preserve">servidores, </w:t>
            </w:r>
            <w:proofErr w:type="spellStart"/>
            <w:r w:rsidR="00A61F23">
              <w:t>storages</w:t>
            </w:r>
            <w:proofErr w:type="spellEnd"/>
            <w:r w:rsidR="00A61F23">
              <w:t>, DAC</w:t>
            </w:r>
            <w:r w:rsidR="00FE5A3B">
              <w:t>/PABX e</w:t>
            </w:r>
            <w:r w:rsidR="00A61F23">
              <w:t xml:space="preserve"> networking indo</w:t>
            </w:r>
            <w:r w:rsidR="00446484" w:rsidRPr="00446484">
              <w:t xml:space="preserve"> até a estação de trabalho propriamente dita, </w:t>
            </w:r>
            <w:r w:rsidR="00112049">
              <w:t>garantindo</w:t>
            </w:r>
            <w:r w:rsidR="00446484" w:rsidRPr="00446484">
              <w:t xml:space="preserve"> </w:t>
            </w:r>
            <w:r w:rsidR="00112049">
              <w:t>um</w:t>
            </w:r>
            <w:r w:rsidR="00446484" w:rsidRPr="00446484">
              <w:t xml:space="preserve">a plataforma tecnológica estável e disponível o maior tempo possível. </w:t>
            </w:r>
          </w:p>
          <w:p w:rsidR="00D4683B" w:rsidRDefault="00446484" w:rsidP="00A61F23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>- T</w:t>
            </w:r>
            <w:r w:rsidR="00A61F23">
              <w:t>rabalhando</w:t>
            </w:r>
            <w:r w:rsidRPr="00446484">
              <w:t xml:space="preserve"> </w:t>
            </w:r>
            <w:r>
              <w:t xml:space="preserve">com forte </w:t>
            </w:r>
            <w:r w:rsidR="00A61F23">
              <w:t xml:space="preserve">espirito de equipe, eu e o time de </w:t>
            </w:r>
            <w:r w:rsidRPr="00446484">
              <w:t>Help Desk</w:t>
            </w:r>
            <w:r>
              <w:t xml:space="preserve"> Nível 2</w:t>
            </w:r>
            <w:r w:rsidR="00A61F23">
              <w:t xml:space="preserve"> (HD2), mantemos o SLA de atendimento e de disponibilidade da plataforma acima das metas, já a mais de dois anos. Com isto conseguimos maximizar</w:t>
            </w:r>
            <w:r w:rsidR="00757A40">
              <w:t xml:space="preserve"> os resultados </w:t>
            </w:r>
            <w:r w:rsidR="00A61F23">
              <w:t xml:space="preserve">da empresa </w:t>
            </w:r>
            <w:r w:rsidR="00757A40">
              <w:t>e os níveis de satisfação dos clientes internos e externos.</w:t>
            </w:r>
          </w:p>
          <w:p w:rsidR="00057B5B" w:rsidRDefault="00057B5B" w:rsidP="00446484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>- Durante a</w:t>
            </w:r>
            <w:r w:rsidR="00A61F23">
              <w:t>s implantações de novos</w:t>
            </w:r>
            <w:r w:rsidR="00B51A76">
              <w:t xml:space="preserve"> cliente</w:t>
            </w:r>
            <w:r w:rsidR="00A61F23">
              <w:t>s</w:t>
            </w:r>
            <w:r w:rsidR="00B51A76">
              <w:t xml:space="preserve"> no site, o time </w:t>
            </w:r>
            <w:r w:rsidR="00A61F23">
              <w:t>HD2</w:t>
            </w:r>
            <w:r w:rsidR="00B51A76">
              <w:t xml:space="preserve"> contribuiu ativamente para o cumprimento d</w:t>
            </w:r>
            <w:r w:rsidR="00112049">
              <w:t>os</w:t>
            </w:r>
            <w:r w:rsidR="00B51A76">
              <w:t xml:space="preserve"> </w:t>
            </w:r>
            <w:r w:rsidR="00112049">
              <w:t xml:space="preserve">exíguos </w:t>
            </w:r>
            <w:r w:rsidR="00B51A76">
              <w:t xml:space="preserve">prazos e </w:t>
            </w:r>
            <w:proofErr w:type="spellStart"/>
            <w:r w:rsidR="00B51A76">
              <w:t>proativamente</w:t>
            </w:r>
            <w:proofErr w:type="spellEnd"/>
            <w:r w:rsidR="00B51A76">
              <w:t xml:space="preserve"> na readequação e correção de erros nã</w:t>
            </w:r>
            <w:r w:rsidR="00112049">
              <w:t>o previstos em tempo de projeto, com isto conseguimos 100% das implantações dentro dos prazos acordados com o cliente.</w:t>
            </w:r>
          </w:p>
          <w:p w:rsidR="00B51A76" w:rsidRPr="00D4683B" w:rsidRDefault="00B51A76" w:rsidP="00446484">
            <w:pPr>
              <w:tabs>
                <w:tab w:val="left" w:pos="340"/>
              </w:tabs>
              <w:ind w:left="170" w:hanging="170"/>
              <w:jc w:val="both"/>
              <w:rPr>
                <w:lang w:val="fr-FR"/>
              </w:rPr>
            </w:pPr>
            <w:r>
              <w:rPr>
                <w:lang w:val="fr-FR"/>
              </w:rPr>
              <w:tab/>
              <w:t>- Durante o Projeto Refresh</w:t>
            </w:r>
            <w:r w:rsidR="00112049">
              <w:rPr>
                <w:lang w:val="fr-FR"/>
              </w:rPr>
              <w:t xml:space="preserve">, atualização do parque das estações de trabalho, </w:t>
            </w:r>
            <w:r w:rsidR="008825DB">
              <w:rPr>
                <w:lang w:val="fr-FR"/>
              </w:rPr>
              <w:t xml:space="preserve">nosso time bateu todos os indicadores, substituindo 100% da estações no prazo acordado e com um dos menores índices de erros de todas as demais </w:t>
            </w:r>
            <w:r w:rsidR="00112049">
              <w:rPr>
                <w:lang w:val="fr-FR"/>
              </w:rPr>
              <w:t>times de HD2, impactando o mínimo possível às operações dos clientes</w:t>
            </w:r>
            <w:r w:rsidR="008825DB">
              <w:rPr>
                <w:lang w:val="fr-FR"/>
              </w:rPr>
              <w:t>.</w:t>
            </w:r>
          </w:p>
          <w:p w:rsidR="00EF04FD" w:rsidRDefault="00EF04FD" w:rsidP="008E2A99">
            <w:pPr>
              <w:tabs>
                <w:tab w:val="left" w:pos="340"/>
              </w:tabs>
              <w:ind w:left="170" w:hanging="170"/>
              <w:jc w:val="both"/>
              <w:rPr>
                <w:b/>
                <w:i/>
                <w:lang w:val="fr-FR"/>
              </w:rPr>
            </w:pPr>
            <w:r w:rsidRPr="00217D01">
              <w:rPr>
                <w:b/>
                <w:bCs/>
                <w:i/>
                <w:iCs/>
                <w:lang w:val="fr-FR"/>
              </w:rPr>
              <w:t xml:space="preserve">Fev 2009 </w:t>
            </w:r>
            <w:r w:rsidR="005808FC">
              <w:rPr>
                <w:b/>
                <w:bCs/>
                <w:i/>
                <w:iCs/>
                <w:lang w:val="fr-FR"/>
              </w:rPr>
              <w:t>– Jun</w:t>
            </w:r>
            <w:r w:rsidR="002C68D3" w:rsidRPr="00217D01">
              <w:rPr>
                <w:b/>
                <w:bCs/>
                <w:i/>
                <w:iCs/>
                <w:lang w:val="fr-FR"/>
              </w:rPr>
              <w:t xml:space="preserve"> 2012 </w:t>
            </w:r>
            <w:r w:rsidRPr="00217D01">
              <w:rPr>
                <w:b/>
                <w:bCs/>
                <w:i/>
                <w:iCs/>
                <w:lang w:val="fr-FR"/>
              </w:rPr>
              <w:t>– EMBRATEL S.A</w:t>
            </w:r>
            <w:r>
              <w:rPr>
                <w:lang w:val="fr-FR"/>
              </w:rPr>
              <w:t>.</w:t>
            </w:r>
          </w:p>
          <w:p w:rsidR="00D4683B" w:rsidRDefault="00D4683B" w:rsidP="00D4683B">
            <w:pPr>
              <w:tabs>
                <w:tab w:val="left" w:pos="340"/>
              </w:tabs>
              <w:ind w:left="170" w:hanging="170"/>
              <w:jc w:val="both"/>
            </w:pPr>
            <w:r w:rsidRPr="00E4127F">
              <w:rPr>
                <w:lang w:val="fr-FR"/>
              </w:rPr>
              <w:tab/>
            </w:r>
            <w:r>
              <w:t xml:space="preserve">- Como Gerente de Contas para atendimento </w:t>
            </w:r>
            <w:r w:rsidR="00C34288">
              <w:t>ao</w:t>
            </w:r>
            <w:r>
              <w:t xml:space="preserve"> Cliente Governo, fui responsável pelo relacionamento da Embratel com os Órgão e Autarquias da Administração Pública Direta e Indireta do Estado, da Prefeitura de Porto Alegre e das cidades da Grande Porto Alegre.</w:t>
            </w:r>
          </w:p>
          <w:p w:rsidR="00D4683B" w:rsidRDefault="00D4683B" w:rsidP="00D4683B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 xml:space="preserve">- A partir de análise consultiva, conseguiu-se renovação de contratos de rede de dados com a duplicação </w:t>
            </w:r>
            <w:r w:rsidR="00112049">
              <w:t>das velocidades contratadas por determinado</w:t>
            </w:r>
            <w:r>
              <w:t xml:space="preserve"> cliente, ampliação dos serviços prestados e crescimento de 11% da receita.</w:t>
            </w:r>
          </w:p>
          <w:p w:rsidR="00D4683B" w:rsidRDefault="00D4683B" w:rsidP="00D4683B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 xml:space="preserve">- Realizando a Gestão </w:t>
            </w:r>
            <w:r w:rsidR="00112049">
              <w:t>F</w:t>
            </w:r>
            <w:r>
              <w:t xml:space="preserve">inanceira da carteira de cliente, conseguiu-se o acerto de faturamento dos três principais </w:t>
            </w:r>
            <w:r w:rsidR="00112049">
              <w:t xml:space="preserve">clientes </w:t>
            </w:r>
            <w:r>
              <w:t>da carteira e a reversão de valores pendentes, na ordem de 1 Milhão de Reais.</w:t>
            </w:r>
          </w:p>
          <w:p w:rsidR="00672B4D" w:rsidRDefault="00EF04FD" w:rsidP="00112049">
            <w:pPr>
              <w:tabs>
                <w:tab w:val="left" w:pos="340"/>
              </w:tabs>
              <w:ind w:left="170" w:hanging="170"/>
              <w:jc w:val="both"/>
            </w:pPr>
            <w:r w:rsidRPr="00E4127F">
              <w:rPr>
                <w:lang w:val="fr-FR"/>
              </w:rPr>
              <w:tab/>
            </w:r>
            <w:r>
              <w:t xml:space="preserve">- </w:t>
            </w:r>
            <w:r w:rsidR="00112049">
              <w:t xml:space="preserve">Atuei anteriormente como </w:t>
            </w:r>
            <w:r>
              <w:t>Consultor técnico para elaboração de projetos de dados, voz, integração dos mesmos, red</w:t>
            </w:r>
            <w:r w:rsidR="00112049">
              <w:t>es convergentes e telefonia IP.</w:t>
            </w:r>
          </w:p>
          <w:p w:rsidR="00672B4D" w:rsidRDefault="00672B4D" w:rsidP="00672B4D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 xml:space="preserve">- Visitas e apresentações </w:t>
            </w:r>
            <w:r w:rsidR="00112049">
              <w:t xml:space="preserve">técnicas </w:t>
            </w:r>
            <w:r>
              <w:t>com foco na venda técnica-consultiva aos Clientes.</w:t>
            </w:r>
          </w:p>
          <w:p w:rsidR="00672B4D" w:rsidRDefault="00672B4D" w:rsidP="00672B4D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>- Desenho da Solução e preparação da Topologia para as áreas de Marketing, Projetos Especiais, Engenharia, Operações, etc.</w:t>
            </w:r>
          </w:p>
          <w:p w:rsidR="00672B4D" w:rsidRDefault="00672B4D" w:rsidP="00D4683B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 xml:space="preserve">- Apoio aos Gerentes de contas da defesa da solução apresentada, elaborando e apresentação a </w:t>
            </w:r>
            <w:proofErr w:type="spellStart"/>
            <w:r>
              <w:t>Pré</w:t>
            </w:r>
            <w:proofErr w:type="spellEnd"/>
            <w:r>
              <w:t>-proposta (premissas, opções, valores, etc.). Elaboração e apresentação Proposta Definitiva</w:t>
            </w:r>
            <w:r w:rsidR="006E0187">
              <w:t>.</w:t>
            </w:r>
          </w:p>
          <w:p w:rsidR="00672B4D" w:rsidRPr="00EF04FD" w:rsidRDefault="00112049" w:rsidP="00D4683B">
            <w:pPr>
              <w:tabs>
                <w:tab w:val="left" w:pos="340"/>
              </w:tabs>
              <w:ind w:left="170" w:hanging="170"/>
              <w:jc w:val="both"/>
            </w:pPr>
            <w:r>
              <w:lastRenderedPageBreak/>
              <w:tab/>
              <w:t xml:space="preserve">- Durante a implantação, foi </w:t>
            </w:r>
            <w:r w:rsidR="00672B4D">
              <w:t xml:space="preserve">o responsável do </w:t>
            </w:r>
            <w:proofErr w:type="spellStart"/>
            <w:r w:rsidR="00672B4D">
              <w:t>Kick</w:t>
            </w:r>
            <w:proofErr w:type="spellEnd"/>
            <w:r w:rsidR="00672B4D">
              <w:t>-off do Projeto com as áreas internas da Embratel (Pós-Venda Técnica, Implantação, Faturamento) e com o cliente</w:t>
            </w:r>
            <w:r>
              <w:t xml:space="preserve"> de minha carteira</w:t>
            </w:r>
            <w:r w:rsidR="00672B4D">
              <w:t>.</w:t>
            </w:r>
          </w:p>
          <w:p w:rsidR="0093641C" w:rsidRPr="00E4127F" w:rsidRDefault="0093641C" w:rsidP="006E0187">
            <w:pPr>
              <w:pStyle w:val="Ttulo3"/>
              <w:tabs>
                <w:tab w:val="clear" w:pos="0"/>
                <w:tab w:val="left" w:pos="170"/>
                <w:tab w:val="left" w:pos="340"/>
              </w:tabs>
              <w:snapToGrid w:val="0"/>
              <w:ind w:left="170" w:firstLine="0"/>
              <w:rPr>
                <w:lang w:val="fr-FR"/>
              </w:rPr>
            </w:pPr>
            <w:r w:rsidRPr="00E4127F">
              <w:rPr>
                <w:lang w:val="fr-FR"/>
              </w:rPr>
              <w:t>Mai 2007 – Set 2008 – GLOBAL VILLAGE TELECOM LTDA</w:t>
            </w:r>
          </w:p>
          <w:p w:rsidR="0093641C" w:rsidRDefault="0093641C">
            <w:pPr>
              <w:tabs>
                <w:tab w:val="left" w:pos="340"/>
              </w:tabs>
              <w:ind w:left="170" w:hanging="170"/>
              <w:jc w:val="both"/>
            </w:pPr>
            <w:r w:rsidRPr="00E4127F">
              <w:rPr>
                <w:lang w:val="fr-FR"/>
              </w:rPr>
              <w:tab/>
            </w:r>
            <w:r>
              <w:t xml:space="preserve">- Consultor técnico para elaboração de projetos de dados, voz, integração dos mesmos, redes convergentes e telefonia IP. </w:t>
            </w:r>
          </w:p>
          <w:p w:rsidR="0093641C" w:rsidRDefault="0093641C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</w:r>
            <w:r>
              <w:tab/>
              <w:t>- A Regional RS foi responsável por 50 % das vendas de produtos convergentes no Brasil todo, no primeiro semestre</w:t>
            </w:r>
            <w:r w:rsidR="009A2940">
              <w:t xml:space="preserve"> do ano de 2008</w:t>
            </w:r>
            <w:r>
              <w:t>. Número ainda não superado no final do terceiro trimestre de 2008. Deste número, cerca de 90% tiveram minha participação ativa, no planejamento, acessória na venda técnica e elaboração dos projetos.</w:t>
            </w:r>
          </w:p>
          <w:p w:rsidR="0093641C" w:rsidRDefault="0093641C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 xml:space="preserve">- Suporte à equipe de vendas, prestando apoio técnico na adequação das necessidades dos clientes ao portfólio de produtos da empresa. </w:t>
            </w:r>
          </w:p>
          <w:p w:rsidR="0093641C" w:rsidRDefault="0093641C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>- Suporte à equipe de vendas nos sistemas internos da empresa e responsável pelo treinamento interno dos novos colaboradores da Unidade de Negócios Corporativos.</w:t>
            </w:r>
          </w:p>
          <w:p w:rsidR="0093641C" w:rsidRDefault="0093641C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>- Responsável pelo adequado atendimento às necessidades do cliente, mas sempre focando nos objetivos de crescimento e expansão da empresa e respeitando as métricas financeiras e características técnicas da rede GVT</w:t>
            </w:r>
          </w:p>
          <w:p w:rsidR="0093641C" w:rsidRDefault="0093641C" w:rsidP="005808FC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 xml:space="preserve">- Interface e ponto focal, para casos e projetos especiais, com outras áreas tais como Finanças, Produtos, </w:t>
            </w:r>
            <w:proofErr w:type="spellStart"/>
            <w:r>
              <w:t>Billing</w:t>
            </w:r>
            <w:proofErr w:type="spellEnd"/>
            <w:r>
              <w:t xml:space="preserve">, IT, </w:t>
            </w:r>
            <w:proofErr w:type="gramStart"/>
            <w:r>
              <w:t>Jurídico, Engenharia e Unidade Corporativa</w:t>
            </w:r>
            <w:proofErr w:type="gramEnd"/>
            <w:r>
              <w:t xml:space="preserve">. </w:t>
            </w:r>
          </w:p>
          <w:p w:rsidR="009007C6" w:rsidRDefault="009007C6" w:rsidP="009007C6">
            <w:pPr>
              <w:pStyle w:val="Ttulo3"/>
              <w:tabs>
                <w:tab w:val="left" w:pos="170"/>
                <w:tab w:val="left" w:pos="340"/>
              </w:tabs>
              <w:ind w:left="170" w:hanging="146"/>
              <w:rPr>
                <w:caps/>
              </w:rPr>
            </w:pPr>
            <w:r>
              <w:t xml:space="preserve">Mai 2005 – </w:t>
            </w:r>
            <w:proofErr w:type="spellStart"/>
            <w:r>
              <w:t>Abr</w:t>
            </w:r>
            <w:proofErr w:type="spellEnd"/>
            <w:r>
              <w:t xml:space="preserve"> 2007 – </w:t>
            </w:r>
            <w:r>
              <w:rPr>
                <w:caps/>
              </w:rPr>
              <w:t>EBM Telecomunicações Ltda</w:t>
            </w:r>
          </w:p>
          <w:p w:rsidR="009007C6" w:rsidRDefault="009007C6" w:rsidP="009007C6">
            <w:pPr>
              <w:tabs>
                <w:tab w:val="left" w:pos="340"/>
              </w:tabs>
              <w:spacing w:before="60" w:after="60"/>
              <w:ind w:left="170" w:hanging="170"/>
              <w:jc w:val="both"/>
            </w:pPr>
            <w:r>
              <w:tab/>
              <w:t>- Realização de implementação de melhorias na elaboração e execução dos projetos.</w:t>
            </w:r>
          </w:p>
          <w:p w:rsidR="009007C6" w:rsidRDefault="009007C6" w:rsidP="009007C6">
            <w:pPr>
              <w:tabs>
                <w:tab w:val="left" w:pos="340"/>
              </w:tabs>
              <w:spacing w:before="60" w:after="60"/>
              <w:ind w:left="170" w:hanging="170"/>
              <w:jc w:val="both"/>
            </w:pPr>
            <w:r>
              <w:tab/>
              <w:t>- Auxilio no gerenciamento e controle as vendas focando as metas estabelecidas.</w:t>
            </w:r>
          </w:p>
          <w:p w:rsidR="009007C6" w:rsidRDefault="009007C6" w:rsidP="009007C6">
            <w:pPr>
              <w:tabs>
                <w:tab w:val="left" w:pos="340"/>
              </w:tabs>
              <w:spacing w:before="60" w:after="60"/>
              <w:ind w:left="170" w:hanging="170"/>
              <w:jc w:val="both"/>
            </w:pPr>
            <w:r>
              <w:tab/>
              <w:t>- Responsável pelo suporte pré-vendas.</w:t>
            </w:r>
          </w:p>
          <w:p w:rsidR="009007C6" w:rsidRDefault="009007C6" w:rsidP="009007C6">
            <w:pPr>
              <w:tabs>
                <w:tab w:val="left" w:pos="340"/>
              </w:tabs>
              <w:spacing w:before="60" w:after="60"/>
              <w:ind w:left="170" w:hanging="170"/>
              <w:jc w:val="both"/>
            </w:pPr>
            <w:r>
              <w:tab/>
              <w:t>- Participo pelo planejamento estratégico da empresa a fim de mantê-la atuante e ágil.</w:t>
            </w:r>
          </w:p>
          <w:p w:rsidR="009007C6" w:rsidRDefault="009007C6" w:rsidP="009007C6">
            <w:pPr>
              <w:tabs>
                <w:tab w:val="left" w:pos="340"/>
              </w:tabs>
              <w:spacing w:before="60" w:after="60"/>
              <w:ind w:left="170" w:hanging="170"/>
              <w:jc w:val="both"/>
            </w:pPr>
            <w:r>
              <w:tab/>
              <w:t>- Responsável pelo trabalho junto aos fornecedores a fim de manter e melhorar o bom relacionamento com todos.</w:t>
            </w:r>
          </w:p>
          <w:p w:rsidR="009007C6" w:rsidRDefault="009007C6" w:rsidP="009007C6">
            <w:pPr>
              <w:tabs>
                <w:tab w:val="left" w:pos="340"/>
              </w:tabs>
              <w:spacing w:before="60" w:after="60"/>
              <w:ind w:left="170" w:hanging="170"/>
              <w:jc w:val="both"/>
            </w:pPr>
            <w:r>
              <w:tab/>
              <w:t>- Desenvolvimento de novos fornecedores e parceiros.</w:t>
            </w:r>
          </w:p>
          <w:p w:rsidR="009007C6" w:rsidRDefault="009007C6" w:rsidP="009007C6">
            <w:pPr>
              <w:pStyle w:val="Ttulo3"/>
              <w:tabs>
                <w:tab w:val="left" w:pos="170"/>
                <w:tab w:val="left" w:pos="340"/>
              </w:tabs>
              <w:ind w:left="170" w:hanging="146"/>
              <w:rPr>
                <w:caps/>
              </w:rPr>
            </w:pPr>
            <w:r>
              <w:t xml:space="preserve">Set 2002 </w:t>
            </w:r>
            <w:proofErr w:type="gramStart"/>
            <w:r>
              <w:t>a Out</w:t>
            </w:r>
            <w:proofErr w:type="gramEnd"/>
            <w:r>
              <w:t xml:space="preserve"> 2004 – </w:t>
            </w:r>
            <w:r>
              <w:rPr>
                <w:caps/>
              </w:rPr>
              <w:t>Microhard Tecnologia Eletrônica</w:t>
            </w:r>
          </w:p>
          <w:p w:rsidR="009007C6" w:rsidRDefault="009007C6" w:rsidP="009007C6">
            <w:pPr>
              <w:tabs>
                <w:tab w:val="left" w:pos="340"/>
              </w:tabs>
              <w:spacing w:before="60" w:after="60"/>
              <w:ind w:left="170" w:hanging="170"/>
              <w:jc w:val="both"/>
            </w:pPr>
            <w:r>
              <w:tab/>
              <w:t>- Responsável pela a área de TI da empresa.</w:t>
            </w:r>
          </w:p>
          <w:p w:rsidR="009007C6" w:rsidRDefault="009007C6" w:rsidP="009007C6">
            <w:pPr>
              <w:tabs>
                <w:tab w:val="left" w:pos="340"/>
              </w:tabs>
              <w:spacing w:before="60" w:after="60"/>
              <w:ind w:left="170" w:hanging="170"/>
              <w:jc w:val="both"/>
            </w:pPr>
            <w:r>
              <w:tab/>
              <w:t>- Responsável pelo planejando, elaborando e controlando os processos da área.</w:t>
            </w:r>
          </w:p>
          <w:p w:rsidR="009007C6" w:rsidRDefault="009007C6" w:rsidP="009007C6">
            <w:pPr>
              <w:tabs>
                <w:tab w:val="left" w:pos="340"/>
              </w:tabs>
              <w:spacing w:before="60" w:after="60"/>
              <w:ind w:left="170" w:hanging="170"/>
              <w:jc w:val="both"/>
            </w:pPr>
            <w:r>
              <w:tab/>
              <w:t>- Desenvolvimento e implantação dos procedimentos padrões da área.</w:t>
            </w:r>
          </w:p>
          <w:p w:rsidR="009007C6" w:rsidRDefault="009007C6" w:rsidP="009007C6">
            <w:pPr>
              <w:tabs>
                <w:tab w:val="left" w:pos="340"/>
              </w:tabs>
              <w:spacing w:before="60" w:after="60"/>
              <w:ind w:left="170" w:hanging="170"/>
              <w:jc w:val="both"/>
            </w:pPr>
            <w:r>
              <w:tab/>
              <w:t xml:space="preserve">- Desenvolvimento e implantação da intranet </w:t>
            </w:r>
            <w:proofErr w:type="spellStart"/>
            <w:r>
              <w:t>Microhard</w:t>
            </w:r>
            <w:proofErr w:type="spellEnd"/>
            <w:r>
              <w:t>.</w:t>
            </w:r>
          </w:p>
          <w:p w:rsidR="009007C6" w:rsidRDefault="009007C6" w:rsidP="009007C6">
            <w:pPr>
              <w:tabs>
                <w:tab w:val="left" w:pos="340"/>
              </w:tabs>
              <w:spacing w:before="60" w:after="60"/>
              <w:ind w:left="170" w:hanging="170"/>
              <w:jc w:val="both"/>
            </w:pPr>
            <w:r>
              <w:tab/>
              <w:t>- Responsável pelo gerenciamento, manutenção e administração os servidores.</w:t>
            </w:r>
          </w:p>
          <w:p w:rsidR="009007C6" w:rsidRDefault="009007C6" w:rsidP="009007C6">
            <w:pPr>
              <w:tabs>
                <w:tab w:val="left" w:pos="340"/>
              </w:tabs>
              <w:spacing w:before="60" w:after="60"/>
              <w:ind w:left="170" w:hanging="170"/>
              <w:jc w:val="both"/>
            </w:pPr>
            <w:r>
              <w:tab/>
              <w:t>- Responsável pela coordenação e realização do suporte técnico interno</w:t>
            </w:r>
          </w:p>
          <w:p w:rsidR="009007C6" w:rsidRDefault="009007C6" w:rsidP="009007C6">
            <w:pPr>
              <w:tabs>
                <w:tab w:val="left" w:pos="340"/>
              </w:tabs>
              <w:spacing w:before="60" w:after="60"/>
              <w:ind w:left="170" w:hanging="170"/>
              <w:jc w:val="both"/>
            </w:pPr>
            <w:r>
              <w:tab/>
              <w:t>- Apliquei a reestruturação e ampliação da nova rede interna da empresa</w:t>
            </w:r>
          </w:p>
          <w:p w:rsidR="009007C6" w:rsidRDefault="009007C6" w:rsidP="009007C6">
            <w:pPr>
              <w:tabs>
                <w:tab w:val="left" w:pos="340"/>
              </w:tabs>
              <w:spacing w:before="60" w:after="60"/>
              <w:ind w:left="170" w:hanging="170"/>
              <w:jc w:val="both"/>
            </w:pPr>
            <w:r>
              <w:tab/>
              <w:t xml:space="preserve">- Responsável pelo controle das atividades de fornecedores e prestadores de serviço. </w:t>
            </w:r>
          </w:p>
          <w:p w:rsidR="009007C6" w:rsidRDefault="009007C6" w:rsidP="009007C6">
            <w:pPr>
              <w:pStyle w:val="Recuodecorpodetexto"/>
              <w:tabs>
                <w:tab w:val="left" w:pos="340"/>
              </w:tabs>
              <w:ind w:left="170" w:hanging="170"/>
              <w:rPr>
                <w:caps/>
              </w:rPr>
            </w:pPr>
            <w:r>
              <w:t xml:space="preserve">Jan 94 a </w:t>
            </w:r>
            <w:proofErr w:type="spellStart"/>
            <w:r>
              <w:t>Fev</w:t>
            </w:r>
            <w:proofErr w:type="spellEnd"/>
            <w:r>
              <w:t xml:space="preserve"> 2001 – </w:t>
            </w:r>
            <w:r>
              <w:rPr>
                <w:caps/>
              </w:rPr>
              <w:t>Exército Brasileiro</w:t>
            </w:r>
          </w:p>
          <w:p w:rsidR="009007C6" w:rsidRDefault="009007C6" w:rsidP="009007C6">
            <w:pPr>
              <w:pStyle w:val="Corpodetexto"/>
              <w:ind w:left="170" w:hanging="170"/>
            </w:pPr>
            <w:r>
              <w:tab/>
              <w:t xml:space="preserve">Atuei como Comandante de Pelotão do 3º Batalhão de Polícia do Exército (3° BPE), </w:t>
            </w:r>
            <w:proofErr w:type="gramStart"/>
            <w:r>
              <w:t>Auxiliar</w:t>
            </w:r>
            <w:proofErr w:type="gramEnd"/>
            <w:r>
              <w:t xml:space="preserve"> do Fiscal Administrativo do 3° BPE, Chefe da Seção de Manutenção e Transporte da Companhia de Comando da 3ª Região Militar (Cia C 3ª RM), e Subcomandante da Cia C 3ª RM.</w:t>
            </w:r>
          </w:p>
          <w:p w:rsidR="009007C6" w:rsidRDefault="009007C6" w:rsidP="009007C6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>- Aplicação de novas políticas e reestruturações internas.</w:t>
            </w:r>
          </w:p>
          <w:p w:rsidR="009007C6" w:rsidRDefault="009007C6" w:rsidP="009007C6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>- Desenvolvi políticas de gestão que detectasse e eliminasse casos de retrabalho e desperdício nos processos.</w:t>
            </w:r>
          </w:p>
          <w:p w:rsidR="009007C6" w:rsidRDefault="009007C6" w:rsidP="009007C6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 xml:space="preserve">- Responsável por conduzir equipes heterogêneas em busca de melhores índices de produtividade agilizando o emprego dos recursos humanos e materiais, objetivando cumprir metas, sempre ajustadas no tempo. </w:t>
            </w:r>
          </w:p>
          <w:p w:rsidR="009007C6" w:rsidRDefault="009007C6" w:rsidP="009007C6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>- Responsável pela gestão patrimonial e controle físico – financeiro do material, participando do aprimoramento do controle, onde se conseguiu que todo o material existente fosse completamente escriturado, evitando restrições do Comando Superior.</w:t>
            </w:r>
          </w:p>
          <w:p w:rsidR="009007C6" w:rsidRDefault="009007C6" w:rsidP="009007C6">
            <w:pPr>
              <w:tabs>
                <w:tab w:val="left" w:pos="340"/>
              </w:tabs>
              <w:ind w:left="170" w:hanging="170"/>
              <w:jc w:val="both"/>
            </w:pPr>
            <w:r>
              <w:tab/>
              <w:t>- Responsável pela implantação da rede de computadores, auxiliando no estudo de viabilidade e aquisição do material.</w:t>
            </w:r>
          </w:p>
        </w:tc>
      </w:tr>
      <w:tr w:rsidR="0093641C" w:rsidTr="009007C6">
        <w:trPr>
          <w:gridBefore w:val="1"/>
          <w:wBefore w:w="70" w:type="dxa"/>
        </w:trPr>
        <w:tc>
          <w:tcPr>
            <w:tcW w:w="9778" w:type="dxa"/>
            <w:gridSpan w:val="4"/>
          </w:tcPr>
          <w:p w:rsidR="0093641C" w:rsidRDefault="0093641C">
            <w:pPr>
              <w:tabs>
                <w:tab w:val="left" w:pos="340"/>
              </w:tabs>
              <w:snapToGrid w:val="0"/>
              <w:spacing w:before="120" w:after="120"/>
              <w:ind w:left="170" w:hanging="170"/>
              <w:rPr>
                <w:b/>
                <w:caps/>
              </w:rPr>
            </w:pPr>
            <w:r>
              <w:rPr>
                <w:b/>
                <w:caps/>
              </w:rPr>
              <w:lastRenderedPageBreak/>
              <w:t>Idiomas</w:t>
            </w:r>
          </w:p>
        </w:tc>
      </w:tr>
      <w:tr w:rsidR="0093641C" w:rsidTr="009007C6">
        <w:trPr>
          <w:gridBefore w:val="1"/>
          <w:wBefore w:w="70" w:type="dxa"/>
        </w:trPr>
        <w:tc>
          <w:tcPr>
            <w:tcW w:w="190" w:type="dxa"/>
            <w:gridSpan w:val="2"/>
            <w:tcBorders>
              <w:top w:val="double" w:sz="1" w:space="0" w:color="000000"/>
            </w:tcBorders>
          </w:tcPr>
          <w:p w:rsidR="0093641C" w:rsidRDefault="0093641C">
            <w:pPr>
              <w:snapToGrid w:val="0"/>
            </w:pPr>
          </w:p>
        </w:tc>
        <w:tc>
          <w:tcPr>
            <w:tcW w:w="9588" w:type="dxa"/>
            <w:gridSpan w:val="2"/>
            <w:tcBorders>
              <w:top w:val="double" w:sz="1" w:space="0" w:color="000000"/>
            </w:tcBorders>
          </w:tcPr>
          <w:p w:rsidR="0093641C" w:rsidRDefault="0093641C">
            <w:pPr>
              <w:tabs>
                <w:tab w:val="left" w:pos="340"/>
              </w:tabs>
              <w:snapToGrid w:val="0"/>
              <w:spacing w:before="60" w:after="60"/>
              <w:ind w:left="170" w:hanging="17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Inglês – </w:t>
            </w:r>
            <w:r w:rsidR="00E4127F">
              <w:rPr>
                <w:bCs/>
                <w:iCs/>
              </w:rPr>
              <w:t xml:space="preserve">Técnico / </w:t>
            </w:r>
            <w:r>
              <w:rPr>
                <w:bCs/>
                <w:iCs/>
              </w:rPr>
              <w:t>Intermediário</w:t>
            </w:r>
          </w:p>
          <w:p w:rsidR="0093641C" w:rsidRDefault="0093641C">
            <w:pPr>
              <w:tabs>
                <w:tab w:val="left" w:pos="340"/>
              </w:tabs>
              <w:spacing w:before="60" w:after="60"/>
              <w:ind w:left="170" w:hanging="17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Espanhol – Técnico / Intermediário</w:t>
            </w:r>
          </w:p>
        </w:tc>
      </w:tr>
      <w:tr w:rsidR="0093641C" w:rsidTr="009007C6">
        <w:trPr>
          <w:gridBefore w:val="1"/>
          <w:wBefore w:w="70" w:type="dxa"/>
          <w:cantSplit/>
        </w:trPr>
        <w:tc>
          <w:tcPr>
            <w:tcW w:w="9778" w:type="dxa"/>
            <w:gridSpan w:val="4"/>
            <w:tcBorders>
              <w:bottom w:val="double" w:sz="1" w:space="0" w:color="000000"/>
            </w:tcBorders>
          </w:tcPr>
          <w:p w:rsidR="0093641C" w:rsidRDefault="0093641C">
            <w:pPr>
              <w:pStyle w:val="Ttulo2"/>
              <w:tabs>
                <w:tab w:val="left" w:pos="0"/>
              </w:tabs>
              <w:snapToGrid w:val="0"/>
              <w:spacing w:before="120" w:after="120"/>
            </w:pPr>
            <w:r>
              <w:t>Cursos</w:t>
            </w:r>
          </w:p>
        </w:tc>
      </w:tr>
      <w:tr w:rsidR="0093641C" w:rsidTr="009007C6">
        <w:trPr>
          <w:gridBefore w:val="1"/>
          <w:wBefore w:w="70" w:type="dxa"/>
        </w:trPr>
        <w:tc>
          <w:tcPr>
            <w:tcW w:w="190" w:type="dxa"/>
            <w:gridSpan w:val="2"/>
            <w:tcBorders>
              <w:top w:val="double" w:sz="1" w:space="0" w:color="000000"/>
            </w:tcBorders>
          </w:tcPr>
          <w:p w:rsidR="0093641C" w:rsidRDefault="0093641C">
            <w:pPr>
              <w:snapToGrid w:val="0"/>
            </w:pPr>
          </w:p>
        </w:tc>
        <w:tc>
          <w:tcPr>
            <w:tcW w:w="9588" w:type="dxa"/>
            <w:gridSpan w:val="2"/>
            <w:tcBorders>
              <w:top w:val="double" w:sz="1" w:space="0" w:color="000000"/>
            </w:tcBorders>
          </w:tcPr>
          <w:p w:rsidR="00DF2247" w:rsidRDefault="00DF2247" w:rsidP="00057B5B">
            <w:pPr>
              <w:snapToGrid w:val="0"/>
              <w:ind w:left="170" w:hanging="17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Avaliação Econômica de Projetos</w:t>
            </w:r>
            <w:r w:rsidRPr="00DF2247">
              <w:rPr>
                <w:i/>
              </w:rPr>
              <w:t xml:space="preserve"> - SERGS</w:t>
            </w:r>
          </w:p>
          <w:p w:rsidR="00E4127F" w:rsidRPr="00E4127F" w:rsidRDefault="00E4127F" w:rsidP="00057B5B">
            <w:pPr>
              <w:snapToGrid w:val="0"/>
              <w:ind w:left="170" w:hanging="170"/>
              <w:jc w:val="both"/>
              <w:rPr>
                <w:i/>
              </w:rPr>
            </w:pPr>
            <w:r w:rsidRPr="008274C1">
              <w:rPr>
                <w:b/>
                <w:i/>
              </w:rPr>
              <w:t>NR-10 básico. Segurança em instalações e serviços em eletricidade</w:t>
            </w:r>
            <w:r>
              <w:rPr>
                <w:b/>
                <w:i/>
              </w:rPr>
              <w:t xml:space="preserve"> </w:t>
            </w:r>
            <w:r>
              <w:rPr>
                <w:i/>
              </w:rPr>
              <w:t>–</w:t>
            </w:r>
            <w:r w:rsidRPr="008274C1">
              <w:rPr>
                <w:i/>
              </w:rPr>
              <w:t xml:space="preserve"> </w:t>
            </w:r>
            <w:r>
              <w:rPr>
                <w:i/>
              </w:rPr>
              <w:t>Centro de treinamento Carlos Engenharia</w:t>
            </w:r>
          </w:p>
          <w:p w:rsidR="0093641C" w:rsidRDefault="0093641C" w:rsidP="00057B5B">
            <w:pPr>
              <w:snapToGrid w:val="0"/>
              <w:ind w:left="170" w:hanging="170"/>
              <w:jc w:val="both"/>
            </w:pPr>
            <w:r>
              <w:rPr>
                <w:b/>
                <w:i/>
              </w:rPr>
              <w:t>Sales Training System III - Formação de Multiplicadores</w:t>
            </w:r>
            <w:r>
              <w:t xml:space="preserve"> - XTC Treinamento e Consultoria</w:t>
            </w:r>
          </w:p>
          <w:p w:rsidR="0093641C" w:rsidRDefault="0093641C" w:rsidP="00057B5B">
            <w:pPr>
              <w:ind w:left="170" w:hanging="170"/>
              <w:jc w:val="both"/>
            </w:pPr>
            <w:r>
              <w:rPr>
                <w:b/>
                <w:i/>
              </w:rPr>
              <w:t>Gerenciamento de Projetos – PMI</w:t>
            </w:r>
            <w:r>
              <w:t xml:space="preserve"> - Abinee / Sebrae</w:t>
            </w:r>
          </w:p>
          <w:p w:rsidR="0093641C" w:rsidRDefault="0093641C" w:rsidP="00057B5B">
            <w:pPr>
              <w:ind w:left="170" w:hanging="170"/>
              <w:jc w:val="both"/>
            </w:pPr>
            <w:r>
              <w:rPr>
                <w:b/>
                <w:i/>
              </w:rPr>
              <w:t>Gerenciamento de Projetos – PMI</w:t>
            </w:r>
            <w:r>
              <w:t xml:space="preserve"> – Siemens Regional Porto Alegre</w:t>
            </w:r>
          </w:p>
          <w:p w:rsidR="0093641C" w:rsidRDefault="0093641C" w:rsidP="00057B5B">
            <w:pPr>
              <w:ind w:left="170" w:hanging="170"/>
              <w:jc w:val="both"/>
            </w:pPr>
            <w:r>
              <w:rPr>
                <w:b/>
                <w:i/>
              </w:rPr>
              <w:t>Introdução ao Oracle / Desenvolvimento de aplicações em Oracle / DBA Oracle</w:t>
            </w:r>
            <w:r>
              <w:t xml:space="preserve"> - </w:t>
            </w:r>
            <w:proofErr w:type="spellStart"/>
            <w:r>
              <w:t>OnTargget</w:t>
            </w:r>
            <w:proofErr w:type="spellEnd"/>
          </w:p>
          <w:p w:rsidR="0093641C" w:rsidRDefault="0093641C" w:rsidP="00057B5B">
            <w:pPr>
              <w:ind w:left="170" w:hanging="170"/>
              <w:jc w:val="both"/>
            </w:pPr>
            <w:r>
              <w:rPr>
                <w:b/>
                <w:i/>
              </w:rPr>
              <w:t>Linux básico</w:t>
            </w:r>
            <w:r>
              <w:t xml:space="preserve"> - Data Center</w:t>
            </w:r>
          </w:p>
          <w:p w:rsidR="0093641C" w:rsidRDefault="0093641C" w:rsidP="00057B5B">
            <w:pPr>
              <w:ind w:left="170" w:hanging="170"/>
              <w:jc w:val="both"/>
            </w:pPr>
            <w:r>
              <w:rPr>
                <w:b/>
                <w:i/>
              </w:rPr>
              <w:t xml:space="preserve">Administração de Sistemas e Servidores </w:t>
            </w:r>
            <w:r w:rsidR="00595B13">
              <w:rPr>
                <w:b/>
                <w:i/>
              </w:rPr>
              <w:t xml:space="preserve">e de Rede </w:t>
            </w:r>
            <w:r>
              <w:rPr>
                <w:b/>
                <w:i/>
              </w:rPr>
              <w:t>Linux</w:t>
            </w:r>
            <w:r>
              <w:t xml:space="preserve"> - </w:t>
            </w:r>
            <w:proofErr w:type="spellStart"/>
            <w:r>
              <w:t>Search</w:t>
            </w:r>
            <w:proofErr w:type="spellEnd"/>
            <w:r>
              <w:t xml:space="preserve"> Informática </w:t>
            </w:r>
            <w:proofErr w:type="spellStart"/>
            <w:r>
              <w:t>Ltda</w:t>
            </w:r>
            <w:proofErr w:type="spellEnd"/>
          </w:p>
          <w:p w:rsidR="0093641C" w:rsidRDefault="0093641C" w:rsidP="00057B5B">
            <w:pPr>
              <w:ind w:left="170" w:hanging="170"/>
              <w:jc w:val="both"/>
            </w:pPr>
            <w:r>
              <w:rPr>
                <w:b/>
                <w:i/>
              </w:rPr>
              <w:t>Roteadores</w:t>
            </w:r>
            <w:r>
              <w:t xml:space="preserve"> </w:t>
            </w:r>
            <w:r w:rsidR="00E4127F">
              <w:t xml:space="preserve">/ </w:t>
            </w:r>
            <w:r>
              <w:rPr>
                <w:b/>
                <w:i/>
              </w:rPr>
              <w:t>Java básico</w:t>
            </w:r>
            <w:r>
              <w:t xml:space="preserve"> - </w:t>
            </w:r>
            <w:proofErr w:type="spellStart"/>
            <w:r>
              <w:t>Sisnema</w:t>
            </w:r>
            <w:proofErr w:type="spellEnd"/>
          </w:p>
          <w:p w:rsidR="0093641C" w:rsidRDefault="0093641C" w:rsidP="00057B5B">
            <w:pPr>
              <w:ind w:left="170" w:hanging="170"/>
              <w:jc w:val="both"/>
            </w:pPr>
            <w:r>
              <w:rPr>
                <w:b/>
                <w:i/>
              </w:rPr>
              <w:t>D Base III Plus</w:t>
            </w:r>
            <w:r>
              <w:t xml:space="preserve"> - Data </w:t>
            </w:r>
            <w:proofErr w:type="spellStart"/>
            <w:r>
              <w:t>Control</w:t>
            </w:r>
            <w:proofErr w:type="spellEnd"/>
          </w:p>
          <w:p w:rsidR="0093641C" w:rsidRDefault="00E4127F" w:rsidP="00057B5B">
            <w:pPr>
              <w:ind w:left="170" w:hanging="170"/>
              <w:jc w:val="both"/>
            </w:pPr>
            <w:r>
              <w:rPr>
                <w:b/>
                <w:i/>
              </w:rPr>
              <w:t xml:space="preserve">Windows, Word e Excel / </w:t>
            </w:r>
            <w:r w:rsidR="0093641C">
              <w:rPr>
                <w:b/>
                <w:i/>
              </w:rPr>
              <w:t xml:space="preserve">Gestão pela Qualidade Total / Método de </w:t>
            </w:r>
            <w:r w:rsidR="00C34288">
              <w:rPr>
                <w:b/>
                <w:i/>
              </w:rPr>
              <w:t>Análise</w:t>
            </w:r>
            <w:r w:rsidR="0093641C">
              <w:rPr>
                <w:b/>
                <w:i/>
              </w:rPr>
              <w:t xml:space="preserve"> e Solução de Problemas / 5 </w:t>
            </w:r>
            <w:proofErr w:type="spellStart"/>
            <w:r w:rsidR="0093641C">
              <w:rPr>
                <w:b/>
                <w:i/>
              </w:rPr>
              <w:t>S’s</w:t>
            </w:r>
            <w:proofErr w:type="spellEnd"/>
            <w:r w:rsidR="0093641C">
              <w:t xml:space="preserve"> - Fundação de Desenvolvimento e Recursos Humanos.</w:t>
            </w:r>
          </w:p>
        </w:tc>
      </w:tr>
      <w:tr w:rsidR="0093641C" w:rsidTr="009007C6">
        <w:trPr>
          <w:gridBefore w:val="1"/>
          <w:wBefore w:w="70" w:type="dxa"/>
          <w:cantSplit/>
        </w:trPr>
        <w:tc>
          <w:tcPr>
            <w:tcW w:w="9778" w:type="dxa"/>
            <w:gridSpan w:val="4"/>
            <w:tcBorders>
              <w:bottom w:val="double" w:sz="1" w:space="0" w:color="000000"/>
            </w:tcBorders>
          </w:tcPr>
          <w:p w:rsidR="0093641C" w:rsidRDefault="0093641C">
            <w:pPr>
              <w:pStyle w:val="Ttulo2"/>
              <w:tabs>
                <w:tab w:val="left" w:pos="0"/>
              </w:tabs>
              <w:snapToGrid w:val="0"/>
              <w:spacing w:before="120" w:after="120"/>
            </w:pPr>
            <w:r>
              <w:t>Informática</w:t>
            </w:r>
          </w:p>
        </w:tc>
      </w:tr>
      <w:tr w:rsidR="0093641C" w:rsidTr="009007C6">
        <w:trPr>
          <w:gridBefore w:val="1"/>
          <w:wBefore w:w="70" w:type="dxa"/>
        </w:trPr>
        <w:tc>
          <w:tcPr>
            <w:tcW w:w="190" w:type="dxa"/>
            <w:gridSpan w:val="2"/>
            <w:tcBorders>
              <w:top w:val="double" w:sz="1" w:space="0" w:color="000000"/>
            </w:tcBorders>
          </w:tcPr>
          <w:p w:rsidR="0093641C" w:rsidRDefault="0093641C">
            <w:pPr>
              <w:snapToGrid w:val="0"/>
            </w:pPr>
          </w:p>
        </w:tc>
        <w:tc>
          <w:tcPr>
            <w:tcW w:w="9588" w:type="dxa"/>
            <w:gridSpan w:val="2"/>
            <w:tcBorders>
              <w:top w:val="double" w:sz="1" w:space="0" w:color="000000"/>
            </w:tcBorders>
          </w:tcPr>
          <w:p w:rsidR="0093641C" w:rsidRPr="00E4127F" w:rsidRDefault="0093641C" w:rsidP="00057B5B">
            <w:pPr>
              <w:snapToGrid w:val="0"/>
              <w:ind w:left="170" w:hanging="170"/>
              <w:jc w:val="both"/>
            </w:pPr>
            <w:r>
              <w:rPr>
                <w:b/>
                <w:i/>
                <w:iCs/>
              </w:rPr>
              <w:t>Sistemas Operacionais:</w:t>
            </w:r>
            <w:r w:rsidRPr="00E4127F">
              <w:rPr>
                <w:b/>
              </w:rPr>
              <w:t xml:space="preserve"> </w:t>
            </w:r>
            <w:r w:rsidRPr="00E4127F">
              <w:t xml:space="preserve">Windows 9X, XP, 2000 Professional/Server, Linux (RedHat, </w:t>
            </w:r>
            <w:proofErr w:type="spellStart"/>
            <w:r w:rsidRPr="00E4127F">
              <w:t>SuSE</w:t>
            </w:r>
            <w:proofErr w:type="spellEnd"/>
            <w:r w:rsidRPr="00E4127F">
              <w:t xml:space="preserve">, </w:t>
            </w:r>
            <w:proofErr w:type="spellStart"/>
            <w:r w:rsidRPr="00E4127F">
              <w:t>Slackware</w:t>
            </w:r>
            <w:proofErr w:type="spellEnd"/>
            <w:r w:rsidRPr="00E4127F">
              <w:t>, Mandrake), BSD (</w:t>
            </w:r>
            <w:proofErr w:type="spellStart"/>
            <w:r w:rsidRPr="00E4127F">
              <w:t>OpenBSD</w:t>
            </w:r>
            <w:proofErr w:type="spellEnd"/>
            <w:r w:rsidRPr="00E4127F">
              <w:t xml:space="preserve"> e </w:t>
            </w:r>
            <w:proofErr w:type="spellStart"/>
            <w:r w:rsidRPr="00E4127F">
              <w:t>FreeBSD</w:t>
            </w:r>
            <w:proofErr w:type="spellEnd"/>
            <w:r w:rsidRPr="00E4127F">
              <w:t>)</w:t>
            </w:r>
          </w:p>
          <w:p w:rsidR="0093641C" w:rsidRDefault="0093641C" w:rsidP="00057B5B">
            <w:pPr>
              <w:ind w:left="170" w:hanging="170"/>
              <w:jc w:val="both"/>
            </w:pPr>
            <w:r>
              <w:rPr>
                <w:b/>
                <w:i/>
                <w:iCs/>
              </w:rPr>
              <w:t>Aplicações de Escritório:</w:t>
            </w:r>
            <w:r>
              <w:t xml:space="preserve"> Office (Word, Excel, PowerPoint, Project) e </w:t>
            </w:r>
            <w:proofErr w:type="spellStart"/>
            <w:r>
              <w:t>OpenDocument</w:t>
            </w:r>
            <w:proofErr w:type="spellEnd"/>
            <w:r>
              <w:t xml:space="preserve"> (Write, </w:t>
            </w:r>
            <w:proofErr w:type="spellStart"/>
            <w:r>
              <w:t>Calc</w:t>
            </w:r>
            <w:proofErr w:type="spellEnd"/>
            <w:r>
              <w:t xml:space="preserve">, </w:t>
            </w:r>
            <w:proofErr w:type="spellStart"/>
            <w:r>
              <w:t>Impress</w:t>
            </w:r>
            <w:proofErr w:type="spellEnd"/>
            <w:r>
              <w:t>, Base)</w:t>
            </w:r>
          </w:p>
          <w:p w:rsidR="0093641C" w:rsidRDefault="0093641C" w:rsidP="00057B5B">
            <w:pPr>
              <w:ind w:left="170" w:hanging="170"/>
              <w:jc w:val="both"/>
            </w:pPr>
            <w:r>
              <w:rPr>
                <w:b/>
                <w:i/>
                <w:iCs/>
              </w:rPr>
              <w:t>Linguagens de Programação</w:t>
            </w:r>
            <w:r>
              <w:rPr>
                <w:b/>
                <w:i/>
              </w:rPr>
              <w:t>:</w:t>
            </w:r>
            <w:r>
              <w:t xml:space="preserve"> C/C++, Assembler 8051, Shell Script, Java, HTML e PHP</w:t>
            </w:r>
          </w:p>
          <w:p w:rsidR="0093641C" w:rsidRDefault="0093641C" w:rsidP="00057B5B">
            <w:pPr>
              <w:ind w:left="170" w:hanging="170"/>
              <w:jc w:val="both"/>
            </w:pPr>
            <w:r>
              <w:rPr>
                <w:b/>
                <w:i/>
                <w:iCs/>
              </w:rPr>
              <w:t>Banco de dados</w:t>
            </w:r>
            <w:r>
              <w:rPr>
                <w:b/>
                <w:i/>
              </w:rPr>
              <w:t>:</w:t>
            </w:r>
            <w:r>
              <w:t xml:space="preserve"> Oracle, </w:t>
            </w:r>
            <w:proofErr w:type="spellStart"/>
            <w:r>
              <w:t>Postgre</w:t>
            </w:r>
            <w:proofErr w:type="spellEnd"/>
            <w:r>
              <w:t>, MySQL, Access</w:t>
            </w:r>
          </w:p>
        </w:tc>
      </w:tr>
      <w:tr w:rsidR="009007C6" w:rsidTr="009007C6">
        <w:trPr>
          <w:gridAfter w:val="1"/>
          <w:wAfter w:w="70" w:type="dxa"/>
          <w:cantSplit/>
        </w:trPr>
        <w:tc>
          <w:tcPr>
            <w:tcW w:w="9778" w:type="dxa"/>
            <w:gridSpan w:val="4"/>
            <w:tcBorders>
              <w:bottom w:val="double" w:sz="1" w:space="0" w:color="000000"/>
            </w:tcBorders>
          </w:tcPr>
          <w:p w:rsidR="009007C6" w:rsidRDefault="009007C6" w:rsidP="000730C9">
            <w:pPr>
              <w:pStyle w:val="Ttulo2"/>
              <w:tabs>
                <w:tab w:val="left" w:pos="0"/>
              </w:tabs>
              <w:snapToGrid w:val="0"/>
              <w:spacing w:before="120" w:after="120"/>
            </w:pPr>
            <w:r>
              <w:t>Atividades Extras</w:t>
            </w:r>
            <w:r>
              <w:t xml:space="preserve"> já realizdas</w:t>
            </w:r>
          </w:p>
        </w:tc>
      </w:tr>
      <w:tr w:rsidR="009007C6" w:rsidTr="009007C6">
        <w:trPr>
          <w:gridAfter w:val="1"/>
          <w:wAfter w:w="70" w:type="dxa"/>
        </w:trPr>
        <w:tc>
          <w:tcPr>
            <w:tcW w:w="190" w:type="dxa"/>
            <w:gridSpan w:val="2"/>
          </w:tcPr>
          <w:p w:rsidR="009007C6" w:rsidRDefault="009007C6" w:rsidP="000730C9">
            <w:pPr>
              <w:snapToGrid w:val="0"/>
            </w:pPr>
          </w:p>
        </w:tc>
        <w:tc>
          <w:tcPr>
            <w:tcW w:w="9588" w:type="dxa"/>
            <w:gridSpan w:val="2"/>
          </w:tcPr>
          <w:p w:rsidR="009007C6" w:rsidRPr="009007C6" w:rsidRDefault="009007C6" w:rsidP="000730C9">
            <w:pPr>
              <w:snapToGrid w:val="0"/>
              <w:rPr>
                <w:b/>
                <w:i/>
              </w:rPr>
            </w:pPr>
            <w:r w:rsidRPr="009007C6">
              <w:rPr>
                <w:b/>
                <w:i/>
              </w:rPr>
              <w:t>Sociedade de Engenharia do Rio Grande do Sul (SERGS)</w:t>
            </w:r>
            <w:r>
              <w:rPr>
                <w:b/>
                <w:i/>
              </w:rPr>
              <w:t xml:space="preserve"> - </w:t>
            </w:r>
            <w:r w:rsidRPr="009007C6">
              <w:rPr>
                <w:b/>
                <w:i/>
              </w:rPr>
              <w:t>Out/2005 a</w:t>
            </w:r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Jul</w:t>
            </w:r>
            <w:proofErr w:type="spellEnd"/>
            <w:r>
              <w:rPr>
                <w:b/>
                <w:i/>
              </w:rPr>
              <w:t>/2013</w:t>
            </w:r>
          </w:p>
          <w:p w:rsidR="009007C6" w:rsidRDefault="009007C6" w:rsidP="000730C9">
            <w:pPr>
              <w:snapToGrid w:val="0"/>
            </w:pPr>
            <w:r>
              <w:tab/>
            </w:r>
            <w:r>
              <w:t>- Diretor Jovem</w:t>
            </w:r>
          </w:p>
          <w:p w:rsidR="009007C6" w:rsidRDefault="009007C6" w:rsidP="000730C9">
            <w:pPr>
              <w:snapToGrid w:val="0"/>
            </w:pPr>
            <w:r>
              <w:tab/>
            </w:r>
            <w:r>
              <w:t>- Conselheiro</w:t>
            </w:r>
          </w:p>
          <w:p w:rsidR="009007C6" w:rsidRDefault="009007C6" w:rsidP="000730C9">
            <w:pPr>
              <w:snapToGrid w:val="0"/>
            </w:pPr>
            <w:r>
              <w:t xml:space="preserve"> </w:t>
            </w:r>
            <w:r>
              <w:tab/>
              <w:t>- Conselheiro</w:t>
            </w:r>
            <w:r>
              <w:t xml:space="preserve"> na câmara da Engenharia Elétrica</w:t>
            </w:r>
          </w:p>
          <w:p w:rsidR="009007C6" w:rsidRPr="009007C6" w:rsidRDefault="009007C6" w:rsidP="009007C6">
            <w:pPr>
              <w:snapToGrid w:val="0"/>
              <w:rPr>
                <w:b/>
                <w:i/>
              </w:rPr>
            </w:pPr>
            <w:r w:rsidRPr="009007C6">
              <w:rPr>
                <w:b/>
                <w:i/>
              </w:rPr>
              <w:t>Conselho Regio</w:t>
            </w:r>
            <w:r>
              <w:rPr>
                <w:b/>
                <w:i/>
              </w:rPr>
              <w:t>nal de Engenharia e Agronomia/R</w:t>
            </w:r>
            <w:r w:rsidRPr="009007C6">
              <w:rPr>
                <w:b/>
                <w:i/>
              </w:rPr>
              <w:t>S (CREA/RS)</w:t>
            </w:r>
            <w:r>
              <w:rPr>
                <w:b/>
                <w:i/>
              </w:rPr>
              <w:t xml:space="preserve"> – Jan/2011 a Jul/2013</w:t>
            </w:r>
            <w:bookmarkStart w:id="0" w:name="_GoBack"/>
            <w:bookmarkEnd w:id="0"/>
          </w:p>
          <w:p w:rsidR="009007C6" w:rsidRDefault="009007C6" w:rsidP="009007C6">
            <w:pPr>
              <w:snapToGrid w:val="0"/>
            </w:pPr>
            <w:r>
              <w:tab/>
            </w:r>
            <w:r>
              <w:t>- Conselheiro da Câmara Especia</w:t>
            </w:r>
            <w:r>
              <w:t>lizada da Engenharia Elétrica</w:t>
            </w:r>
          </w:p>
          <w:p w:rsidR="009007C6" w:rsidRPr="009007C6" w:rsidRDefault="009007C6" w:rsidP="009007C6">
            <w:pPr>
              <w:snapToGrid w:val="0"/>
              <w:rPr>
                <w:b/>
                <w:i/>
              </w:rPr>
            </w:pPr>
            <w:r w:rsidRPr="009007C6">
              <w:rPr>
                <w:b/>
                <w:i/>
              </w:rPr>
              <w:t>Centro Superior de Tecnologia TECBRASIL LTDA- FTEC</w:t>
            </w:r>
            <w:r>
              <w:rPr>
                <w:b/>
                <w:i/>
              </w:rPr>
              <w:t xml:space="preserve"> – Out/2013 a Jan/2016</w:t>
            </w:r>
          </w:p>
          <w:p w:rsidR="009007C6" w:rsidRDefault="009007C6" w:rsidP="009007C6">
            <w:pPr>
              <w:snapToGrid w:val="0"/>
            </w:pPr>
            <w:r>
              <w:tab/>
              <w:t>- Professor dos cursos Técnicos em Informática, Informática para Jogos e Informática para Web</w:t>
            </w:r>
          </w:p>
        </w:tc>
      </w:tr>
    </w:tbl>
    <w:p w:rsidR="0093641C" w:rsidRDefault="0093641C"/>
    <w:sectPr w:rsidR="0093641C" w:rsidSect="00F31329">
      <w:footnotePr>
        <w:pos w:val="beneathText"/>
      </w:footnotePr>
      <w:pgSz w:w="11905" w:h="16837"/>
      <w:pgMar w:top="851" w:right="851" w:bottom="851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1A0AEE"/>
    <w:multiLevelType w:val="hybridMultilevel"/>
    <w:tmpl w:val="E4FA07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7F"/>
    <w:rsid w:val="00016175"/>
    <w:rsid w:val="000474EE"/>
    <w:rsid w:val="00057B5B"/>
    <w:rsid w:val="000A1076"/>
    <w:rsid w:val="00112049"/>
    <w:rsid w:val="001947F7"/>
    <w:rsid w:val="00217D01"/>
    <w:rsid w:val="002C68D3"/>
    <w:rsid w:val="002F1AC8"/>
    <w:rsid w:val="0037584E"/>
    <w:rsid w:val="00446484"/>
    <w:rsid w:val="005808FC"/>
    <w:rsid w:val="00595B13"/>
    <w:rsid w:val="005B2C40"/>
    <w:rsid w:val="005C1A52"/>
    <w:rsid w:val="00672B4D"/>
    <w:rsid w:val="00677209"/>
    <w:rsid w:val="006E0187"/>
    <w:rsid w:val="00757A40"/>
    <w:rsid w:val="00764200"/>
    <w:rsid w:val="0077294D"/>
    <w:rsid w:val="008825DB"/>
    <w:rsid w:val="008B65F5"/>
    <w:rsid w:val="008D320C"/>
    <w:rsid w:val="008E2A99"/>
    <w:rsid w:val="009007C6"/>
    <w:rsid w:val="0093641C"/>
    <w:rsid w:val="00964DCC"/>
    <w:rsid w:val="009A2940"/>
    <w:rsid w:val="009F375B"/>
    <w:rsid w:val="00A34120"/>
    <w:rsid w:val="00A554E2"/>
    <w:rsid w:val="00A61F23"/>
    <w:rsid w:val="00B101AE"/>
    <w:rsid w:val="00B51A76"/>
    <w:rsid w:val="00C21D59"/>
    <w:rsid w:val="00C34288"/>
    <w:rsid w:val="00C36A12"/>
    <w:rsid w:val="00CB20E4"/>
    <w:rsid w:val="00CF35D9"/>
    <w:rsid w:val="00D4683B"/>
    <w:rsid w:val="00DC6721"/>
    <w:rsid w:val="00DF2247"/>
    <w:rsid w:val="00E21A9E"/>
    <w:rsid w:val="00E34F93"/>
    <w:rsid w:val="00E4127F"/>
    <w:rsid w:val="00EB3C32"/>
    <w:rsid w:val="00EF04FD"/>
    <w:rsid w:val="00F1183D"/>
    <w:rsid w:val="00F31329"/>
    <w:rsid w:val="00FD4E8E"/>
    <w:rsid w:val="00FE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4B06C-2612-4D2E-B5D9-CC4C5187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329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F31329"/>
    <w:pPr>
      <w:keepNext/>
      <w:tabs>
        <w:tab w:val="num" w:pos="0"/>
      </w:tabs>
      <w:spacing w:after="60"/>
      <w:outlineLvl w:val="0"/>
    </w:pPr>
    <w:rPr>
      <w:b/>
      <w:bCs/>
      <w:caps/>
      <w:sz w:val="32"/>
    </w:rPr>
  </w:style>
  <w:style w:type="paragraph" w:styleId="Ttulo2">
    <w:name w:val="heading 2"/>
    <w:basedOn w:val="Normal"/>
    <w:next w:val="Normal"/>
    <w:qFormat/>
    <w:rsid w:val="00F31329"/>
    <w:pPr>
      <w:keepNext/>
      <w:tabs>
        <w:tab w:val="num" w:pos="0"/>
      </w:tabs>
      <w:spacing w:before="60" w:after="60"/>
      <w:outlineLvl w:val="1"/>
    </w:pPr>
    <w:rPr>
      <w:b/>
      <w:bCs/>
      <w:caps/>
    </w:rPr>
  </w:style>
  <w:style w:type="paragraph" w:styleId="Ttulo3">
    <w:name w:val="heading 3"/>
    <w:basedOn w:val="Normal"/>
    <w:next w:val="Normal"/>
    <w:qFormat/>
    <w:rsid w:val="00F31329"/>
    <w:pPr>
      <w:keepNext/>
      <w:tabs>
        <w:tab w:val="num" w:pos="0"/>
      </w:tabs>
      <w:spacing w:before="60" w:after="60"/>
      <w:ind w:firstLine="410"/>
      <w:jc w:val="both"/>
      <w:outlineLvl w:val="2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F31329"/>
  </w:style>
  <w:style w:type="character" w:styleId="Hyperlink">
    <w:name w:val="Hyperlink"/>
    <w:basedOn w:val="Fontepargpadro1"/>
    <w:rsid w:val="00F31329"/>
    <w:rPr>
      <w:color w:val="0000FF"/>
      <w:u w:val="single"/>
    </w:rPr>
  </w:style>
  <w:style w:type="paragraph" w:customStyle="1" w:styleId="Captulo">
    <w:name w:val="Capítulo"/>
    <w:basedOn w:val="Normal"/>
    <w:next w:val="Corpodetexto"/>
    <w:rsid w:val="00F31329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rsid w:val="00F31329"/>
    <w:pPr>
      <w:tabs>
        <w:tab w:val="left" w:pos="170"/>
      </w:tabs>
      <w:jc w:val="both"/>
    </w:pPr>
  </w:style>
  <w:style w:type="paragraph" w:styleId="Lista">
    <w:name w:val="List"/>
    <w:basedOn w:val="Corpodetexto"/>
    <w:rsid w:val="00F31329"/>
  </w:style>
  <w:style w:type="paragraph" w:customStyle="1" w:styleId="Legenda1">
    <w:name w:val="Legenda1"/>
    <w:basedOn w:val="Normal"/>
    <w:rsid w:val="00F3132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F31329"/>
    <w:pPr>
      <w:suppressLineNumbers/>
    </w:pPr>
  </w:style>
  <w:style w:type="paragraph" w:styleId="Recuodecorpodetexto">
    <w:name w:val="Body Text Indent"/>
    <w:basedOn w:val="Normal"/>
    <w:rsid w:val="00F31329"/>
    <w:pPr>
      <w:spacing w:before="60" w:after="60"/>
      <w:ind w:firstLine="371"/>
      <w:jc w:val="both"/>
    </w:pPr>
    <w:rPr>
      <w:b/>
      <w:bCs/>
      <w:i/>
      <w:iCs/>
    </w:rPr>
  </w:style>
  <w:style w:type="paragraph" w:customStyle="1" w:styleId="Recuodecorpodetexto21">
    <w:name w:val="Recuo de corpo de texto 21"/>
    <w:basedOn w:val="Normal"/>
    <w:rsid w:val="00F31329"/>
    <w:pPr>
      <w:tabs>
        <w:tab w:val="left" w:pos="1900"/>
      </w:tabs>
      <w:spacing w:before="60" w:after="60"/>
      <w:ind w:left="170" w:hanging="170"/>
      <w:jc w:val="both"/>
    </w:pPr>
  </w:style>
  <w:style w:type="paragraph" w:customStyle="1" w:styleId="Contedodatabela">
    <w:name w:val="Conteúdo da tabela"/>
    <w:basedOn w:val="Normal"/>
    <w:rsid w:val="00F31329"/>
    <w:pPr>
      <w:suppressLineNumbers/>
    </w:pPr>
  </w:style>
  <w:style w:type="paragraph" w:customStyle="1" w:styleId="Ttulodatabela">
    <w:name w:val="Título da tabela"/>
    <w:basedOn w:val="Contedodatabela"/>
    <w:rsid w:val="00F31329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1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1331</Words>
  <Characters>7190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ANTONIO CARLOS GRAZIADEI DE OLIVEIRA</vt:lpstr>
    </vt:vector>
  </TitlesOfParts>
  <Company>Power Tech</Company>
  <LinksUpToDate>false</LinksUpToDate>
  <CharactersWithSpaces>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ANTONIO CARLOS GRAZIADEI DE OLIVEIRA</dc:title>
  <dc:creator>Antonio</dc:creator>
  <cp:lastModifiedBy>Antonio</cp:lastModifiedBy>
  <cp:revision>3</cp:revision>
  <cp:lastPrinted>2012-06-12T16:42:00Z</cp:lastPrinted>
  <dcterms:created xsi:type="dcterms:W3CDTF">2016-05-27T16:38:00Z</dcterms:created>
  <dcterms:modified xsi:type="dcterms:W3CDTF">2016-05-27T16:59:00Z</dcterms:modified>
</cp:coreProperties>
</file>