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8932E"/>
          <w:sz w:val="20"/>
          <w:szCs w:val="20"/>
        </w:rPr>
        <w:t xml:space="preserve">FENIÉ ACADEMY</w:t>
      </w:r>
    </w:p>
    <w:p>
      <w:pPr>
        <w:pBdr>
          <w:bottom w:val="single" w:color="C8932E" w:sz="6" w:space="4"/>
        </w:pBdr>
        <w:spacing w:after="120" w:before="0"/>
        <w:jc w:val="center"/>
      </w:pPr>
      <w:r>
        <w:rPr>
          <w:rFonts w:ascii="Arial" w:cs="Arial" w:eastAsia="Arial" w:hAnsi="Arial"/>
          <w:b/>
          <w:bCs/>
          <w:color w:val="0B0F22"/>
          <w:sz w:val="36"/>
          <w:szCs w:val="36"/>
        </w:rPr>
        <w:t xml:space="preserve">Colorimetria para Consultores de Vendas</w:t>
      </w:r>
    </w:p>
    <w:p>
      <w:pPr>
        <w:spacing w:after="300" w:before="12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Pré-Pigmentação e Repigmentação — Roteiro de Diagnóstico de Cor</w:t>
      </w:r>
    </w:p>
    <w:p>
      <w:pPr>
        <w:pStyle w:val="Heading1"/>
        <w:pBdr>
          <w:bottom w:val="single" w:color="C8932E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B0F22"/>
          <w:sz w:val="28"/>
          <w:szCs w:val="28"/>
        </w:rPr>
        <w:t xml:space="preserve">1. Conceito Central: Fundo de Clareamento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fundo de clareamento é o princípio fundamental que orienta qualquer processo de mudança de tom capilar. A lógica é simples: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Processo necessário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com cor escura quer cor clara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Descoloração — atingir o fundo de clareamento equivalente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com cor clara quer cor escura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Pré-pigmentação (repigmentação) — devolver pigmento ao cabelo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32E"/>
                <w:sz w:val="22"/>
                <w:szCs w:val="22"/>
              </w:rPr>
              <w:t xml:space="preserve">⚠️ REGRA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fundo de clareamento deve ser equivalente à altura de tom da cor desejada. Sempre.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C8932E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B0F22"/>
          <w:sz w:val="28"/>
          <w:szCs w:val="28"/>
        </w:rPr>
        <w:t xml:space="preserve">2. O Que é Pré-Pigmentação?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Também chamada de repigmentação, é o processo de devolver pigmento ao cabelo antes de aplicar a cor definitiva. É obrigatória quando o cabelo está mais claro do que a cor-alvo.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 que é necessário?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colorações modernas trabalham com pigmentos diretos e indiretos.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Diluir a coloração em água (técnica antiga) não funciona mais com fórmulas atuais.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Sem pré-pigmentação, a cor final ficará desbotada, apagada ou com reflexo indesejado.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C8932E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B0F22"/>
          <w:sz w:val="28"/>
          <w:szCs w:val="28"/>
        </w:rPr>
        <w:t xml:space="preserve">3. Como Executar a Pré-Pigmentação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Passo a passo técnico: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Identificar a cor desejada pelo cabeleireiro (ex.: tom 7 — louro médio).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Identificar o fundo de clareamento dessa cor-alvo (tom 7 = fundo laranja).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Abrir a cartela de mechas e localizar uma coloração que represente esse fundo — no caso, uma cor cobre/laranja.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Preparar essa coloração em forma de TONALIZANTE.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Aplicar no cabelo — pausa de 15 a 20 minutos.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Enxaguar o cabelo.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Aplicar a cor desejada.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32E"/>
                <w:sz w:val="22"/>
                <w:szCs w:val="22"/>
              </w:rPr>
              <w:t xml:space="preserve">🚫 ATENÇÃO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Nunca aplicar a pré-pigmentação e a cor definitiva simultaneamente. O processo deve ser sequencial: pré-pigmentar → enxaguar → colorir.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32E"/>
          <w:sz w:val="24"/>
          <w:szCs w:val="24"/>
        </w:rPr>
        <w:t xml:space="preserve">Exemplo Prático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 do cabelo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 desejada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Fundo a atingir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Descolorido — tom 10 (amarelo claro)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 7 — louro médio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Laranja (fundo do tom 7)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Descolorido — tom 10 (amarelo claro)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 6 — louro escuro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Vermelho-laranjado (fundo do tom 6)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C8932E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B0F22"/>
          <w:sz w:val="28"/>
          <w:szCs w:val="28"/>
        </w:rPr>
        <w:t xml:space="preserve">4. Roteiro de Diagnóstico para o Consultor de Vendas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Use este roteiro quando o cabeleireiro chegar com uma referência (foto, imagem) e perguntar quais cores usar. O objetivo é orientar o diagnóstico sem assumir a responsabilidade pela escolha da cor — essa decisão é sempre do profissional.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32E"/>
          <w:sz w:val="24"/>
          <w:szCs w:val="24"/>
        </w:rPr>
        <w:t xml:space="preserve">4.1 Perguntas-Chave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32E"/>
                <w:sz w:val="22"/>
                <w:szCs w:val="22"/>
              </w:rPr>
              <w:t xml:space="preserve">PASSO 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Qual é a altura de tom da cor da referência?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32E"/>
                <w:sz w:val="22"/>
                <w:szCs w:val="22"/>
              </w:rPr>
              <w:t xml:space="preserve">PASSO 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Para fazer este cabelo na sua cliente, será necessário descolorir?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 a resposta for SIM, informe: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32E"/>
                <w:sz w:val="22"/>
                <w:szCs w:val="22"/>
              </w:rPr>
              <w:t xml:space="preserve">→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Então o fundo de clareamento deve ser equivalente à altura de tom da cor desejada.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32E"/>
                <w:sz w:val="22"/>
                <w:szCs w:val="22"/>
              </w:rPr>
              <w:t xml:space="preserve">PASSO 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Qual reflexo ou nuance você está vendo neste cabelo de referência?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 a resposta, vá à cartela e apresente todas as cores disponíveis que atendam àquele reflexo na altura de tom indicada.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8932E"/>
          <w:sz w:val="24"/>
          <w:szCs w:val="24"/>
        </w:rPr>
        <w:t xml:space="preserve">4.2 Exemplo de Aplicação do Roteiro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Cabeleireiro traz uma referência. Após as perguntas, você obtém: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Altura de tom da referência: 9 e 10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Precisa descolorir: sim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Reflexos identificados: cinza, pérola e bege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que apresentar da cartela: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Reflexo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Ton. disponíveis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Cinza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9.1 / 10.1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Cinzas clássicos em alturas 9 e 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Pérola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9.12 / 10.12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Tons pérola em alturas 9 e 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9.13 / 9.07 / 10.37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Variações de bege e rom no intervalo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32E"/>
                <w:sz w:val="22"/>
                <w:szCs w:val="22"/>
              </w:rPr>
              <w:t xml:space="preserve">✅ RESULTADO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Apresente as opções ao cabeleireiro. Quem faz o diagnóstico e escolhe a cor é o profissional. Você orienta — não se compromete.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C8932E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B0F22"/>
          <w:sz w:val="28"/>
          <w:szCs w:val="28"/>
        </w:rPr>
        <w:t xml:space="preserve">5. Regra de Ouro para o Consultor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Nunca indique uma cor específica como garantia de resultado — você não está vendo o cabelo da cliente nem executando o serviço. Seu papel é: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Fazer as perguntas certas para guiar o diagnóstico do cabeleireiro.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Apresentar as opções disponíveis na cartela que atendem aos critérios técnicos informados.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Explicar o caminho técnico (pré-pigmentação quando necessário).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Deixar a decisão final de cor com o profissional.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32E"/>
                <w:sz w:val="22"/>
                <w:szCs w:val="22"/>
              </w:rPr>
              <w:t xml:space="preserve">💡 LEMBRE-SE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Você mostra o caminho. Quem dirige é o cabeleireiro.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C8932E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B0F22"/>
          <w:sz w:val="28"/>
          <w:szCs w:val="28"/>
        </w:rPr>
        <w:t xml:space="preserve">6. Resumo Visual do Processo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576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Referência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Solicitar imagem ou referência de cor ao cabeleireiro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Altura de tom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Perguntar qual altura de tom ele enxerga na referência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Necessidade de descolorir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Perguntar se o cabelo da cliente precisará ser descolorido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Fundo equivalente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sim: informar que o fundo de clareamento deve ser equivalente ao tom desejado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Reflexo/nuance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Perguntar qual reflexo ou nuance ele visualiza na referência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Opções de cor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Apresentar da cartela todas as cores no tom e reflexo identificados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Decisão do profissional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cabeleireiro escolhe; você não se compromete com o resultado final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Bdr>
          <w:top w:val="single" w:color="C8932E" w:sz="4" w:space="4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Fenié Academy  |  Material de Apoio Técnico  |  Uso Interno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B0F2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C893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2026-06-05T19:09:03.474Z</dcterms:created>
  <dcterms:modified xsi:type="dcterms:W3CDTF">2026-06-05T19:09:03.474Z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