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Default="00723703" w:rsidP="00723703"/>
    <w:p w:rsidR="00723703" w:rsidRPr="00895FA9" w:rsidRDefault="00723703" w:rsidP="00723703"/>
    <w:p w:rsidR="00723703" w:rsidRDefault="00762C41" w:rsidP="00723703">
      <w:pPr>
        <w:pStyle w:val="Ttulo"/>
        <w:jc w:val="right"/>
        <w:rPr>
          <w:sz w:val="40"/>
        </w:rPr>
      </w:pPr>
      <w:r>
        <w:rPr>
          <w:sz w:val="44"/>
          <w:szCs w:val="44"/>
        </w:rPr>
        <w:t>Alternativa</w:t>
      </w:r>
      <w:r w:rsidR="00723703" w:rsidRPr="00A6758A">
        <w:rPr>
          <w:sz w:val="44"/>
          <w:szCs w:val="44"/>
        </w:rPr>
        <w:t xml:space="preserve"> de Solução</w:t>
      </w:r>
    </w:p>
    <w:p w:rsidR="00723703" w:rsidRPr="00895FA9" w:rsidRDefault="00723703" w:rsidP="00723703">
      <w:pPr>
        <w:pStyle w:val="Ttulo"/>
        <w:jc w:val="left"/>
      </w:pPr>
    </w:p>
    <w:p w:rsidR="00723703" w:rsidRDefault="00723703" w:rsidP="00723703">
      <w:pPr>
        <w:pStyle w:val="Ttulo"/>
        <w:jc w:val="right"/>
        <w:rPr>
          <w:sz w:val="28"/>
          <w:szCs w:val="28"/>
        </w:rPr>
      </w:pPr>
    </w:p>
    <w:p w:rsidR="00723703" w:rsidRPr="006E7A08" w:rsidRDefault="00723703" w:rsidP="00723703"/>
    <w:p w:rsidR="00723703" w:rsidRPr="00895FA9" w:rsidRDefault="00723703" w:rsidP="00723703">
      <w:pPr>
        <w:pStyle w:val="Ttulo"/>
        <w:jc w:val="right"/>
        <w:rPr>
          <w:sz w:val="28"/>
          <w:szCs w:val="28"/>
        </w:rPr>
      </w:pPr>
      <w:r w:rsidRPr="00895FA9">
        <w:rPr>
          <w:sz w:val="28"/>
          <w:szCs w:val="28"/>
        </w:rPr>
        <w:t xml:space="preserve">Versão </w:t>
      </w:r>
      <w:r>
        <w:rPr>
          <w:i/>
          <w:sz w:val="28"/>
          <w:szCs w:val="28"/>
        </w:rPr>
        <w:t>0.1</w:t>
      </w:r>
    </w:p>
    <w:p w:rsidR="00723703" w:rsidRDefault="00723703">
      <w:pPr>
        <w:sectPr w:rsidR="00723703">
          <w:headerReference w:type="default" r:id="rId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23703" w:rsidRPr="00895FA9" w:rsidRDefault="00723703" w:rsidP="00723703">
      <w:pPr>
        <w:pStyle w:val="Ttulo"/>
      </w:pPr>
      <w:r w:rsidRPr="00895FA9">
        <w:lastRenderedPageBreak/>
        <w:t>Histórico do Documento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1217"/>
        <w:gridCol w:w="1472"/>
        <w:gridCol w:w="992"/>
        <w:gridCol w:w="2833"/>
        <w:gridCol w:w="2695"/>
      </w:tblGrid>
      <w:tr w:rsidR="00723703" w:rsidTr="00723703">
        <w:tc>
          <w:tcPr>
            <w:tcW w:w="1217" w:type="dxa"/>
          </w:tcPr>
          <w:p w:rsidR="00723703" w:rsidRPr="00723703" w:rsidRDefault="00723703" w:rsidP="00723703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723703">
              <w:rPr>
                <w:rFonts w:ascii="Arial" w:hAnsi="Arial" w:cs="Arial"/>
                <w:b/>
                <w:sz w:val="18"/>
              </w:rPr>
              <w:t>Data</w:t>
            </w:r>
          </w:p>
        </w:tc>
        <w:tc>
          <w:tcPr>
            <w:tcW w:w="1472" w:type="dxa"/>
          </w:tcPr>
          <w:p w:rsidR="00723703" w:rsidRPr="00723703" w:rsidRDefault="00723703" w:rsidP="00723703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723703">
              <w:rPr>
                <w:rFonts w:ascii="Arial" w:hAnsi="Arial" w:cs="Arial"/>
                <w:b/>
                <w:sz w:val="18"/>
              </w:rPr>
              <w:t>N° GD</w:t>
            </w:r>
          </w:p>
        </w:tc>
        <w:tc>
          <w:tcPr>
            <w:tcW w:w="992" w:type="dxa"/>
          </w:tcPr>
          <w:p w:rsidR="00723703" w:rsidRPr="00723703" w:rsidRDefault="00723703" w:rsidP="00723703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723703">
              <w:rPr>
                <w:rFonts w:ascii="Arial" w:hAnsi="Arial" w:cs="Arial"/>
                <w:b/>
                <w:sz w:val="18"/>
              </w:rPr>
              <w:t>Versão</w:t>
            </w:r>
          </w:p>
        </w:tc>
        <w:tc>
          <w:tcPr>
            <w:tcW w:w="2833" w:type="dxa"/>
          </w:tcPr>
          <w:p w:rsidR="00723703" w:rsidRPr="00723703" w:rsidRDefault="00723703" w:rsidP="00723703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723703">
              <w:rPr>
                <w:rFonts w:ascii="Arial" w:hAnsi="Arial" w:cs="Arial"/>
                <w:b/>
                <w:sz w:val="18"/>
              </w:rPr>
              <w:t>Descrição</w:t>
            </w:r>
          </w:p>
        </w:tc>
        <w:tc>
          <w:tcPr>
            <w:tcW w:w="2695" w:type="dxa"/>
          </w:tcPr>
          <w:p w:rsidR="00723703" w:rsidRPr="00723703" w:rsidRDefault="00723703" w:rsidP="00723703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723703">
              <w:rPr>
                <w:rFonts w:ascii="Arial" w:hAnsi="Arial" w:cs="Arial"/>
                <w:b/>
                <w:sz w:val="18"/>
              </w:rPr>
              <w:t>Responsável</w:t>
            </w:r>
          </w:p>
        </w:tc>
      </w:tr>
      <w:tr w:rsidR="00723703" w:rsidTr="00723703">
        <w:tc>
          <w:tcPr>
            <w:tcW w:w="1217" w:type="dxa"/>
          </w:tcPr>
          <w:p w:rsidR="00723703" w:rsidRPr="00723703" w:rsidRDefault="0072370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01/03/2018</w:t>
            </w:r>
          </w:p>
        </w:tc>
        <w:tc>
          <w:tcPr>
            <w:tcW w:w="1472" w:type="dxa"/>
          </w:tcPr>
          <w:p w:rsidR="00723703" w:rsidRPr="00723703" w:rsidRDefault="00723703" w:rsidP="00723703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2017-001987</w:t>
            </w:r>
          </w:p>
        </w:tc>
        <w:tc>
          <w:tcPr>
            <w:tcW w:w="992" w:type="dxa"/>
          </w:tcPr>
          <w:p w:rsidR="00723703" w:rsidRPr="00723703" w:rsidRDefault="00723703" w:rsidP="00723703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</w:t>
            </w:r>
          </w:p>
        </w:tc>
        <w:tc>
          <w:tcPr>
            <w:tcW w:w="2833" w:type="dxa"/>
          </w:tcPr>
          <w:p w:rsidR="00723703" w:rsidRPr="00723703" w:rsidRDefault="0072370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Criação do documento</w:t>
            </w:r>
          </w:p>
        </w:tc>
        <w:tc>
          <w:tcPr>
            <w:tcW w:w="2695" w:type="dxa"/>
          </w:tcPr>
          <w:p w:rsidR="00723703" w:rsidRPr="00723703" w:rsidRDefault="0072370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Michael Carneiro</w:t>
            </w:r>
          </w:p>
        </w:tc>
      </w:tr>
    </w:tbl>
    <w:p w:rsidR="00723703" w:rsidRDefault="00723703">
      <w:pPr>
        <w:rPr>
          <w:rFonts w:ascii="Arial" w:hAnsi="Arial" w:cs="Arial"/>
          <w:sz w:val="20"/>
        </w:rPr>
      </w:pPr>
    </w:p>
    <w:p w:rsidR="00723703" w:rsidRDefault="00723703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723703" w:rsidRDefault="00473D22" w:rsidP="00723703">
      <w:pPr>
        <w:pStyle w:val="Ttulo1"/>
      </w:pPr>
      <w:bookmarkStart w:id="0" w:name="_Toc141689568"/>
      <w:bookmarkStart w:id="1" w:name="_Toc150764001"/>
      <w:r w:rsidRPr="00A6758A">
        <w:lastRenderedPageBreak/>
        <w:t>Alternativa (</w:t>
      </w:r>
      <w:r w:rsidR="00723703" w:rsidRPr="00A6758A">
        <w:t>s) de Solução</w:t>
      </w:r>
      <w:bookmarkEnd w:id="0"/>
      <w:bookmarkEnd w:id="1"/>
    </w:p>
    <w:p w:rsidR="00723703" w:rsidRPr="00D64827" w:rsidRDefault="00723703" w:rsidP="00723703">
      <w:pPr>
        <w:pStyle w:val="Ttulo2"/>
      </w:pPr>
      <w:bookmarkStart w:id="2" w:name="_Toc141689569"/>
      <w:bookmarkStart w:id="3" w:name="_Toc150764002"/>
      <w:r w:rsidRPr="00A6758A">
        <w:t xml:space="preserve">Identificação da Alternativa </w:t>
      </w:r>
      <w:r>
        <w:t xml:space="preserve">1 </w:t>
      </w:r>
      <w:r w:rsidRPr="00A6758A">
        <w:t xml:space="preserve">- </w:t>
      </w:r>
      <w:bookmarkEnd w:id="2"/>
      <w:bookmarkEnd w:id="3"/>
      <w:r w:rsidRPr="00163AB9">
        <w:t>Histórico PEP - AROPE Susep Nº.445</w:t>
      </w:r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47"/>
        <w:gridCol w:w="2761"/>
        <w:gridCol w:w="2986"/>
      </w:tblGrid>
      <w:tr w:rsidR="00723703" w:rsidRPr="00A6758A" w:rsidTr="00A15C88">
        <w:tc>
          <w:tcPr>
            <w:tcW w:w="2747" w:type="dxa"/>
            <w:shd w:val="clear" w:color="auto" w:fill="CCCCCC"/>
          </w:tcPr>
          <w:p w:rsidR="00723703" w:rsidRPr="00053142" w:rsidRDefault="00723703" w:rsidP="00E054FE">
            <w:pPr>
              <w:pStyle w:val="Cabealho"/>
              <w:rPr>
                <w:rFonts w:ascii="Arial" w:hAnsi="Arial" w:cs="Arial"/>
                <w:b/>
                <w:bCs/>
                <w:sz w:val="24"/>
              </w:rPr>
            </w:pPr>
            <w:r w:rsidRPr="00053142">
              <w:rPr>
                <w:rFonts w:ascii="Arial" w:hAnsi="Arial" w:cs="Arial"/>
                <w:b/>
                <w:bCs/>
                <w:sz w:val="24"/>
              </w:rPr>
              <w:t>Requisitos</w:t>
            </w:r>
          </w:p>
        </w:tc>
        <w:tc>
          <w:tcPr>
            <w:tcW w:w="2761" w:type="dxa"/>
            <w:shd w:val="clear" w:color="auto" w:fill="E0E0E0"/>
          </w:tcPr>
          <w:p w:rsidR="00723703" w:rsidRPr="00053142" w:rsidRDefault="00723703" w:rsidP="00E054FE">
            <w:pPr>
              <w:pStyle w:val="Cabealho"/>
              <w:rPr>
                <w:rFonts w:ascii="Arial" w:hAnsi="Arial" w:cs="Arial"/>
                <w:b/>
                <w:bCs/>
                <w:sz w:val="24"/>
              </w:rPr>
            </w:pPr>
            <w:r w:rsidRPr="00053142">
              <w:rPr>
                <w:rFonts w:ascii="Arial" w:hAnsi="Arial" w:cs="Arial"/>
                <w:b/>
                <w:bCs/>
                <w:sz w:val="24"/>
              </w:rPr>
              <w:t>Atendidos</w:t>
            </w:r>
          </w:p>
        </w:tc>
        <w:tc>
          <w:tcPr>
            <w:tcW w:w="2986" w:type="dxa"/>
            <w:shd w:val="clear" w:color="auto" w:fill="E0E0E0"/>
          </w:tcPr>
          <w:p w:rsidR="00723703" w:rsidRPr="00053142" w:rsidRDefault="00723703" w:rsidP="00E054FE">
            <w:pPr>
              <w:pStyle w:val="Cabealho"/>
              <w:rPr>
                <w:rFonts w:ascii="Arial" w:hAnsi="Arial" w:cs="Arial"/>
                <w:b/>
                <w:bCs/>
                <w:sz w:val="24"/>
              </w:rPr>
            </w:pPr>
            <w:r w:rsidRPr="00053142">
              <w:rPr>
                <w:rFonts w:ascii="Arial" w:hAnsi="Arial" w:cs="Arial"/>
                <w:b/>
                <w:bCs/>
                <w:sz w:val="24"/>
              </w:rPr>
              <w:t>Não-Atendidos</w:t>
            </w:r>
          </w:p>
        </w:tc>
      </w:tr>
      <w:tr w:rsidR="00723703" w:rsidRPr="00A6758A" w:rsidTr="00A15C88">
        <w:tc>
          <w:tcPr>
            <w:tcW w:w="2747" w:type="dxa"/>
            <w:shd w:val="clear" w:color="auto" w:fill="E0E0E0"/>
            <w:vAlign w:val="center"/>
          </w:tcPr>
          <w:p w:rsidR="00723703" w:rsidRPr="00053142" w:rsidRDefault="00723703" w:rsidP="00E054FE">
            <w:pPr>
              <w:pStyle w:val="Cabealho"/>
              <w:rPr>
                <w:rFonts w:ascii="Arial" w:hAnsi="Arial" w:cs="Arial"/>
                <w:b/>
                <w:bCs/>
                <w:sz w:val="24"/>
              </w:rPr>
            </w:pPr>
            <w:r w:rsidRPr="00053142">
              <w:rPr>
                <w:rFonts w:ascii="Arial" w:hAnsi="Arial" w:cs="Arial"/>
                <w:b/>
                <w:bCs/>
                <w:sz w:val="24"/>
              </w:rPr>
              <w:t>Funcionais</w:t>
            </w:r>
          </w:p>
        </w:tc>
        <w:tc>
          <w:tcPr>
            <w:tcW w:w="2761" w:type="dxa"/>
          </w:tcPr>
          <w:p w:rsidR="00723703" w:rsidRPr="00E00248" w:rsidRDefault="00723703" w:rsidP="00E054FE">
            <w:pPr>
              <w:rPr>
                <w:b/>
                <w:bCs/>
              </w:rPr>
            </w:pPr>
            <w:r w:rsidRPr="00C76BE4">
              <w:rPr>
                <w:b/>
                <w:bCs/>
              </w:rPr>
              <w:t xml:space="preserve">Site Internet Banking </w:t>
            </w:r>
          </w:p>
          <w:p w:rsidR="00723703" w:rsidRDefault="00723703" w:rsidP="00723703">
            <w:r w:rsidRPr="00145D17">
              <w:t xml:space="preserve">RF01. </w:t>
            </w:r>
            <w:r>
              <w:t>Migrar o serviço Consulta Saldo e Extrato, de ASP para Java.</w:t>
            </w:r>
          </w:p>
          <w:p w:rsidR="00B316E6" w:rsidRDefault="00B316E6" w:rsidP="00723703"/>
          <w:p w:rsidR="00723703" w:rsidRDefault="00B316E6" w:rsidP="00723703">
            <w:r>
              <w:t>RF0</w:t>
            </w:r>
            <w:r w:rsidR="00E00248">
              <w:t>2</w:t>
            </w:r>
            <w:r w:rsidR="00723703">
              <w:t>. Migrar o serviço Informe de Rendimento, de ASP para Java.</w:t>
            </w:r>
          </w:p>
          <w:p w:rsidR="00B316E6" w:rsidRDefault="00B316E6" w:rsidP="00B316E6"/>
          <w:p w:rsidR="00215C1E" w:rsidRDefault="00215C1E" w:rsidP="00B316E6">
            <w:r>
              <w:t>RF0</w:t>
            </w:r>
            <w:r w:rsidR="00E00248">
              <w:t>3</w:t>
            </w:r>
            <w:r>
              <w:t xml:space="preserve">. Migrar o serviço FAPI &gt; </w:t>
            </w:r>
            <w:r w:rsidR="00A60FA2">
              <w:t>Cadastrar</w:t>
            </w:r>
            <w:r>
              <w:t>, de ASP para JAVA.</w:t>
            </w:r>
          </w:p>
          <w:p w:rsidR="00E00248" w:rsidRDefault="00E00248" w:rsidP="00B316E6"/>
          <w:p w:rsidR="00B316E6" w:rsidRDefault="00215C1E" w:rsidP="00A15C88">
            <w:r>
              <w:t>RF0</w:t>
            </w:r>
            <w:r w:rsidR="00E00248">
              <w:t>4</w:t>
            </w:r>
            <w:r>
              <w:t>. Migrar o Contratar Prev Jovem PGBL ou VGBL, de ASP para JAVA.</w:t>
            </w:r>
          </w:p>
          <w:p w:rsidR="00635FBC" w:rsidRDefault="00635FBC" w:rsidP="00A15C88"/>
          <w:p w:rsidR="00635FBC" w:rsidRPr="007B7A18" w:rsidRDefault="00635FBC" w:rsidP="00A15C88">
            <w:r>
              <w:t>RF05. Inclusão de busca inteligente para o campo “Código de Ocupação” do serviço Contratar SobMedida PGBL ou VGBL.</w:t>
            </w:r>
          </w:p>
        </w:tc>
        <w:tc>
          <w:tcPr>
            <w:tcW w:w="2986" w:type="dxa"/>
          </w:tcPr>
          <w:p w:rsidR="00723703" w:rsidRPr="00A6758A" w:rsidRDefault="00723703" w:rsidP="00E054FE">
            <w:pPr>
              <w:pStyle w:val="Ttulo1"/>
              <w:numPr>
                <w:ilvl w:val="0"/>
                <w:numId w:val="0"/>
              </w:numPr>
              <w:spacing w:before="40" w:after="40"/>
            </w:pPr>
          </w:p>
        </w:tc>
      </w:tr>
      <w:tr w:rsidR="00723703" w:rsidRPr="00A6758A" w:rsidTr="00A15C88">
        <w:tc>
          <w:tcPr>
            <w:tcW w:w="2747" w:type="dxa"/>
            <w:shd w:val="clear" w:color="auto" w:fill="E0E0E0"/>
            <w:vAlign w:val="center"/>
          </w:tcPr>
          <w:p w:rsidR="00723703" w:rsidRPr="00053142" w:rsidRDefault="00723703" w:rsidP="00E054FE">
            <w:pPr>
              <w:pStyle w:val="Cabealho"/>
              <w:rPr>
                <w:rFonts w:ascii="Arial" w:hAnsi="Arial" w:cs="Arial"/>
                <w:b/>
                <w:bCs/>
                <w:sz w:val="24"/>
              </w:rPr>
            </w:pPr>
            <w:r w:rsidRPr="00053142">
              <w:rPr>
                <w:rFonts w:ascii="Arial" w:hAnsi="Arial" w:cs="Arial"/>
                <w:b/>
                <w:bCs/>
                <w:sz w:val="24"/>
              </w:rPr>
              <w:t>Não-Funcionais</w:t>
            </w:r>
          </w:p>
        </w:tc>
        <w:tc>
          <w:tcPr>
            <w:tcW w:w="2761" w:type="dxa"/>
          </w:tcPr>
          <w:p w:rsidR="00723703" w:rsidRPr="000E3D8B" w:rsidRDefault="00723703" w:rsidP="00E054FE">
            <w:pPr>
              <w:pStyle w:val="Ttulo1"/>
              <w:numPr>
                <w:ilvl w:val="0"/>
                <w:numId w:val="0"/>
              </w:numPr>
              <w:spacing w:before="40" w:after="40"/>
              <w:rPr>
                <w:color w:val="0000FF"/>
              </w:rPr>
            </w:pPr>
            <w:proofErr w:type="spellStart"/>
            <w:r>
              <w:rPr>
                <w:rFonts w:cs="Times New Roman"/>
                <w:b w:val="0"/>
                <w:bCs w:val="0"/>
                <w:sz w:val="20"/>
                <w:szCs w:val="20"/>
              </w:rPr>
              <w:t>MultiBrowser</w:t>
            </w:r>
            <w:proofErr w:type="spellEnd"/>
            <w:r>
              <w:rPr>
                <w:rFonts w:cs="Times New Roman"/>
                <w:b w:val="0"/>
                <w:bCs w:val="0"/>
                <w:sz w:val="20"/>
                <w:szCs w:val="20"/>
              </w:rPr>
              <w:t xml:space="preserve">: IE, </w:t>
            </w:r>
            <w:proofErr w:type="spellStart"/>
            <w:r>
              <w:rPr>
                <w:rFonts w:cs="Times New Roman"/>
                <w:b w:val="0"/>
                <w:bCs w:val="0"/>
                <w:sz w:val="20"/>
                <w:szCs w:val="20"/>
              </w:rPr>
              <w:t>Mozila</w:t>
            </w:r>
            <w:proofErr w:type="spellEnd"/>
            <w:r>
              <w:rPr>
                <w:rFonts w:cs="Times New Roman"/>
                <w:b w:val="0"/>
                <w:bCs w:val="0"/>
                <w:sz w:val="20"/>
                <w:szCs w:val="20"/>
              </w:rPr>
              <w:t xml:space="preserve"> e Chrome</w:t>
            </w:r>
          </w:p>
        </w:tc>
        <w:tc>
          <w:tcPr>
            <w:tcW w:w="2986" w:type="dxa"/>
          </w:tcPr>
          <w:p w:rsidR="00723703" w:rsidRPr="00A6758A" w:rsidRDefault="00723703" w:rsidP="00E054FE">
            <w:pPr>
              <w:pStyle w:val="Ttulo1"/>
              <w:numPr>
                <w:ilvl w:val="0"/>
                <w:numId w:val="0"/>
              </w:numPr>
              <w:spacing w:before="40" w:after="40"/>
            </w:pPr>
          </w:p>
        </w:tc>
      </w:tr>
    </w:tbl>
    <w:p w:rsidR="00A15C88" w:rsidRPr="00A6758A" w:rsidRDefault="00A15C88" w:rsidP="00A15C88">
      <w:pPr>
        <w:pStyle w:val="Cabealho"/>
        <w:rPr>
          <w:rFonts w:ascii="Arial" w:hAnsi="Arial" w:cs="Arial"/>
        </w:rPr>
      </w:pPr>
    </w:p>
    <w:p w:rsidR="00A15C88" w:rsidRPr="00A6758A" w:rsidRDefault="00A15C88" w:rsidP="00A15C88">
      <w:pPr>
        <w:pStyle w:val="Cabealho"/>
        <w:pBdr>
          <w:bottom w:val="single" w:sz="4" w:space="1" w:color="auto"/>
        </w:pBdr>
        <w:rPr>
          <w:rFonts w:ascii="Arial" w:hAnsi="Arial" w:cs="Arial"/>
          <w:b/>
          <w:bCs/>
          <w:sz w:val="24"/>
        </w:rPr>
      </w:pPr>
      <w:r w:rsidRPr="00A6758A">
        <w:rPr>
          <w:rFonts w:ascii="Arial" w:hAnsi="Arial" w:cs="Arial"/>
          <w:b/>
          <w:bCs/>
          <w:sz w:val="24"/>
        </w:rPr>
        <w:t>Estratégia de Desenvolvimento</w:t>
      </w:r>
    </w:p>
    <w:p w:rsidR="00A15C88" w:rsidRPr="00A15C88" w:rsidRDefault="00A15C88" w:rsidP="00A15C88">
      <w:pPr>
        <w:shd w:val="clear" w:color="auto" w:fill="FFFFFF"/>
        <w:ind w:left="360"/>
        <w:rPr>
          <w:rFonts w:cs="Arial"/>
          <w:b/>
          <w:sz w:val="24"/>
          <w:szCs w:val="24"/>
          <w:u w:val="single"/>
        </w:rPr>
      </w:pPr>
    </w:p>
    <w:p w:rsidR="00A15C88" w:rsidRPr="00A15C88" w:rsidRDefault="00A15C88" w:rsidP="00A15C88">
      <w:pPr>
        <w:shd w:val="clear" w:color="auto" w:fill="FFFFFF"/>
        <w:ind w:left="360"/>
        <w:rPr>
          <w:rFonts w:cs="Arial"/>
          <w:b/>
          <w:sz w:val="24"/>
          <w:szCs w:val="24"/>
          <w:u w:val="single"/>
        </w:rPr>
      </w:pPr>
      <w:r w:rsidRPr="00A15C88">
        <w:rPr>
          <w:rFonts w:ascii="Arial" w:hAnsi="Arial" w:cs="Arial"/>
          <w:b/>
          <w:sz w:val="24"/>
          <w:szCs w:val="24"/>
          <w:u w:val="single"/>
        </w:rPr>
        <w:t>INTERNET</w:t>
      </w:r>
      <w:r w:rsidRPr="00A15C88">
        <w:rPr>
          <w:rFonts w:cs="Arial"/>
          <w:b/>
          <w:sz w:val="24"/>
          <w:szCs w:val="24"/>
          <w:u w:val="single"/>
        </w:rPr>
        <w:t xml:space="preserve"> </w:t>
      </w:r>
      <w:r w:rsidRPr="00A15C88">
        <w:rPr>
          <w:rFonts w:ascii="Arial" w:hAnsi="Arial" w:cs="Arial"/>
          <w:b/>
          <w:sz w:val="24"/>
          <w:szCs w:val="24"/>
          <w:u w:val="single"/>
        </w:rPr>
        <w:t>BANKING</w:t>
      </w:r>
    </w:p>
    <w:p w:rsidR="00A15C88" w:rsidRDefault="00A15C88" w:rsidP="00A15C88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       </w:t>
      </w:r>
      <w:r w:rsidRPr="00A15C88">
        <w:rPr>
          <w:rFonts w:ascii="Arial" w:hAnsi="Arial" w:cs="Arial"/>
          <w:b/>
          <w:sz w:val="20"/>
        </w:rPr>
        <w:t>RF01. Migrar o serviço Consulta Saldo e Extrato, de ASP para Java.</w:t>
      </w:r>
    </w:p>
    <w:p w:rsidR="002D294A" w:rsidRDefault="002D294A" w:rsidP="002D294A">
      <w:pPr>
        <w:ind w:left="720"/>
        <w:jc w:val="both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hAnsi="Arial" w:cs="Arial"/>
          <w:sz w:val="20"/>
        </w:rPr>
        <w:t>Sistema deverá apresentar os planos relacionados ao cliente, com a possibilidade de visualização de detalhes para os planos empresariais.</w:t>
      </w:r>
      <w:r w:rsidRPr="002D294A">
        <w:rPr>
          <w:rFonts w:ascii="Arial" w:eastAsia="Times New Roman" w:hAnsi="Arial" w:cs="Times New Roman"/>
          <w:sz w:val="20"/>
          <w:szCs w:val="20"/>
        </w:rPr>
        <w:t xml:space="preserve"> </w:t>
      </w:r>
    </w:p>
    <w:p w:rsidR="002D294A" w:rsidRDefault="0050042D" w:rsidP="002D294A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As informações apresentadas na tela deverão ser obtidas do sistema mainframe</w:t>
      </w:r>
      <w:r w:rsidR="002D294A" w:rsidRPr="002D294A">
        <w:rPr>
          <w:rFonts w:ascii="Arial" w:eastAsia="Times New Roman" w:hAnsi="Arial" w:cs="Arial"/>
          <w:sz w:val="20"/>
          <w:szCs w:val="20"/>
        </w:rPr>
        <w:t xml:space="preserve">, através das transações de </w:t>
      </w:r>
      <w:r>
        <w:rPr>
          <w:rFonts w:ascii="Arial" w:eastAsia="Times New Roman" w:hAnsi="Arial" w:cs="Arial"/>
          <w:sz w:val="20"/>
          <w:szCs w:val="20"/>
        </w:rPr>
        <w:t>consulta de saldo (PPRA82</w:t>
      </w:r>
      <w:r w:rsidR="002D294A">
        <w:rPr>
          <w:rFonts w:ascii="Arial" w:eastAsia="Times New Roman" w:hAnsi="Arial" w:cs="Arial"/>
          <w:sz w:val="20"/>
          <w:szCs w:val="20"/>
        </w:rPr>
        <w:t>90</w:t>
      </w:r>
      <w:r>
        <w:rPr>
          <w:rFonts w:ascii="Arial" w:eastAsia="Times New Roman" w:hAnsi="Arial" w:cs="Arial"/>
          <w:sz w:val="20"/>
          <w:szCs w:val="20"/>
        </w:rPr>
        <w:t xml:space="preserve"> e PPRA8291</w:t>
      </w:r>
      <w:r w:rsidR="002D294A" w:rsidRPr="002D294A">
        <w:rPr>
          <w:rFonts w:ascii="Arial" w:eastAsia="Times New Roman" w:hAnsi="Arial" w:cs="Arial"/>
          <w:sz w:val="20"/>
          <w:szCs w:val="20"/>
        </w:rPr>
        <w:t>).</w:t>
      </w:r>
    </w:p>
    <w:p w:rsidR="00E00248" w:rsidRDefault="00E00248" w:rsidP="00E00248">
      <w:pPr>
        <w:widowControl w:val="0"/>
        <w:spacing w:after="0" w:line="240" w:lineRule="atLeast"/>
        <w:ind w:left="720"/>
        <w:jc w:val="both"/>
        <w:rPr>
          <w:rFonts w:ascii="Arial" w:hAnsi="Arial" w:cs="Arial"/>
          <w:sz w:val="20"/>
        </w:rPr>
      </w:pPr>
    </w:p>
    <w:p w:rsidR="00E00248" w:rsidRDefault="00E00248" w:rsidP="00E00248">
      <w:pPr>
        <w:widowControl w:val="0"/>
        <w:spacing w:after="0" w:line="240" w:lineRule="atLeast"/>
        <w:ind w:left="720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Sistema deverá disp</w:t>
      </w:r>
      <w:r w:rsidR="00A7030D">
        <w:rPr>
          <w:rFonts w:ascii="Arial" w:hAnsi="Arial" w:cs="Arial"/>
          <w:sz w:val="20"/>
        </w:rPr>
        <w:t xml:space="preserve">onibilizar as opções “Salvar”, </w:t>
      </w:r>
      <w:r>
        <w:rPr>
          <w:rFonts w:ascii="Arial" w:hAnsi="Arial" w:cs="Arial"/>
          <w:sz w:val="20"/>
        </w:rPr>
        <w:t xml:space="preserve">“Imprimir” </w:t>
      </w:r>
      <w:r w:rsidR="00A7030D">
        <w:rPr>
          <w:rFonts w:ascii="Arial" w:hAnsi="Arial" w:cs="Arial"/>
          <w:sz w:val="20"/>
        </w:rPr>
        <w:t xml:space="preserve">e “Impressão detalhada” </w:t>
      </w:r>
      <w:r>
        <w:rPr>
          <w:rFonts w:ascii="Arial" w:hAnsi="Arial" w:cs="Arial"/>
          <w:sz w:val="20"/>
        </w:rPr>
        <w:t>para o usuário.</w:t>
      </w:r>
    </w:p>
    <w:p w:rsidR="00E00248" w:rsidRDefault="00E00248" w:rsidP="00E00248">
      <w:pPr>
        <w:widowControl w:val="0"/>
        <w:spacing w:after="0" w:line="240" w:lineRule="atLeast"/>
        <w:ind w:left="720"/>
        <w:jc w:val="both"/>
        <w:rPr>
          <w:rFonts w:ascii="Arial" w:hAnsi="Arial" w:cs="Arial"/>
          <w:sz w:val="20"/>
        </w:rPr>
      </w:pPr>
    </w:p>
    <w:p w:rsidR="00E00248" w:rsidRDefault="00E00248" w:rsidP="00E00248">
      <w:pPr>
        <w:ind w:left="708"/>
        <w:rPr>
          <w:rFonts w:ascii="Arial" w:eastAsia="Times New Roman" w:hAnsi="Arial" w:cs="Arial"/>
          <w:noProof/>
          <w:sz w:val="20"/>
          <w:szCs w:val="20"/>
          <w:lang w:eastAsia="pt-BR"/>
        </w:rPr>
      </w:pPr>
      <w:r>
        <w:rPr>
          <w:rFonts w:ascii="Arial" w:hAnsi="Arial" w:cs="Arial"/>
          <w:sz w:val="20"/>
        </w:rPr>
        <w:t>Sistema deverá apresentar um modal com opções de diferentes arquivos para download.</w:t>
      </w:r>
      <w:r w:rsidRPr="008B72B8">
        <w:rPr>
          <w:rFonts w:ascii="Arial" w:eastAsia="Times New Roman" w:hAnsi="Arial" w:cs="Arial"/>
          <w:noProof/>
          <w:sz w:val="20"/>
          <w:szCs w:val="20"/>
          <w:lang w:eastAsia="pt-BR"/>
        </w:rPr>
        <w:t xml:space="preserve"> </w:t>
      </w:r>
    </w:p>
    <w:p w:rsidR="00491E8C" w:rsidRDefault="002D294A" w:rsidP="00E00248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Deve ser mantido o layout do serviço atual</w:t>
      </w:r>
      <w:r w:rsidR="00F723C7">
        <w:rPr>
          <w:rFonts w:ascii="Arial" w:eastAsia="Times New Roman" w:hAnsi="Arial" w:cs="Arial"/>
          <w:sz w:val="20"/>
          <w:szCs w:val="20"/>
        </w:rPr>
        <w:t>, com a adição do botão “Salvar”</w:t>
      </w:r>
      <w:r>
        <w:rPr>
          <w:rFonts w:ascii="Arial" w:eastAsia="Times New Roman" w:hAnsi="Arial" w:cs="Arial"/>
          <w:sz w:val="20"/>
          <w:szCs w:val="20"/>
        </w:rPr>
        <w:t>.</w:t>
      </w:r>
    </w:p>
    <w:p w:rsidR="00E00248" w:rsidRPr="00E00248" w:rsidRDefault="00E00248" w:rsidP="00E00248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</w:p>
    <w:p w:rsidR="008B72B8" w:rsidRDefault="00941A73" w:rsidP="00912960">
      <w:pPr>
        <w:ind w:firstLine="708"/>
        <w:jc w:val="center"/>
        <w:rPr>
          <w:rFonts w:ascii="Arial" w:eastAsia="Times New Roman" w:hAnsi="Arial" w:cs="Arial"/>
          <w:noProof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4010193</wp:posOffset>
                </wp:positionH>
                <wp:positionV relativeFrom="paragraph">
                  <wp:posOffset>755071</wp:posOffset>
                </wp:positionV>
                <wp:extent cx="540994" cy="190195"/>
                <wp:effectExtent l="0" t="0" r="12065" b="1968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994" cy="1901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BFA31E" id="Retângulo 14" o:spid="_x0000_s1026" style="position:absolute;margin-left:315.75pt;margin-top:59.45pt;width:42.6pt;height: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" filled="f" strokecolor="red" strokeweight="1.5pt"/>
            </w:pict>
          </mc:Fallback>
        </mc:AlternateContent>
      </w:r>
      <w:r w:rsidR="00912960" w:rsidRPr="00912960">
        <w:rPr>
          <w:rFonts w:ascii="Arial" w:eastAsia="Times New Roman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4184294" cy="3806135"/>
            <wp:effectExtent l="0" t="0" r="6985" b="4445"/>
            <wp:docPr id="15" name="Imagem 15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55" cy="383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E8C" w:rsidRDefault="008B72B8" w:rsidP="00912960">
      <w:pPr>
        <w:ind w:firstLine="708"/>
        <w:jc w:val="center"/>
        <w:rPr>
          <w:rFonts w:ascii="Arial" w:hAnsi="Arial" w:cs="Arial"/>
          <w:b/>
          <w:sz w:val="20"/>
        </w:rPr>
      </w:pPr>
      <w:r w:rsidRPr="008B72B8">
        <w:rPr>
          <w:rFonts w:ascii="Arial" w:hAnsi="Arial" w:cs="Arial"/>
          <w:noProof/>
          <w:sz w:val="20"/>
          <w:lang w:eastAsia="pt-BR"/>
        </w:rPr>
        <w:drawing>
          <wp:inline distT="0" distB="0" distL="0" distR="0">
            <wp:extent cx="4535424" cy="2552276"/>
            <wp:effectExtent l="0" t="0" r="0" b="635"/>
            <wp:docPr id="10" name="Imagem 10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21" cy="25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E8C" w:rsidRDefault="00491E8C" w:rsidP="00491E8C">
      <w:pPr>
        <w:rPr>
          <w:rFonts w:ascii="Arial" w:hAnsi="Arial" w:cs="Arial"/>
          <w:b/>
          <w:sz w:val="20"/>
        </w:rPr>
      </w:pPr>
      <w:r w:rsidRPr="00A15C88">
        <w:rPr>
          <w:rFonts w:ascii="Arial" w:hAnsi="Arial" w:cs="Arial"/>
          <w:b/>
          <w:sz w:val="20"/>
        </w:rPr>
        <w:lastRenderedPageBreak/>
        <w:t>RF0</w:t>
      </w:r>
      <w:r w:rsidR="00E00248">
        <w:rPr>
          <w:rFonts w:ascii="Arial" w:hAnsi="Arial" w:cs="Arial"/>
          <w:b/>
          <w:sz w:val="20"/>
        </w:rPr>
        <w:t>2</w:t>
      </w:r>
      <w:r w:rsidRPr="00A15C88">
        <w:rPr>
          <w:rFonts w:ascii="Arial" w:hAnsi="Arial" w:cs="Arial"/>
          <w:b/>
          <w:sz w:val="20"/>
        </w:rPr>
        <w:t xml:space="preserve">. Migrar o serviço </w:t>
      </w:r>
      <w:r>
        <w:rPr>
          <w:rFonts w:ascii="Arial" w:hAnsi="Arial" w:cs="Arial"/>
          <w:b/>
          <w:sz w:val="20"/>
        </w:rPr>
        <w:t>Informe de Rendimentos (IR)</w:t>
      </w:r>
      <w:r w:rsidRPr="00A15C88">
        <w:rPr>
          <w:rFonts w:ascii="Arial" w:hAnsi="Arial" w:cs="Arial"/>
          <w:b/>
          <w:sz w:val="20"/>
        </w:rPr>
        <w:t>, de ASP para Java.</w:t>
      </w:r>
    </w:p>
    <w:p w:rsidR="00491E8C" w:rsidRDefault="00491E8C" w:rsidP="00491E8C">
      <w:pPr>
        <w:ind w:left="720"/>
        <w:jc w:val="both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hAnsi="Arial" w:cs="Arial"/>
          <w:sz w:val="20"/>
        </w:rPr>
        <w:t>Sistema deverá apresentar o comprovante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de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rendimentos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pagos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e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de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retenção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de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imposto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de</w:t>
      </w:r>
      <w:r w:rsidRPr="00491E8C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renda relacionado ao cliente.</w:t>
      </w:r>
      <w:r w:rsidRPr="002D294A">
        <w:rPr>
          <w:rFonts w:ascii="Arial" w:eastAsia="Times New Roman" w:hAnsi="Arial" w:cs="Times New Roman"/>
          <w:sz w:val="20"/>
          <w:szCs w:val="20"/>
        </w:rPr>
        <w:t xml:space="preserve"> </w:t>
      </w:r>
    </w:p>
    <w:p w:rsidR="008C0F53" w:rsidRDefault="00491E8C" w:rsidP="008C0F53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As informações apresentadas na tela deverão ser obtidas do sistema mainframe</w:t>
      </w:r>
      <w:r w:rsidRPr="002D294A">
        <w:rPr>
          <w:rFonts w:ascii="Arial" w:eastAsia="Times New Roman" w:hAnsi="Arial" w:cs="Arial"/>
          <w:sz w:val="20"/>
          <w:szCs w:val="20"/>
        </w:rPr>
        <w:t xml:space="preserve">, através das transações de </w:t>
      </w:r>
      <w:r w:rsidR="005D168B">
        <w:rPr>
          <w:rFonts w:ascii="Arial" w:eastAsia="Times New Roman" w:hAnsi="Arial" w:cs="Arial"/>
          <w:sz w:val="20"/>
          <w:szCs w:val="20"/>
        </w:rPr>
        <w:t>informe de rendimento (BPVI7014 e BPVI7015</w:t>
      </w:r>
      <w:r w:rsidRPr="002D294A">
        <w:rPr>
          <w:rFonts w:ascii="Arial" w:eastAsia="Times New Roman" w:hAnsi="Arial" w:cs="Arial"/>
          <w:sz w:val="20"/>
          <w:szCs w:val="20"/>
        </w:rPr>
        <w:t>).</w:t>
      </w:r>
    </w:p>
    <w:p w:rsidR="008C0F53" w:rsidRDefault="008C0F53" w:rsidP="008C0F53">
      <w:pPr>
        <w:widowControl w:val="0"/>
        <w:spacing w:after="0" w:line="240" w:lineRule="atLeast"/>
        <w:ind w:left="720"/>
        <w:jc w:val="both"/>
        <w:rPr>
          <w:rFonts w:ascii="Arial" w:hAnsi="Arial" w:cs="Arial"/>
          <w:sz w:val="20"/>
        </w:rPr>
      </w:pPr>
    </w:p>
    <w:p w:rsidR="008C0F53" w:rsidRPr="00C61BB3" w:rsidRDefault="008C0F53" w:rsidP="008C0F53">
      <w:pPr>
        <w:widowControl w:val="0"/>
        <w:spacing w:after="0" w:line="240" w:lineRule="atLeast"/>
        <w:ind w:left="720"/>
        <w:jc w:val="both"/>
        <w:rPr>
          <w:rFonts w:ascii="Arial" w:hAnsi="Arial" w:cs="Arial"/>
          <w:sz w:val="20"/>
          <w:u w:val="single"/>
        </w:rPr>
      </w:pPr>
      <w:r>
        <w:rPr>
          <w:rFonts w:ascii="Arial" w:hAnsi="Arial" w:cs="Arial"/>
          <w:sz w:val="20"/>
        </w:rPr>
        <w:t>Sistema deverá dis</w:t>
      </w:r>
      <w:r w:rsidR="00C61BB3">
        <w:rPr>
          <w:rFonts w:ascii="Arial" w:hAnsi="Arial" w:cs="Arial"/>
          <w:sz w:val="20"/>
        </w:rPr>
        <w:t>ponibilizar as opções “Salvar”,</w:t>
      </w:r>
      <w:r>
        <w:rPr>
          <w:rFonts w:ascii="Arial" w:hAnsi="Arial" w:cs="Arial"/>
          <w:sz w:val="20"/>
        </w:rPr>
        <w:t xml:space="preserve"> “Imprimir”</w:t>
      </w:r>
      <w:r w:rsidR="00C61BB3">
        <w:rPr>
          <w:rFonts w:ascii="Arial" w:hAnsi="Arial" w:cs="Arial"/>
          <w:sz w:val="20"/>
        </w:rPr>
        <w:t xml:space="preserve"> e “Impressão detalhada”</w:t>
      </w:r>
      <w:r>
        <w:rPr>
          <w:rFonts w:ascii="Arial" w:hAnsi="Arial" w:cs="Arial"/>
          <w:sz w:val="20"/>
        </w:rPr>
        <w:t xml:space="preserve"> para o usuário.</w:t>
      </w:r>
    </w:p>
    <w:p w:rsidR="008C0F53" w:rsidRDefault="008C0F53" w:rsidP="008C0F53">
      <w:pPr>
        <w:widowControl w:val="0"/>
        <w:spacing w:after="0" w:line="240" w:lineRule="atLeast"/>
        <w:ind w:left="720"/>
        <w:jc w:val="both"/>
        <w:rPr>
          <w:rFonts w:ascii="Arial" w:hAnsi="Arial" w:cs="Arial"/>
          <w:sz w:val="20"/>
        </w:rPr>
      </w:pPr>
    </w:p>
    <w:p w:rsidR="00491E8C" w:rsidRDefault="008C0F53" w:rsidP="008C0F53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hAnsi="Arial" w:cs="Arial"/>
          <w:sz w:val="20"/>
        </w:rPr>
        <w:t>Sistema deverá apresentar um modal com opções de diferentes arquivos para download.</w:t>
      </w:r>
    </w:p>
    <w:p w:rsidR="008C0F53" w:rsidRDefault="008C0F53" w:rsidP="00491E8C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</w:p>
    <w:p w:rsidR="00491E8C" w:rsidRDefault="00491E8C" w:rsidP="00491E8C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Deve ser mantido o layout do serviço atual</w:t>
      </w:r>
      <w:r w:rsidR="00F723C7">
        <w:rPr>
          <w:rFonts w:ascii="Arial" w:eastAsia="Times New Roman" w:hAnsi="Arial" w:cs="Arial"/>
          <w:sz w:val="20"/>
          <w:szCs w:val="20"/>
        </w:rPr>
        <w:t>, com a adição do botão “Salvar”</w:t>
      </w:r>
      <w:r>
        <w:rPr>
          <w:rFonts w:ascii="Arial" w:eastAsia="Times New Roman" w:hAnsi="Arial" w:cs="Arial"/>
          <w:sz w:val="20"/>
          <w:szCs w:val="20"/>
        </w:rPr>
        <w:t>.</w:t>
      </w:r>
    </w:p>
    <w:p w:rsidR="00491E8C" w:rsidRDefault="00941A73" w:rsidP="00491E8C">
      <w:pPr>
        <w:ind w:left="708"/>
        <w:rPr>
          <w:rFonts w:ascii="Arial" w:eastAsia="Times New Roman" w:hAnsi="Arial" w:cs="Arial"/>
          <w:noProof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4361815</wp:posOffset>
                </wp:positionH>
                <wp:positionV relativeFrom="paragraph">
                  <wp:posOffset>951865</wp:posOffset>
                </wp:positionV>
                <wp:extent cx="387350" cy="152400"/>
                <wp:effectExtent l="0" t="0" r="12700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E7C3C9" id="Retângulo 12" o:spid="_x0000_s1026" style="position:absolute;margin-left:343.45pt;margin-top:74.95pt;width:30.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" filled="f" strokecolor="red" strokeweight="1.5pt"/>
            </w:pict>
          </mc:Fallback>
        </mc:AlternateContent>
      </w:r>
      <w:r w:rsidR="00117233" w:rsidRPr="00117233">
        <w:rPr>
          <w:rFonts w:ascii="Arial" w:eastAsia="Times New Roman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4849200" cy="3587847"/>
            <wp:effectExtent l="0" t="0" r="8890" b="0"/>
            <wp:docPr id="16" name="Imagem 16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00" cy="358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E8C" w:rsidRPr="00723703" w:rsidRDefault="00491E8C" w:rsidP="00491E8C">
      <w:pPr>
        <w:ind w:left="708"/>
        <w:rPr>
          <w:rFonts w:ascii="Arial" w:hAnsi="Arial" w:cs="Arial"/>
          <w:sz w:val="20"/>
        </w:rPr>
      </w:pPr>
      <w:r w:rsidRPr="008B72B8">
        <w:rPr>
          <w:rFonts w:ascii="Arial" w:hAnsi="Arial" w:cs="Arial"/>
          <w:noProof/>
          <w:sz w:val="20"/>
          <w:lang w:eastAsia="pt-BR"/>
        </w:rPr>
        <w:lastRenderedPageBreak/>
        <w:drawing>
          <wp:inline distT="0" distB="0" distL="0" distR="0" wp14:anchorId="26550F48" wp14:editId="2837F521">
            <wp:extent cx="4849200" cy="2728851"/>
            <wp:effectExtent l="0" t="0" r="8890" b="0"/>
            <wp:docPr id="13" name="Imagem 13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00" cy="272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C1E" w:rsidRPr="00215C1E" w:rsidRDefault="00215C1E" w:rsidP="00215C1E">
      <w:pPr>
        <w:rPr>
          <w:b/>
        </w:rPr>
      </w:pPr>
      <w:r>
        <w:rPr>
          <w:b/>
        </w:rPr>
        <w:t xml:space="preserve">      </w:t>
      </w:r>
      <w:r w:rsidR="00AB30D3">
        <w:rPr>
          <w:b/>
        </w:rPr>
        <w:t>RF03</w:t>
      </w:r>
      <w:r w:rsidRPr="00215C1E">
        <w:rPr>
          <w:b/>
        </w:rPr>
        <w:t xml:space="preserve">. Migrar o serviço FAPI &gt; </w:t>
      </w:r>
      <w:r w:rsidR="00A60FA2">
        <w:rPr>
          <w:b/>
        </w:rPr>
        <w:t>Cadastrar</w:t>
      </w:r>
      <w:r w:rsidRPr="00215C1E">
        <w:rPr>
          <w:b/>
        </w:rPr>
        <w:t>, de ASP para JAVA.</w:t>
      </w:r>
    </w:p>
    <w:p w:rsidR="00215C1E" w:rsidRDefault="00215C1E" w:rsidP="00A60FA2">
      <w:pPr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hAnsi="Arial" w:cs="Arial"/>
          <w:sz w:val="20"/>
        </w:rPr>
        <w:t>Sistema deverá apresentar uma tela de cadastro em três passos, sendo eles: Dados do Cadastro, Confirmação e Conclusão, seguindo o modelo atual.</w:t>
      </w:r>
      <w:r w:rsidRPr="002D294A">
        <w:rPr>
          <w:rFonts w:ascii="Arial" w:eastAsia="Times New Roman" w:hAnsi="Arial" w:cs="Times New Roman"/>
          <w:sz w:val="20"/>
          <w:szCs w:val="20"/>
        </w:rPr>
        <w:t xml:space="preserve"> </w:t>
      </w:r>
    </w:p>
    <w:p w:rsidR="00AB30D3" w:rsidRDefault="00AB30D3" w:rsidP="00215C1E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Na seleção de código de ocupação, deverá ser substituído o </w:t>
      </w:r>
      <w:r w:rsidR="00A60FA2">
        <w:rPr>
          <w:rFonts w:ascii="Arial" w:eastAsia="Times New Roman" w:hAnsi="Arial" w:cs="Arial"/>
          <w:sz w:val="20"/>
          <w:szCs w:val="20"/>
        </w:rPr>
        <w:t>link “Selecione aqui o código da ocupação”</w:t>
      </w:r>
      <w:r>
        <w:rPr>
          <w:rFonts w:ascii="Arial" w:eastAsia="Times New Roman" w:hAnsi="Arial" w:cs="Arial"/>
          <w:sz w:val="20"/>
          <w:szCs w:val="20"/>
        </w:rPr>
        <w:t xml:space="preserve"> atual por um sistema de busca inteligente.</w:t>
      </w:r>
    </w:p>
    <w:p w:rsidR="00B73177" w:rsidRDefault="00B73177" w:rsidP="00B73177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</w:p>
    <w:p w:rsidR="00B73177" w:rsidRDefault="00B73177" w:rsidP="00B73177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Ao final da contratação,</w:t>
      </w:r>
      <w:r w:rsidRPr="00B73177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o sistema deverá validar o telefone por meio de transação mainframe (PPRA8164) e gravar a mesma por meio de transação mainframe (FAPI0180).</w:t>
      </w:r>
    </w:p>
    <w:p w:rsidR="00AB30D3" w:rsidRDefault="00AB30D3" w:rsidP="00B73177">
      <w:pPr>
        <w:widowControl w:val="0"/>
        <w:spacing w:after="0" w:line="240" w:lineRule="atLeast"/>
        <w:jc w:val="both"/>
        <w:rPr>
          <w:rFonts w:ascii="Arial" w:eastAsia="Times New Roman" w:hAnsi="Arial" w:cs="Arial"/>
          <w:sz w:val="20"/>
          <w:szCs w:val="20"/>
        </w:rPr>
      </w:pPr>
    </w:p>
    <w:p w:rsidR="00AB30D3" w:rsidRDefault="00215C1E" w:rsidP="00FE6727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Deve ser mantido o layout do serviço atual.</w:t>
      </w:r>
    </w:p>
    <w:p w:rsidR="00537397" w:rsidRDefault="00941A73" w:rsidP="00AB30D3">
      <w:pPr>
        <w:widowControl w:val="0"/>
        <w:spacing w:after="0" w:line="240" w:lineRule="atLeast"/>
        <w:ind w:left="720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1866265</wp:posOffset>
                </wp:positionH>
                <wp:positionV relativeFrom="paragraph">
                  <wp:posOffset>3190240</wp:posOffset>
                </wp:positionV>
                <wp:extent cx="1689100" cy="152400"/>
                <wp:effectExtent l="0" t="0" r="25400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D7ED73" id="Retângulo 11" o:spid="_x0000_s1026" style="position:absolute;margin-left:146.95pt;margin-top:251.2pt;width:133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3555365</wp:posOffset>
                </wp:positionH>
                <wp:positionV relativeFrom="paragraph">
                  <wp:posOffset>3196590</wp:posOffset>
                </wp:positionV>
                <wp:extent cx="1009650" cy="139700"/>
                <wp:effectExtent l="0" t="0" r="19050" b="1270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39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86688" id="Retângulo 9" o:spid="_x0000_s1026" style="position:absolute;margin-left:279.95pt;margin-top:251.7pt;width:79.5pt;height:1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" fillcolor="white [3212]" strokecolor="white [3212]" strokeweight="1pt"/>
            </w:pict>
          </mc:Fallback>
        </mc:AlternateContent>
      </w:r>
      <w:r w:rsidR="00537397" w:rsidRPr="00537397">
        <w:rPr>
          <w:rFonts w:ascii="Arial" w:hAnsi="Arial" w:cs="Arial"/>
          <w:noProof/>
          <w:sz w:val="20"/>
          <w:lang w:eastAsia="pt-BR"/>
        </w:rPr>
        <w:drawing>
          <wp:inline distT="0" distB="0" distL="0" distR="0">
            <wp:extent cx="4895850" cy="5819775"/>
            <wp:effectExtent l="0" t="0" r="0" b="9525"/>
            <wp:docPr id="17" name="Imagem 17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97" w:rsidRDefault="00537397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  <w:r w:rsidRPr="00537397">
        <w:rPr>
          <w:rFonts w:ascii="Arial" w:hAnsi="Arial" w:cs="Arial"/>
          <w:noProof/>
          <w:sz w:val="20"/>
          <w:lang w:eastAsia="pt-BR"/>
        </w:rPr>
        <w:lastRenderedPageBreak/>
        <w:drawing>
          <wp:inline distT="0" distB="0" distL="0" distR="0">
            <wp:extent cx="4896000" cy="4483899"/>
            <wp:effectExtent l="0" t="0" r="0" b="0"/>
            <wp:docPr id="18" name="Imagem 18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448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5DD" w:rsidRDefault="00BE25DD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  <w:r w:rsidRPr="00BE25DD">
        <w:rPr>
          <w:rFonts w:ascii="Arial" w:hAnsi="Arial" w:cs="Arial"/>
          <w:noProof/>
          <w:sz w:val="20"/>
          <w:lang w:eastAsia="pt-BR"/>
        </w:rPr>
        <w:lastRenderedPageBreak/>
        <w:drawing>
          <wp:inline distT="0" distB="0" distL="0" distR="0">
            <wp:extent cx="4450818" cy="5000625"/>
            <wp:effectExtent l="0" t="0" r="6985" b="0"/>
            <wp:docPr id="22" name="Imagem 22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33" cy="500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97" w:rsidRDefault="00537397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</w:p>
    <w:p w:rsidR="00537397" w:rsidRPr="00215C1E" w:rsidRDefault="00A60FA2" w:rsidP="00537397">
      <w:pPr>
        <w:rPr>
          <w:b/>
        </w:rPr>
      </w:pPr>
      <w:r>
        <w:rPr>
          <w:b/>
        </w:rPr>
        <w:t>RF04</w:t>
      </w:r>
      <w:r w:rsidR="00537397" w:rsidRPr="00215C1E">
        <w:rPr>
          <w:b/>
        </w:rPr>
        <w:t xml:space="preserve">. Migrar o serviço </w:t>
      </w:r>
      <w:r w:rsidR="00537397">
        <w:rPr>
          <w:b/>
        </w:rPr>
        <w:t>Contratar Prev Jovem PGBL ou VGBL</w:t>
      </w:r>
      <w:r w:rsidR="00537397" w:rsidRPr="00215C1E">
        <w:rPr>
          <w:b/>
        </w:rPr>
        <w:t>, de ASP para JAVA.</w:t>
      </w:r>
    </w:p>
    <w:p w:rsidR="00537397" w:rsidRDefault="00537397" w:rsidP="00537397">
      <w:pPr>
        <w:ind w:left="720"/>
        <w:jc w:val="both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hAnsi="Arial" w:cs="Arial"/>
          <w:sz w:val="20"/>
        </w:rPr>
        <w:t>Sistema deverá apresentar uma tela de cadastro em três passos, sendo eles: Dados do Cadastro, Confirmação e Conclusão, seguindo o modelo atual.</w:t>
      </w:r>
      <w:r w:rsidRPr="002D294A">
        <w:rPr>
          <w:rFonts w:ascii="Arial" w:eastAsia="Times New Roman" w:hAnsi="Arial" w:cs="Times New Roman"/>
          <w:sz w:val="20"/>
          <w:szCs w:val="20"/>
        </w:rPr>
        <w:t xml:space="preserve"> </w:t>
      </w:r>
    </w:p>
    <w:p w:rsidR="00A60FA2" w:rsidRDefault="00A60FA2" w:rsidP="00A60FA2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Na seleção de código de ocupação, deverá ser substituído o link “Selecione aqui o código da ocupação” atual por um sistema de busca inteligente.</w:t>
      </w:r>
    </w:p>
    <w:p w:rsidR="00537397" w:rsidRDefault="00537397" w:rsidP="00537397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</w:p>
    <w:p w:rsidR="00537397" w:rsidRDefault="00537397" w:rsidP="00537397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Deve ser mantido o layout do serviço atual.</w:t>
      </w:r>
    </w:p>
    <w:p w:rsidR="00537397" w:rsidRDefault="00537397" w:rsidP="00537397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</w:p>
    <w:p w:rsidR="00537397" w:rsidRDefault="00537397" w:rsidP="00537397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Ao final do cadastro, os dados deverão ser salvos na base de dados da web da BVP e o sistema deverá gerar um arquivo PDF de protocolo gerado, seguindo o modelo atual.</w:t>
      </w:r>
    </w:p>
    <w:p w:rsidR="00473D22" w:rsidRDefault="00473D22" w:rsidP="00B73177">
      <w:pPr>
        <w:widowControl w:val="0"/>
        <w:spacing w:after="0" w:line="240" w:lineRule="atLeast"/>
        <w:jc w:val="both"/>
        <w:rPr>
          <w:rFonts w:ascii="Arial" w:eastAsia="Times New Roman" w:hAnsi="Arial" w:cs="Arial"/>
          <w:sz w:val="20"/>
          <w:szCs w:val="20"/>
        </w:rPr>
      </w:pPr>
    </w:p>
    <w:p w:rsidR="00473D22" w:rsidRDefault="00B73177" w:rsidP="00537397">
      <w:pPr>
        <w:widowControl w:val="0"/>
        <w:spacing w:after="0" w:line="240" w:lineRule="atLeast"/>
        <w:ind w:left="72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Além disso,</w:t>
      </w:r>
      <w:r w:rsidR="00473D22">
        <w:rPr>
          <w:rFonts w:ascii="Arial" w:eastAsia="Times New Roman" w:hAnsi="Arial" w:cs="Arial"/>
          <w:sz w:val="20"/>
          <w:szCs w:val="20"/>
        </w:rPr>
        <w:t xml:space="preserve"> o sistema deverá disparar um e-mail ao usuário e gerar um boleto de cobrança.</w:t>
      </w:r>
    </w:p>
    <w:p w:rsidR="00537397" w:rsidRDefault="00537397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</w:p>
    <w:p w:rsidR="00A60FA2" w:rsidRDefault="00941A73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2031365</wp:posOffset>
                </wp:positionH>
                <wp:positionV relativeFrom="paragraph">
                  <wp:posOffset>3666490</wp:posOffset>
                </wp:positionV>
                <wp:extent cx="1835150" cy="171450"/>
                <wp:effectExtent l="0" t="0" r="1270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57E5F0" id="Retângulo 7" o:spid="_x0000_s1026" style="position:absolute;margin-left:159.95pt;margin-top:288.7pt;width:144.5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3691890</wp:posOffset>
                </wp:positionV>
                <wp:extent cx="1009650" cy="114300"/>
                <wp:effectExtent l="0" t="0" r="1905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13462" id="Retângulo 6" o:spid="_x0000_s1026" style="position:absolute;margin-left:304.95pt;margin-top:290.7pt;width:79.5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" fillcolor="white [3212]" strokecolor="white [3212]" strokeweight="1pt"/>
            </w:pict>
          </mc:Fallback>
        </mc:AlternateContent>
      </w:r>
      <w:r w:rsidR="00A60FA2" w:rsidRPr="00A60FA2">
        <w:rPr>
          <w:rFonts w:ascii="Arial" w:hAnsi="Arial" w:cs="Arial"/>
          <w:noProof/>
          <w:sz w:val="20"/>
          <w:lang w:eastAsia="pt-BR"/>
        </w:rPr>
        <w:drawing>
          <wp:inline distT="0" distB="0" distL="0" distR="0">
            <wp:extent cx="5029200" cy="7000875"/>
            <wp:effectExtent l="0" t="0" r="0" b="9525"/>
            <wp:docPr id="19" name="Imagem 19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FA2" w:rsidRDefault="00A60FA2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  <w:r w:rsidRPr="00A60FA2">
        <w:rPr>
          <w:rFonts w:ascii="Arial" w:hAnsi="Arial" w:cs="Arial"/>
          <w:noProof/>
          <w:sz w:val="20"/>
          <w:lang w:eastAsia="pt-BR"/>
        </w:rPr>
        <w:lastRenderedPageBreak/>
        <w:drawing>
          <wp:inline distT="0" distB="0" distL="0" distR="0">
            <wp:extent cx="4972050" cy="6991350"/>
            <wp:effectExtent l="0" t="0" r="0" b="0"/>
            <wp:docPr id="20" name="Imagem 20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FA2" w:rsidRDefault="00A60FA2" w:rsidP="00473D22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  <w:r w:rsidRPr="00A60FA2">
        <w:rPr>
          <w:rFonts w:ascii="Arial" w:hAnsi="Arial" w:cs="Arial"/>
          <w:noProof/>
          <w:sz w:val="20"/>
          <w:lang w:eastAsia="pt-BR"/>
        </w:rPr>
        <w:lastRenderedPageBreak/>
        <w:drawing>
          <wp:inline distT="0" distB="0" distL="0" distR="0">
            <wp:extent cx="4981575" cy="7010400"/>
            <wp:effectExtent l="0" t="0" r="9525" b="0"/>
            <wp:docPr id="21" name="Imagem 21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22" w:rsidRDefault="00473D22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</w:p>
    <w:p w:rsidR="00B73177" w:rsidRDefault="00B73177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</w:p>
    <w:p w:rsidR="00B73177" w:rsidRDefault="00B73177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</w:p>
    <w:p w:rsidR="00B73177" w:rsidRDefault="00B73177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</w:p>
    <w:p w:rsidR="007914C6" w:rsidRDefault="00635FBC" w:rsidP="007914C6">
      <w:pPr>
        <w:shd w:val="clear" w:color="auto" w:fill="FFFFFF"/>
        <w:jc w:val="both"/>
        <w:rPr>
          <w:b/>
        </w:rPr>
      </w:pPr>
      <w:r w:rsidRPr="00635FBC">
        <w:rPr>
          <w:b/>
        </w:rPr>
        <w:lastRenderedPageBreak/>
        <w:t>RF05. Inclusão de busca inteligente para o campo “Código de Ocupação” do serviço Contratar SobMedida PGBL ou VGBL.</w:t>
      </w:r>
    </w:p>
    <w:p w:rsidR="00635FBC" w:rsidRDefault="00635FBC" w:rsidP="007914C6">
      <w:pPr>
        <w:shd w:val="clear" w:color="auto" w:fill="FFFFFF"/>
        <w:jc w:val="both"/>
      </w:pPr>
      <w:r>
        <w:t>Alterar o modo de pesquisa de “Selecione aqui o código da ocupação” para um sistema de busca inteligente.</w:t>
      </w:r>
    </w:p>
    <w:p w:rsidR="00635FBC" w:rsidRDefault="00635FBC" w:rsidP="007914C6">
      <w:pPr>
        <w:shd w:val="clear" w:color="auto" w:fill="FFFFFF"/>
        <w:jc w:val="both"/>
      </w:pPr>
      <w:r w:rsidRPr="00635FBC">
        <w:rPr>
          <w:noProof/>
          <w:lang w:eastAsia="pt-BR"/>
        </w:rPr>
        <w:lastRenderedPageBreak/>
        <w:drawing>
          <wp:inline distT="0" distB="0" distL="0" distR="0">
            <wp:extent cx="5206365" cy="7308215"/>
            <wp:effectExtent l="0" t="0" r="0" b="6985"/>
            <wp:docPr id="2" name="Imagem 2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73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BC" w:rsidRPr="00635FBC" w:rsidRDefault="00941A73" w:rsidP="00635FBC">
      <w:pPr>
        <w:shd w:val="clear" w:color="auto" w:fill="FFFFFF"/>
        <w:ind w:firstLine="708"/>
        <w:jc w:val="both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1599565</wp:posOffset>
                </wp:positionV>
                <wp:extent cx="1828800" cy="238125"/>
                <wp:effectExtent l="19050" t="19050" r="19050" b="28575"/>
                <wp:wrapNone/>
                <wp:docPr id="5" name="Retângulo Arredond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81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1108F2" id="Retângulo Arredondado 5" o:spid="_x0000_s1026" style="position:absolute;margin-left:69.45pt;margin-top:125.95pt;width:2in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" filled="f" strokecolor="red" strokeweight="2.25pt">
                <v:stroke joinstyle="miter"/>
              </v:roundrect>
            </w:pict>
          </mc:Fallback>
        </mc:AlternateContent>
      </w:r>
      <w:r w:rsidR="00635FBC" w:rsidRPr="00635FBC">
        <w:rPr>
          <w:noProof/>
          <w:lang w:eastAsia="pt-BR"/>
        </w:rPr>
        <w:drawing>
          <wp:inline distT="0" distB="0" distL="0" distR="0">
            <wp:extent cx="3855720" cy="6332855"/>
            <wp:effectExtent l="0" t="0" r="0" b="0"/>
            <wp:docPr id="4" name="Imagem 4" descr="C:\Users\moliveira\Document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liveira\Documents\Sem títul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C6" w:rsidRDefault="007914C6" w:rsidP="007914C6">
      <w:pPr>
        <w:shd w:val="clear" w:color="auto" w:fill="FFFFFF"/>
        <w:jc w:val="both"/>
        <w:rPr>
          <w:b/>
        </w:rPr>
      </w:pPr>
    </w:p>
    <w:p w:rsidR="007914C6" w:rsidRDefault="007914C6" w:rsidP="007914C6">
      <w:pPr>
        <w:shd w:val="clear" w:color="auto" w:fill="FFFFFF"/>
        <w:jc w:val="both"/>
        <w:rPr>
          <w:b/>
        </w:rPr>
      </w:pPr>
      <w:r>
        <w:rPr>
          <w:b/>
        </w:rPr>
        <w:t>PREMISSAS</w:t>
      </w:r>
    </w:p>
    <w:p w:rsidR="007914C6" w:rsidRPr="007914C6" w:rsidRDefault="007914C6" w:rsidP="007914C6">
      <w:pPr>
        <w:spacing w:line="240" w:lineRule="auto"/>
        <w:jc w:val="both"/>
      </w:pPr>
      <w:r w:rsidRPr="00D12906">
        <w:t>A massa de dados de sistemas mainframe necessária para testes deverá ser disponibilizada pela Bradesco Vida e Previdência.</w:t>
      </w:r>
    </w:p>
    <w:p w:rsidR="00941A73" w:rsidRDefault="00941A73" w:rsidP="007914C6">
      <w:pPr>
        <w:pStyle w:val="Cabealho"/>
        <w:pBdr>
          <w:bottom w:val="single" w:sz="4" w:space="1" w:color="auto"/>
        </w:pBdr>
        <w:rPr>
          <w:rFonts w:ascii="Arial" w:hAnsi="Arial" w:cs="Arial"/>
          <w:b/>
          <w:bCs/>
          <w:sz w:val="24"/>
        </w:rPr>
      </w:pPr>
    </w:p>
    <w:p w:rsidR="00941A73" w:rsidRDefault="00941A73" w:rsidP="007914C6">
      <w:pPr>
        <w:pStyle w:val="Cabealho"/>
        <w:pBdr>
          <w:bottom w:val="single" w:sz="4" w:space="1" w:color="auto"/>
        </w:pBdr>
        <w:rPr>
          <w:rFonts w:ascii="Arial" w:hAnsi="Arial" w:cs="Arial"/>
          <w:b/>
          <w:bCs/>
          <w:sz w:val="24"/>
        </w:rPr>
      </w:pPr>
    </w:p>
    <w:p w:rsidR="007914C6" w:rsidRPr="00A6758A" w:rsidRDefault="007914C6" w:rsidP="007914C6">
      <w:pPr>
        <w:pStyle w:val="Cabealho"/>
        <w:pBdr>
          <w:bottom w:val="single" w:sz="4" w:space="1" w:color="auto"/>
        </w:pBdr>
        <w:rPr>
          <w:rFonts w:ascii="Arial" w:hAnsi="Arial" w:cs="Arial"/>
          <w:b/>
          <w:bCs/>
          <w:sz w:val="24"/>
        </w:rPr>
      </w:pPr>
      <w:r w:rsidRPr="00A6758A">
        <w:rPr>
          <w:rFonts w:ascii="Arial" w:hAnsi="Arial" w:cs="Arial"/>
          <w:b/>
          <w:bCs/>
          <w:sz w:val="24"/>
        </w:rPr>
        <w:lastRenderedPageBreak/>
        <w:t>Estratégia de Implantação</w:t>
      </w:r>
    </w:p>
    <w:p w:rsidR="007914C6" w:rsidRPr="00B926AF" w:rsidRDefault="007914C6" w:rsidP="007914C6">
      <w:pPr>
        <w:rPr>
          <w:rFonts w:cs="Arial"/>
        </w:rPr>
      </w:pPr>
      <w:r w:rsidRPr="00B926AF">
        <w:rPr>
          <w:rFonts w:cs="Arial"/>
        </w:rPr>
        <w:t>Gerenciamento</w:t>
      </w:r>
    </w:p>
    <w:p w:rsidR="007914C6" w:rsidRPr="00B926AF" w:rsidRDefault="007914C6" w:rsidP="007914C6">
      <w:pPr>
        <w:rPr>
          <w:rFonts w:cs="Arial"/>
        </w:rPr>
      </w:pPr>
      <w:r w:rsidRPr="00B926AF">
        <w:rPr>
          <w:rFonts w:cs="Arial"/>
        </w:rPr>
        <w:t>Especificação de Projeto – Documentação</w:t>
      </w:r>
    </w:p>
    <w:p w:rsidR="007914C6" w:rsidRPr="00B926AF" w:rsidRDefault="007914C6" w:rsidP="007914C6">
      <w:pPr>
        <w:rPr>
          <w:rFonts w:cs="Arial"/>
        </w:rPr>
      </w:pPr>
      <w:r w:rsidRPr="00B926AF">
        <w:rPr>
          <w:rFonts w:cs="Arial"/>
        </w:rPr>
        <w:t>Implementação (Código Fonte)</w:t>
      </w:r>
    </w:p>
    <w:p w:rsidR="007914C6" w:rsidRPr="00B926AF" w:rsidRDefault="007914C6" w:rsidP="007914C6">
      <w:pPr>
        <w:rPr>
          <w:rFonts w:cs="Arial"/>
        </w:rPr>
      </w:pPr>
      <w:r w:rsidRPr="00B926AF">
        <w:rPr>
          <w:rFonts w:cs="Arial"/>
        </w:rPr>
        <w:t>Certificação em Ambiente de Desenvolvimento</w:t>
      </w:r>
    </w:p>
    <w:p w:rsidR="007914C6" w:rsidRPr="00B926AF" w:rsidRDefault="007914C6" w:rsidP="007914C6">
      <w:pPr>
        <w:rPr>
          <w:rFonts w:cs="Arial"/>
        </w:rPr>
      </w:pPr>
      <w:r w:rsidRPr="00B926AF">
        <w:rPr>
          <w:rFonts w:cs="Arial"/>
        </w:rPr>
        <w:t>Certificação em Ambiente de Produção</w:t>
      </w:r>
    </w:p>
    <w:p w:rsidR="007914C6" w:rsidRPr="00A6758A" w:rsidRDefault="007914C6" w:rsidP="007914C6">
      <w:pPr>
        <w:pStyle w:val="Cabealho"/>
        <w:pBdr>
          <w:bottom w:val="single" w:sz="4" w:space="1" w:color="auto"/>
        </w:pBdr>
        <w:rPr>
          <w:rFonts w:ascii="Arial" w:hAnsi="Arial" w:cs="Arial"/>
          <w:b/>
          <w:bCs/>
          <w:sz w:val="24"/>
        </w:rPr>
      </w:pPr>
    </w:p>
    <w:p w:rsidR="007914C6" w:rsidRPr="007914C6" w:rsidRDefault="007914C6" w:rsidP="007914C6">
      <w:pPr>
        <w:pStyle w:val="Cabealho"/>
        <w:pBdr>
          <w:bottom w:val="single" w:sz="4" w:space="1" w:color="auto"/>
        </w:pBdr>
        <w:rPr>
          <w:rFonts w:ascii="Arial" w:hAnsi="Arial" w:cs="Arial"/>
          <w:b/>
          <w:bCs/>
          <w:sz w:val="24"/>
        </w:rPr>
      </w:pPr>
      <w:r w:rsidRPr="00A6758A">
        <w:rPr>
          <w:rFonts w:ascii="Arial" w:hAnsi="Arial" w:cs="Arial"/>
          <w:b/>
          <w:bCs/>
          <w:sz w:val="24"/>
        </w:rPr>
        <w:t>Ambiente Operacional</w:t>
      </w:r>
    </w:p>
    <w:p w:rsidR="00473D22" w:rsidRPr="007914C6" w:rsidRDefault="007914C6" w:rsidP="007914C6">
      <w:pPr>
        <w:widowControl w:val="0"/>
        <w:spacing w:after="0" w:line="240" w:lineRule="atLeast"/>
        <w:jc w:val="both"/>
        <w:rPr>
          <w:rFonts w:ascii="Arial" w:hAnsi="Arial" w:cs="Arial"/>
          <w:sz w:val="20"/>
        </w:rPr>
      </w:pPr>
      <w:r w:rsidRPr="007914C6">
        <w:rPr>
          <w:rFonts w:ascii="Arial" w:hAnsi="Arial" w:cs="Arial"/>
          <w:sz w:val="20"/>
          <w:szCs w:val="20"/>
        </w:rPr>
        <w:t>Java / AWB</w:t>
      </w:r>
    </w:p>
    <w:p w:rsidR="00473D22" w:rsidRDefault="00473D22" w:rsidP="00537397">
      <w:pPr>
        <w:widowControl w:val="0"/>
        <w:spacing w:after="0" w:line="240" w:lineRule="atLeast"/>
        <w:ind w:firstLine="708"/>
        <w:jc w:val="both"/>
        <w:rPr>
          <w:rFonts w:ascii="Arial" w:hAnsi="Arial" w:cs="Arial"/>
          <w:sz w:val="20"/>
        </w:rPr>
      </w:pPr>
    </w:p>
    <w:p w:rsidR="00473D22" w:rsidRDefault="007914C6" w:rsidP="007914C6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473D22" w:rsidRPr="005E38C1" w:rsidRDefault="00473D22" w:rsidP="00473D22">
      <w:pPr>
        <w:pStyle w:val="Ttulo1"/>
        <w:rPr>
          <w:rFonts w:ascii="TimesNewRoman" w:hAnsi="TimesNewRoman"/>
        </w:rPr>
      </w:pPr>
      <w:r w:rsidRPr="00DD725A">
        <w:lastRenderedPageBreak/>
        <w:t>Contagem de Pontos de Função (PF)</w:t>
      </w:r>
      <w:r>
        <w:t xml:space="preserve"> - Opcional</w:t>
      </w:r>
    </w:p>
    <w:tbl>
      <w:tblPr>
        <w:tblW w:w="9072" w:type="dxa"/>
        <w:tblInd w:w="-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99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52"/>
        <w:gridCol w:w="2126"/>
        <w:gridCol w:w="851"/>
        <w:gridCol w:w="160"/>
        <w:gridCol w:w="1399"/>
        <w:gridCol w:w="284"/>
      </w:tblGrid>
      <w:tr w:rsidR="00473D22" w:rsidRPr="00A6758A" w:rsidTr="00473D22">
        <w:trPr>
          <w:trHeight w:val="728"/>
        </w:trPr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5C315B" w:rsidRDefault="00473D22" w:rsidP="00E054FE">
            <w:pPr>
              <w:jc w:val="center"/>
              <w:rPr>
                <w:rFonts w:cs="Arial"/>
                <w:b/>
                <w:bCs/>
                <w:sz w:val="24"/>
                <w:szCs w:val="24"/>
              </w:rPr>
            </w:pPr>
            <w:r w:rsidRPr="005C315B">
              <w:rPr>
                <w:rFonts w:cs="Arial"/>
                <w:b/>
                <w:bCs/>
                <w:sz w:val="24"/>
                <w:szCs w:val="24"/>
              </w:rPr>
              <w:t>Alternativa(s)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C378CC" w:rsidRDefault="00473D22" w:rsidP="00473D22">
            <w:pPr>
              <w:pStyle w:val="Ttulo2"/>
              <w:numPr>
                <w:ilvl w:val="0"/>
                <w:numId w:val="0"/>
              </w:numPr>
              <w:jc w:val="both"/>
            </w:pPr>
            <w:r>
              <w:rPr>
                <w:color w:val="0000FF"/>
              </w:rPr>
              <w:t xml:space="preserve">Alternativa 1 – </w:t>
            </w:r>
            <w:r>
              <w:rPr>
                <w:b w:val="0"/>
              </w:rPr>
              <w:t>Migração ASP&gt;Java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A6758A" w:rsidRDefault="00473D22" w:rsidP="00E054F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color w:val="0000FF"/>
              </w:rPr>
              <w:t>Alternativa 2</w:t>
            </w:r>
          </w:p>
        </w:tc>
      </w:tr>
      <w:tr w:rsidR="00473D22" w:rsidRPr="00A6758A" w:rsidTr="00BE25DD">
        <w:trPr>
          <w:trHeight w:val="20"/>
        </w:trPr>
        <w:tc>
          <w:tcPr>
            <w:tcW w:w="42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5C315B" w:rsidRDefault="00473D22" w:rsidP="00E054FE">
            <w:pPr>
              <w:jc w:val="center"/>
              <w:rPr>
                <w:rFonts w:cs="Arial"/>
                <w:b/>
                <w:bCs/>
                <w:sz w:val="24"/>
                <w:szCs w:val="24"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t>Modelo de Contagem</w:t>
            </w:r>
            <w:r>
              <w:rPr>
                <w:rFonts w:cs="Arial"/>
                <w:b/>
                <w:bCs/>
                <w:sz w:val="24"/>
                <w:szCs w:val="24"/>
              </w:rPr>
              <w:br/>
            </w:r>
            <w:r>
              <w:rPr>
                <w:rFonts w:cs="Arial"/>
              </w:rPr>
              <w:t>(</w:t>
            </w:r>
            <w:r w:rsidRPr="008B284F">
              <w:rPr>
                <w:rFonts w:cs="Arial"/>
              </w:rPr>
              <w:t>Marcar com “X” o m</w:t>
            </w:r>
            <w:r>
              <w:rPr>
                <w:rFonts w:cs="Arial"/>
              </w:rPr>
              <w:t xml:space="preserve">étodo utilizado para </w:t>
            </w:r>
            <w:r w:rsidRPr="008B284F">
              <w:rPr>
                <w:rFonts w:cs="Arial"/>
              </w:rPr>
              <w:t>contagem</w:t>
            </w:r>
            <w:r>
              <w:rPr>
                <w:rFonts w:cs="Arial"/>
              </w:rPr>
              <w:t>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761FF2" w:rsidRDefault="00473D22" w:rsidP="00E054FE">
            <w:pPr>
              <w:rPr>
                <w:rFonts w:cs="Arial"/>
                <w:bCs/>
              </w:rPr>
            </w:pPr>
            <w:r w:rsidRPr="00761FF2">
              <w:rPr>
                <w:rFonts w:cs="Arial"/>
                <w:bCs/>
              </w:rPr>
              <w:t>Estimada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A6758A" w:rsidRDefault="00BE25DD" w:rsidP="00BE25DD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X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A6758A" w:rsidRDefault="00473D22" w:rsidP="00E054FE">
            <w:pPr>
              <w:rPr>
                <w:rFonts w:cs="Arial"/>
                <w:b/>
                <w:bCs/>
              </w:rPr>
            </w:pPr>
            <w:r w:rsidRPr="00761FF2">
              <w:rPr>
                <w:rFonts w:cs="Arial"/>
                <w:bCs/>
              </w:rPr>
              <w:t>Estimada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A6758A" w:rsidRDefault="00473D22" w:rsidP="00E054FE">
            <w:pPr>
              <w:jc w:val="center"/>
              <w:rPr>
                <w:rFonts w:cs="Arial"/>
                <w:b/>
                <w:bCs/>
              </w:rPr>
            </w:pPr>
          </w:p>
        </w:tc>
      </w:tr>
      <w:tr w:rsidR="00473D22" w:rsidRPr="00A6758A" w:rsidTr="00473D22">
        <w:trPr>
          <w:trHeight w:val="246"/>
        </w:trPr>
        <w:tc>
          <w:tcPr>
            <w:tcW w:w="4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Default="00473D22" w:rsidP="00E054FE">
            <w:pPr>
              <w:jc w:val="center"/>
              <w:rPr>
                <w:rFonts w:cs="Arial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761FF2" w:rsidRDefault="00473D22" w:rsidP="00E054F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Detalhada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A6758A" w:rsidRDefault="00473D22" w:rsidP="00E054FE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A6758A" w:rsidRDefault="00473D22" w:rsidP="00E054FE">
            <w:pPr>
              <w:rPr>
                <w:rFonts w:cs="Arial"/>
                <w:b/>
                <w:bCs/>
              </w:rPr>
            </w:pPr>
            <w:r>
              <w:rPr>
                <w:rFonts w:cs="Arial"/>
                <w:bCs/>
              </w:rPr>
              <w:t>Detalhada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A6758A" w:rsidRDefault="00473D22" w:rsidP="00E054FE">
            <w:pPr>
              <w:jc w:val="center"/>
              <w:rPr>
                <w:rFonts w:cs="Arial"/>
                <w:b/>
                <w:bCs/>
              </w:rPr>
            </w:pPr>
          </w:p>
        </w:tc>
      </w:tr>
      <w:tr w:rsidR="00473D22" w:rsidRPr="00A6758A" w:rsidTr="00473D22">
        <w:trPr>
          <w:trHeight w:val="108"/>
        </w:trPr>
        <w:tc>
          <w:tcPr>
            <w:tcW w:w="4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Default="00473D22" w:rsidP="00E054FE">
            <w:pPr>
              <w:jc w:val="center"/>
              <w:rPr>
                <w:rFonts w:cs="Arial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761FF2" w:rsidRDefault="00473D22" w:rsidP="00E054F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Não se aplica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A6758A" w:rsidRDefault="00473D22" w:rsidP="00E054FE">
            <w:pPr>
              <w:rPr>
                <w:rFonts w:cs="Arial"/>
                <w:b/>
                <w:bCs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3D22" w:rsidRPr="00A6758A" w:rsidRDefault="00473D22" w:rsidP="00E054FE">
            <w:pPr>
              <w:rPr>
                <w:rFonts w:cs="Arial"/>
                <w:b/>
                <w:bCs/>
              </w:rPr>
            </w:pPr>
            <w:r>
              <w:rPr>
                <w:rFonts w:cs="Arial"/>
                <w:bCs/>
              </w:rPr>
              <w:t>Não se aplica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A6758A" w:rsidRDefault="00473D22" w:rsidP="00E054FE">
            <w:pPr>
              <w:jc w:val="center"/>
              <w:rPr>
                <w:rFonts w:cs="Arial"/>
                <w:b/>
                <w:bCs/>
              </w:rPr>
            </w:pPr>
          </w:p>
        </w:tc>
      </w:tr>
      <w:tr w:rsidR="00473D22" w:rsidRPr="00A6758A" w:rsidTr="00473D22">
        <w:trPr>
          <w:trHeight w:val="108"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73D22" w:rsidRPr="00A01420" w:rsidRDefault="00473D22" w:rsidP="00473D22">
            <w:pPr>
              <w:pStyle w:val="Seo1"/>
              <w:numPr>
                <w:ilvl w:val="0"/>
                <w:numId w:val="2"/>
              </w:numPr>
              <w:spacing w:before="0" w:after="0"/>
              <w:ind w:left="227" w:hanging="227"/>
              <w:rPr>
                <w:rFonts w:cs="Arial"/>
                <w:b w:val="0"/>
                <w:bCs/>
              </w:rPr>
            </w:pPr>
            <w:r>
              <w:rPr>
                <w:rFonts w:ascii="Arial" w:hAnsi="Arial" w:cs="Arial"/>
                <w:bCs/>
                <w:sz w:val="14"/>
              </w:rPr>
              <w:t>A utilização do método Estimado possibilita uma variação de + ou - 30% no esforço funcional apresentado.</w:t>
            </w:r>
          </w:p>
          <w:p w:rsidR="00473D22" w:rsidRPr="00A6758A" w:rsidRDefault="00473D22" w:rsidP="00473D22">
            <w:pPr>
              <w:pStyle w:val="Seo1"/>
              <w:numPr>
                <w:ilvl w:val="0"/>
                <w:numId w:val="2"/>
              </w:numPr>
              <w:spacing w:before="0" w:after="0"/>
              <w:ind w:left="227" w:hanging="227"/>
              <w:rPr>
                <w:rFonts w:cs="Arial"/>
                <w:b w:val="0"/>
                <w:bCs/>
              </w:rPr>
            </w:pPr>
            <w:r>
              <w:rPr>
                <w:rFonts w:ascii="Arial" w:hAnsi="Arial" w:cs="Arial"/>
                <w:bCs/>
                <w:sz w:val="14"/>
              </w:rPr>
              <w:t xml:space="preserve">A opção Não se Aplica deve ser utilizada somente quando as atividades realizadas não possam ser mensuradas pela APF ou Diretrizes da </w:t>
            </w:r>
            <w:proofErr w:type="spellStart"/>
            <w:r>
              <w:rPr>
                <w:rFonts w:ascii="Arial" w:hAnsi="Arial" w:cs="Arial"/>
                <w:bCs/>
                <w:sz w:val="14"/>
              </w:rPr>
              <w:t>BradescoSeguros</w:t>
            </w:r>
            <w:proofErr w:type="spellEnd"/>
            <w:r>
              <w:rPr>
                <w:rFonts w:ascii="Arial" w:hAnsi="Arial" w:cs="Arial"/>
                <w:bCs/>
                <w:sz w:val="14"/>
              </w:rPr>
              <w:t>.</w:t>
            </w:r>
          </w:p>
        </w:tc>
      </w:tr>
      <w:tr w:rsidR="00473D22" w:rsidRPr="00A6758A" w:rsidTr="00473D22">
        <w:trPr>
          <w:gridAfter w:val="2"/>
          <w:wAfter w:w="1683" w:type="dxa"/>
          <w:trHeight w:val="57"/>
        </w:trPr>
        <w:tc>
          <w:tcPr>
            <w:tcW w:w="42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473D22" w:rsidRPr="00700CA8" w:rsidRDefault="00473D22" w:rsidP="00E054FE">
            <w:pPr>
              <w:spacing w:line="12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473D22" w:rsidRPr="00700CA8" w:rsidRDefault="00473D22" w:rsidP="00E054FE">
            <w:pPr>
              <w:spacing w:line="12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473D22" w:rsidRPr="00700CA8" w:rsidRDefault="00473D22" w:rsidP="00E054FE">
            <w:pPr>
              <w:spacing w:line="12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</w:tr>
      <w:tr w:rsidR="00473D22" w:rsidRPr="00A6758A" w:rsidTr="00473D22">
        <w:trPr>
          <w:trHeight w:val="745"/>
        </w:trPr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3D22" w:rsidRDefault="00473D22" w:rsidP="00E054FE">
            <w:pPr>
              <w:rPr>
                <w:rFonts w:cs="Arial"/>
                <w:b/>
              </w:rPr>
            </w:pPr>
            <w:r w:rsidRPr="00DD725A">
              <w:rPr>
                <w:rFonts w:cs="Arial"/>
                <w:b/>
              </w:rPr>
              <w:t>PF Funcional</w:t>
            </w:r>
          </w:p>
          <w:p w:rsidR="00473D22" w:rsidRPr="00DD725A" w:rsidRDefault="00473D22" w:rsidP="00E054FE">
            <w:pPr>
              <w:rPr>
                <w:rFonts w:cs="Arial"/>
                <w:b/>
              </w:rPr>
            </w:pPr>
            <w:r>
              <w:rPr>
                <w:rFonts w:cs="Arial"/>
              </w:rPr>
              <w:t>(tamanho medido pela APF)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BE25DD" w:rsidP="00E054FE">
            <w:pPr>
              <w:pStyle w:val="Cabealho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Tamanho Funcional</w:t>
            </w:r>
            <w:r w:rsidR="00391075">
              <w:rPr>
                <w:rFonts w:ascii="Arial" w:hAnsi="Arial" w:cs="Arial"/>
                <w:color w:val="0000FF"/>
              </w:rPr>
              <w:t xml:space="preserve"> 381,25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473D22">
        <w:trPr>
          <w:trHeight w:val="515"/>
        </w:trPr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3D22" w:rsidRDefault="00473D22" w:rsidP="00E054FE">
            <w:pPr>
              <w:rPr>
                <w:rFonts w:cs="Arial"/>
                <w:b/>
              </w:rPr>
            </w:pPr>
            <w:r w:rsidRPr="00DD725A">
              <w:rPr>
                <w:rFonts w:cs="Arial"/>
                <w:b/>
              </w:rPr>
              <w:t>Esforço Funcional (h)</w:t>
            </w:r>
          </w:p>
          <w:p w:rsidR="00473D22" w:rsidRPr="00DD725A" w:rsidRDefault="00473D22" w:rsidP="00E054FE">
            <w:pPr>
              <w:rPr>
                <w:rFonts w:cs="Arial"/>
                <w:b/>
                <w:color w:val="0000FF"/>
              </w:rPr>
            </w:pPr>
            <w:r>
              <w:rPr>
                <w:rFonts w:cs="Arial"/>
              </w:rPr>
              <w:t>(Esforço obtido a partir do PF funcional)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473D22">
        <w:trPr>
          <w:trHeight w:val="515"/>
        </w:trPr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3D22" w:rsidRDefault="00473D22" w:rsidP="00E054FE">
            <w:pPr>
              <w:rPr>
                <w:rFonts w:cs="Arial"/>
                <w:b/>
              </w:rPr>
            </w:pPr>
            <w:r w:rsidRPr="008B284F">
              <w:rPr>
                <w:rFonts w:cs="Arial"/>
                <w:b/>
              </w:rPr>
              <w:t>PF Derivado</w:t>
            </w:r>
          </w:p>
          <w:p w:rsidR="00473D22" w:rsidRPr="008B284F" w:rsidRDefault="00473D22" w:rsidP="00E054FE">
            <w:pPr>
              <w:rPr>
                <w:rFonts w:cs="Arial"/>
                <w:b/>
              </w:rPr>
            </w:pPr>
            <w:r w:rsidRPr="00DA7C8C">
              <w:rPr>
                <w:rFonts w:cs="Arial"/>
              </w:rPr>
              <w:t>(taman</w:t>
            </w:r>
            <w:r>
              <w:rPr>
                <w:rFonts w:cs="Arial"/>
              </w:rPr>
              <w:t>ho derivado com base nas Diretrizes de Metrificação da Bradesco Seguros)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473D22">
        <w:trPr>
          <w:trHeight w:val="515"/>
        </w:trPr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3D22" w:rsidRDefault="00473D22" w:rsidP="00E054FE">
            <w:pPr>
              <w:rPr>
                <w:rFonts w:cs="Arial"/>
                <w:b/>
              </w:rPr>
            </w:pPr>
            <w:r w:rsidRPr="00DD725A">
              <w:rPr>
                <w:rFonts w:cs="Arial"/>
                <w:b/>
              </w:rPr>
              <w:t>Esforço Derivado (h)</w:t>
            </w:r>
          </w:p>
          <w:p w:rsidR="00473D22" w:rsidRPr="00DD725A" w:rsidRDefault="00473D22" w:rsidP="00E054FE">
            <w:pPr>
              <w:rPr>
                <w:rFonts w:cs="Arial"/>
                <w:b/>
              </w:rPr>
            </w:pPr>
            <w:r>
              <w:rPr>
                <w:rFonts w:cs="Arial"/>
              </w:rPr>
              <w:t>(Esforço obtido a partir do PF Derivado)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473D22">
        <w:trPr>
          <w:trHeight w:val="515"/>
        </w:trPr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3D22" w:rsidRPr="00DD725A" w:rsidRDefault="00473D22" w:rsidP="00E054FE">
            <w:pPr>
              <w:rPr>
                <w:rFonts w:cs="Arial"/>
                <w:b/>
              </w:rPr>
            </w:pPr>
            <w:r w:rsidRPr="00DD725A">
              <w:rPr>
                <w:rFonts w:cs="Arial"/>
                <w:b/>
              </w:rPr>
              <w:t>Esforço Adicional</w:t>
            </w:r>
          </w:p>
          <w:p w:rsidR="00473D22" w:rsidRDefault="00473D22" w:rsidP="00E054FE">
            <w:pPr>
              <w:rPr>
                <w:rFonts w:cs="Arial"/>
              </w:rPr>
            </w:pPr>
            <w:r>
              <w:rPr>
                <w:rFonts w:cs="Arial"/>
              </w:rPr>
              <w:t>(h</w:t>
            </w:r>
            <w:r w:rsidRPr="00DD725A">
              <w:rPr>
                <w:rFonts w:cs="Arial"/>
              </w:rPr>
              <w:t>oras de esforço que não podem ser justificadas pela APF ou Diretrizes da Bradesco Seguros</w:t>
            </w:r>
            <w:r>
              <w:rPr>
                <w:rFonts w:cs="Arial"/>
              </w:rPr>
              <w:t>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473D22">
        <w:trPr>
          <w:trHeight w:val="497"/>
        </w:trPr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473D22" w:rsidRDefault="00473D22" w:rsidP="00E054FE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PF TOTAL</w:t>
            </w:r>
          </w:p>
          <w:p w:rsidR="00473D22" w:rsidRPr="00DD725A" w:rsidRDefault="00473D22" w:rsidP="00E054FE">
            <w:pPr>
              <w:rPr>
                <w:rFonts w:cs="Arial"/>
                <w:b/>
                <w:bCs/>
              </w:rPr>
            </w:pPr>
            <w:r w:rsidRPr="00DD725A">
              <w:rPr>
                <w:rFonts w:cs="Arial"/>
              </w:rPr>
              <w:t>(PF Funcional + PF Derivado)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473D22">
        <w:trPr>
          <w:trHeight w:val="497"/>
        </w:trPr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473D22" w:rsidRDefault="00473D22" w:rsidP="00E054FE">
            <w:pPr>
              <w:rPr>
                <w:rFonts w:cs="Arial"/>
                <w:b/>
                <w:caps/>
              </w:rPr>
            </w:pPr>
            <w:r>
              <w:rPr>
                <w:rFonts w:cs="Arial"/>
                <w:b/>
                <w:caps/>
              </w:rPr>
              <w:t>Esforço Total</w:t>
            </w:r>
          </w:p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DD725A">
              <w:rPr>
                <w:rFonts w:ascii="Arial" w:hAnsi="Arial" w:cs="Arial"/>
              </w:rPr>
              <w:t>(Esforço Funcional + Esforço Derivado + Esforço Adicional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</w:tbl>
    <w:p w:rsidR="00473D22" w:rsidRDefault="00473D22" w:rsidP="00473D22">
      <w:pPr>
        <w:ind w:right="92"/>
        <w:jc w:val="both"/>
        <w:rPr>
          <w:rFonts w:cs="Arial"/>
        </w:rPr>
      </w:pPr>
    </w:p>
    <w:p w:rsidR="00473D22" w:rsidRDefault="00473D22" w:rsidP="00473D22">
      <w:pPr>
        <w:ind w:right="92"/>
        <w:jc w:val="both"/>
        <w:rPr>
          <w:rFonts w:cs="Arial"/>
        </w:rPr>
      </w:pPr>
    </w:p>
    <w:p w:rsidR="00473D22" w:rsidRDefault="00473D22" w:rsidP="00473D22">
      <w:pPr>
        <w:ind w:right="92"/>
        <w:jc w:val="both"/>
        <w:rPr>
          <w:rFonts w:cs="Arial"/>
        </w:rPr>
      </w:pPr>
    </w:p>
    <w:p w:rsidR="00473D22" w:rsidRDefault="00473D22" w:rsidP="00473D22">
      <w:pPr>
        <w:ind w:right="92"/>
        <w:jc w:val="both"/>
        <w:rPr>
          <w:rFonts w:cs="Arial"/>
        </w:rPr>
      </w:pPr>
    </w:p>
    <w:p w:rsidR="00473D22" w:rsidRPr="00473D22" w:rsidRDefault="00473D22" w:rsidP="00473D22">
      <w:pPr>
        <w:pStyle w:val="Ttulo1"/>
        <w:numPr>
          <w:ilvl w:val="0"/>
          <w:numId w:val="3"/>
        </w:numPr>
      </w:pPr>
      <w:r w:rsidRPr="00D35C6E">
        <w:lastRenderedPageBreak/>
        <w:t>Quadro de Custo (s) e Prazo (s)</w:t>
      </w:r>
    </w:p>
    <w:tbl>
      <w:tblPr>
        <w:tblW w:w="9101" w:type="dxa"/>
        <w:tblInd w:w="49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99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83"/>
        <w:gridCol w:w="2946"/>
        <w:gridCol w:w="1872"/>
      </w:tblGrid>
      <w:tr w:rsidR="00473D22" w:rsidRPr="00A6758A" w:rsidTr="00E054FE">
        <w:trPr>
          <w:trHeight w:val="1012"/>
        </w:trPr>
        <w:tc>
          <w:tcPr>
            <w:tcW w:w="428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shd w:val="clear" w:color="auto" w:fill="D9D9D9"/>
            <w:vAlign w:val="center"/>
          </w:tcPr>
          <w:p w:rsidR="00473D22" w:rsidRPr="005C315B" w:rsidRDefault="00473D22" w:rsidP="00E054FE">
            <w:pPr>
              <w:jc w:val="center"/>
              <w:rPr>
                <w:rFonts w:cs="Arial"/>
                <w:b/>
                <w:bCs/>
                <w:sz w:val="24"/>
                <w:szCs w:val="24"/>
              </w:rPr>
            </w:pPr>
            <w:r w:rsidRPr="005C315B">
              <w:rPr>
                <w:rFonts w:cs="Arial"/>
                <w:b/>
                <w:bCs/>
                <w:sz w:val="24"/>
                <w:szCs w:val="24"/>
              </w:rPr>
              <w:t>Alternativa(s)</w:t>
            </w:r>
          </w:p>
        </w:tc>
        <w:tc>
          <w:tcPr>
            <w:tcW w:w="2946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473D22" w:rsidRPr="00A6758A" w:rsidRDefault="00473D22" w:rsidP="00473D22">
            <w:pPr>
              <w:jc w:val="both"/>
              <w:rPr>
                <w:rFonts w:cs="Arial"/>
                <w:b/>
                <w:bCs/>
                <w:sz w:val="24"/>
              </w:rPr>
            </w:pPr>
            <w:r w:rsidRPr="00C378CC">
              <w:rPr>
                <w:rFonts w:cs="Arial"/>
                <w:color w:val="0000FF"/>
              </w:rPr>
              <w:t xml:space="preserve">Alternativa 1 </w:t>
            </w:r>
            <w:r>
              <w:rPr>
                <w:rFonts w:cs="Arial"/>
                <w:color w:val="0000FF"/>
              </w:rPr>
              <w:t>–</w:t>
            </w:r>
            <w:r w:rsidRPr="00163AB9">
              <w:t xml:space="preserve"> </w:t>
            </w:r>
            <w:r>
              <w:t>Migração ASP&gt;Java</w:t>
            </w:r>
          </w:p>
        </w:tc>
        <w:tc>
          <w:tcPr>
            <w:tcW w:w="1872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473D22" w:rsidRPr="00A6758A" w:rsidRDefault="00473D22" w:rsidP="00E054FE">
            <w:pPr>
              <w:jc w:val="center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color w:val="0000FF"/>
              </w:rPr>
              <w:t>Alternativa 2</w:t>
            </w:r>
          </w:p>
        </w:tc>
      </w:tr>
      <w:tr w:rsidR="00473D22" w:rsidRPr="00A6758A" w:rsidTr="00E054FE">
        <w:trPr>
          <w:trHeight w:val="57"/>
        </w:trPr>
        <w:tc>
          <w:tcPr>
            <w:tcW w:w="428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FFFFF"/>
            <w:vAlign w:val="center"/>
          </w:tcPr>
          <w:p w:rsidR="00473D22" w:rsidRPr="00700CA8" w:rsidRDefault="00473D22" w:rsidP="00E054FE">
            <w:pPr>
              <w:spacing w:line="12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294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FFFFF"/>
            <w:vAlign w:val="center"/>
          </w:tcPr>
          <w:p w:rsidR="00473D22" w:rsidRPr="00700CA8" w:rsidRDefault="00473D22" w:rsidP="00E054FE">
            <w:pPr>
              <w:spacing w:line="12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187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FFFFF"/>
            <w:vAlign w:val="center"/>
          </w:tcPr>
          <w:p w:rsidR="00473D22" w:rsidRPr="00700CA8" w:rsidRDefault="00473D22" w:rsidP="00E054FE">
            <w:pPr>
              <w:spacing w:line="12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</w:tr>
      <w:tr w:rsidR="00473D22" w:rsidRPr="00A6758A" w:rsidTr="00E054FE">
        <w:trPr>
          <w:trHeight w:val="195"/>
        </w:trPr>
        <w:tc>
          <w:tcPr>
            <w:tcW w:w="4283" w:type="dxa"/>
            <w:tcBorders>
              <w:top w:val="single" w:sz="12" w:space="0" w:color="auto"/>
              <w:lef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Gerenciamento</w:t>
            </w:r>
          </w:p>
        </w:tc>
        <w:tc>
          <w:tcPr>
            <w:tcW w:w="2946" w:type="dxa"/>
            <w:tcBorders>
              <w:top w:val="single" w:sz="12" w:space="0" w:color="auto"/>
            </w:tcBorders>
          </w:tcPr>
          <w:p w:rsidR="00473D22" w:rsidRPr="00053142" w:rsidRDefault="00473D22" w:rsidP="00E054FE">
            <w:pPr>
              <w:pStyle w:val="Cabealho"/>
              <w:jc w:val="center"/>
              <w:rPr>
                <w:rFonts w:ascii="Arial" w:hAnsi="Arial" w:cs="Arial"/>
                <w:color w:val="0000FF"/>
              </w:rPr>
            </w:pPr>
          </w:p>
        </w:tc>
        <w:tc>
          <w:tcPr>
            <w:tcW w:w="1872" w:type="dxa"/>
            <w:tcBorders>
              <w:top w:val="single" w:sz="12" w:space="0" w:color="auto"/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E054FE">
        <w:trPr>
          <w:trHeight w:val="227"/>
        </w:trPr>
        <w:tc>
          <w:tcPr>
            <w:tcW w:w="4283" w:type="dxa"/>
            <w:tcBorders>
              <w:lef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Especificação de Pr</w:t>
            </w:r>
            <w:bookmarkStart w:id="4" w:name="_GoBack"/>
            <w:bookmarkEnd w:id="4"/>
            <w:r>
              <w:rPr>
                <w:rFonts w:ascii="Arial" w:hAnsi="Arial" w:cs="Arial"/>
                <w:color w:val="0000FF"/>
              </w:rPr>
              <w:t>ojeto – Documentação</w:t>
            </w:r>
          </w:p>
        </w:tc>
        <w:tc>
          <w:tcPr>
            <w:tcW w:w="2946" w:type="dxa"/>
          </w:tcPr>
          <w:p w:rsidR="00473D22" w:rsidRPr="00053142" w:rsidRDefault="00473D22" w:rsidP="00473D22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  <w:tc>
          <w:tcPr>
            <w:tcW w:w="1872" w:type="dxa"/>
            <w:tcBorders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E054FE">
        <w:trPr>
          <w:trHeight w:val="260"/>
        </w:trPr>
        <w:tc>
          <w:tcPr>
            <w:tcW w:w="4283" w:type="dxa"/>
            <w:tcBorders>
              <w:lef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Implementação (Código Fonte) / Certificação em Ambiente de Desenvolvimento / Certificação em Produção</w:t>
            </w:r>
          </w:p>
        </w:tc>
        <w:tc>
          <w:tcPr>
            <w:tcW w:w="2946" w:type="dxa"/>
          </w:tcPr>
          <w:p w:rsidR="00473D22" w:rsidRPr="00053142" w:rsidRDefault="00391075" w:rsidP="00391075">
            <w:pPr>
              <w:pStyle w:val="Cabealho"/>
              <w:jc w:val="center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R$ 663.459,72</w:t>
            </w:r>
          </w:p>
        </w:tc>
        <w:tc>
          <w:tcPr>
            <w:tcW w:w="1872" w:type="dxa"/>
            <w:tcBorders>
              <w:right w:val="single" w:sz="4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E054FE">
        <w:trPr>
          <w:trHeight w:val="497"/>
        </w:trPr>
        <w:tc>
          <w:tcPr>
            <w:tcW w:w="4283" w:type="dxa"/>
            <w:tcBorders>
              <w:left w:val="single" w:sz="4" w:space="0" w:color="auto"/>
              <w:bottom w:val="single" w:sz="12" w:space="0" w:color="auto"/>
            </w:tcBorders>
            <w:shd w:val="clear" w:color="auto" w:fill="E0E0E0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053142">
              <w:rPr>
                <w:rFonts w:ascii="Arial" w:hAnsi="Arial" w:cs="Arial"/>
                <w:b/>
                <w:bCs/>
              </w:rPr>
              <w:t>Custo Total (R$)</w:t>
            </w:r>
          </w:p>
        </w:tc>
        <w:tc>
          <w:tcPr>
            <w:tcW w:w="2946" w:type="dxa"/>
            <w:tcBorders>
              <w:bottom w:val="single" w:sz="12" w:space="0" w:color="auto"/>
            </w:tcBorders>
            <w:shd w:val="clear" w:color="auto" w:fill="E6E6E6"/>
          </w:tcPr>
          <w:p w:rsidR="00473D22" w:rsidRPr="00053142" w:rsidRDefault="00473D22" w:rsidP="00E054FE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FF"/>
              </w:rPr>
            </w:pPr>
          </w:p>
        </w:tc>
        <w:tc>
          <w:tcPr>
            <w:tcW w:w="1872" w:type="dxa"/>
            <w:tcBorders>
              <w:bottom w:val="single" w:sz="12" w:space="0" w:color="auto"/>
              <w:right w:val="single" w:sz="4" w:space="0" w:color="auto"/>
            </w:tcBorders>
            <w:shd w:val="clear" w:color="auto" w:fill="E6E6E6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b/>
                <w:bCs/>
                <w:color w:val="0000FF"/>
              </w:rPr>
            </w:pPr>
          </w:p>
        </w:tc>
      </w:tr>
      <w:tr w:rsidR="00473D22" w:rsidRPr="00700CA8" w:rsidTr="00E054FE">
        <w:trPr>
          <w:trHeight w:val="104"/>
        </w:trPr>
        <w:tc>
          <w:tcPr>
            <w:tcW w:w="428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FFFFF"/>
          </w:tcPr>
          <w:p w:rsidR="00473D22" w:rsidRPr="00700CA8" w:rsidRDefault="00473D22" w:rsidP="00E054FE">
            <w:pPr>
              <w:spacing w:line="12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294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FFFFF"/>
          </w:tcPr>
          <w:p w:rsidR="00473D22" w:rsidRPr="00700CA8" w:rsidRDefault="00473D22" w:rsidP="00E054FE">
            <w:pPr>
              <w:spacing w:line="12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  <w:tc>
          <w:tcPr>
            <w:tcW w:w="187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FFFFF"/>
          </w:tcPr>
          <w:p w:rsidR="00473D22" w:rsidRPr="00700CA8" w:rsidRDefault="00473D22" w:rsidP="00E054FE">
            <w:pPr>
              <w:spacing w:line="12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</w:p>
        </w:tc>
      </w:tr>
      <w:tr w:rsidR="00473D22" w:rsidRPr="00A6758A" w:rsidTr="00E054FE">
        <w:trPr>
          <w:trHeight w:val="240"/>
        </w:trPr>
        <w:tc>
          <w:tcPr>
            <w:tcW w:w="4283" w:type="dxa"/>
            <w:tcBorders>
              <w:top w:val="single" w:sz="12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Gerenciamento</w:t>
            </w:r>
          </w:p>
        </w:tc>
        <w:tc>
          <w:tcPr>
            <w:tcW w:w="2946" w:type="dxa"/>
            <w:tcBorders>
              <w:top w:val="single" w:sz="12" w:space="0" w:color="auto"/>
            </w:tcBorders>
          </w:tcPr>
          <w:p w:rsidR="00473D22" w:rsidRPr="00053142" w:rsidRDefault="00473D22" w:rsidP="00E054FE">
            <w:pPr>
              <w:pStyle w:val="Cabealho"/>
              <w:jc w:val="center"/>
              <w:rPr>
                <w:rFonts w:ascii="Arial" w:hAnsi="Arial" w:cs="Arial"/>
                <w:color w:val="0000FF"/>
              </w:rPr>
            </w:pPr>
          </w:p>
        </w:tc>
        <w:tc>
          <w:tcPr>
            <w:tcW w:w="1872" w:type="dxa"/>
            <w:tcBorders>
              <w:top w:val="single" w:sz="12" w:space="0" w:color="auto"/>
            </w:tcBorders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E054FE">
        <w:trPr>
          <w:trHeight w:val="65"/>
        </w:trPr>
        <w:tc>
          <w:tcPr>
            <w:tcW w:w="4283" w:type="dxa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Especificação de Projeto – Documentação</w:t>
            </w:r>
          </w:p>
        </w:tc>
        <w:tc>
          <w:tcPr>
            <w:tcW w:w="2946" w:type="dxa"/>
          </w:tcPr>
          <w:p w:rsidR="00473D22" w:rsidRPr="00053142" w:rsidRDefault="00473D22" w:rsidP="00E054FE">
            <w:pPr>
              <w:pStyle w:val="Cabealho"/>
              <w:jc w:val="center"/>
              <w:rPr>
                <w:rFonts w:ascii="Arial" w:hAnsi="Arial" w:cs="Arial"/>
                <w:color w:val="0000FF"/>
              </w:rPr>
            </w:pPr>
          </w:p>
        </w:tc>
        <w:tc>
          <w:tcPr>
            <w:tcW w:w="1872" w:type="dxa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E054FE">
        <w:trPr>
          <w:trHeight w:val="65"/>
        </w:trPr>
        <w:tc>
          <w:tcPr>
            <w:tcW w:w="4283" w:type="dxa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Implementação (Código Fonte) / Certificação em Ambiente de Desenvolvimento / Certificação em Produção</w:t>
            </w:r>
          </w:p>
        </w:tc>
        <w:tc>
          <w:tcPr>
            <w:tcW w:w="2946" w:type="dxa"/>
          </w:tcPr>
          <w:p w:rsidR="00473D22" w:rsidRPr="00053142" w:rsidRDefault="00391075" w:rsidP="00E054FE">
            <w:pPr>
              <w:pStyle w:val="Cabealho"/>
              <w:jc w:val="center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 xml:space="preserve">4.956 </w:t>
            </w:r>
            <w:proofErr w:type="spellStart"/>
            <w:r>
              <w:rPr>
                <w:rFonts w:ascii="Arial" w:hAnsi="Arial" w:cs="Arial"/>
                <w:color w:val="0000FF"/>
              </w:rPr>
              <w:t>hs</w:t>
            </w:r>
            <w:proofErr w:type="spellEnd"/>
          </w:p>
        </w:tc>
        <w:tc>
          <w:tcPr>
            <w:tcW w:w="1872" w:type="dxa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color w:val="0000FF"/>
              </w:rPr>
            </w:pPr>
          </w:p>
        </w:tc>
      </w:tr>
      <w:tr w:rsidR="00473D22" w:rsidRPr="00A6758A" w:rsidTr="00E054FE">
        <w:trPr>
          <w:trHeight w:val="266"/>
        </w:trPr>
        <w:tc>
          <w:tcPr>
            <w:tcW w:w="4283" w:type="dxa"/>
            <w:shd w:val="clear" w:color="auto" w:fill="E0E0E0"/>
          </w:tcPr>
          <w:p w:rsidR="00473D22" w:rsidRPr="00A6758A" w:rsidRDefault="00473D22" w:rsidP="00E054FE">
            <w:pPr>
              <w:rPr>
                <w:rFonts w:cs="Arial"/>
                <w:b/>
                <w:bCs/>
              </w:rPr>
            </w:pPr>
            <w:r w:rsidRPr="00A6758A">
              <w:rPr>
                <w:rFonts w:cs="Arial"/>
                <w:b/>
                <w:bCs/>
              </w:rPr>
              <w:t>Prazo Total  (dias)</w:t>
            </w:r>
          </w:p>
        </w:tc>
        <w:tc>
          <w:tcPr>
            <w:tcW w:w="2946" w:type="dxa"/>
            <w:shd w:val="clear" w:color="auto" w:fill="E6E6E6"/>
          </w:tcPr>
          <w:p w:rsidR="00473D22" w:rsidRPr="00053142" w:rsidRDefault="00473D22" w:rsidP="00473D22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FF"/>
              </w:rPr>
            </w:pPr>
            <w:r>
              <w:rPr>
                <w:rFonts w:ascii="Arial" w:hAnsi="Arial" w:cs="Arial"/>
                <w:b/>
                <w:bCs/>
                <w:color w:val="0000FF"/>
              </w:rPr>
              <w:t xml:space="preserve"> </w:t>
            </w:r>
          </w:p>
        </w:tc>
        <w:tc>
          <w:tcPr>
            <w:tcW w:w="1872" w:type="dxa"/>
            <w:shd w:val="clear" w:color="auto" w:fill="E6E6E6"/>
          </w:tcPr>
          <w:p w:rsidR="00473D22" w:rsidRPr="00053142" w:rsidRDefault="00473D22" w:rsidP="00E054FE">
            <w:pPr>
              <w:pStyle w:val="Cabealho"/>
              <w:rPr>
                <w:rFonts w:ascii="Arial" w:hAnsi="Arial" w:cs="Arial"/>
                <w:b/>
                <w:bCs/>
                <w:color w:val="0000FF"/>
              </w:rPr>
            </w:pPr>
          </w:p>
        </w:tc>
      </w:tr>
    </w:tbl>
    <w:p w:rsidR="00473D22" w:rsidRPr="00723703" w:rsidRDefault="00473D22" w:rsidP="00473D22">
      <w:pPr>
        <w:widowControl w:val="0"/>
        <w:spacing w:after="0" w:line="240" w:lineRule="atLeast"/>
        <w:jc w:val="both"/>
        <w:rPr>
          <w:rFonts w:ascii="Arial" w:hAnsi="Arial" w:cs="Arial"/>
          <w:sz w:val="20"/>
        </w:rPr>
      </w:pPr>
    </w:p>
    <w:sectPr w:rsidR="00473D22" w:rsidRPr="00723703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F0A" w:rsidRDefault="00194F0A" w:rsidP="00723703">
      <w:pPr>
        <w:spacing w:after="0" w:line="240" w:lineRule="auto"/>
      </w:pPr>
      <w:r>
        <w:separator/>
      </w:r>
    </w:p>
  </w:endnote>
  <w:endnote w:type="continuationSeparator" w:id="0">
    <w:p w:rsidR="00194F0A" w:rsidRDefault="00194F0A" w:rsidP="00723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F0A" w:rsidRDefault="00194F0A" w:rsidP="00723703">
      <w:pPr>
        <w:spacing w:after="0" w:line="240" w:lineRule="auto"/>
      </w:pPr>
      <w:r>
        <w:separator/>
      </w:r>
    </w:p>
  </w:footnote>
  <w:footnote w:type="continuationSeparator" w:id="0">
    <w:p w:rsidR="00194F0A" w:rsidRDefault="00194F0A" w:rsidP="007237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76" w:type="dxa"/>
      <w:tblLayout w:type="fixed"/>
      <w:tblLook w:val="04A0" w:firstRow="1" w:lastRow="0" w:firstColumn="1" w:lastColumn="0" w:noHBand="0" w:noVBand="1"/>
    </w:tblPr>
    <w:tblGrid>
      <w:gridCol w:w="2093"/>
      <w:gridCol w:w="5103"/>
      <w:gridCol w:w="2380"/>
    </w:tblGrid>
    <w:tr w:rsidR="00723703" w:rsidTr="00723703">
      <w:trPr>
        <w:trHeight w:val="1539"/>
      </w:trPr>
      <w:tc>
        <w:tcPr>
          <w:tcW w:w="2093" w:type="dxa"/>
          <w:vAlign w:val="center"/>
        </w:tcPr>
        <w:p w:rsidR="00723703" w:rsidRPr="00053142" w:rsidRDefault="00723703" w:rsidP="00723703">
          <w:pPr>
            <w:pStyle w:val="Cabealho"/>
            <w:tabs>
              <w:tab w:val="clear" w:pos="8504"/>
              <w:tab w:val="left" w:pos="8505"/>
            </w:tabs>
            <w:jc w:val="center"/>
          </w:pPr>
          <w:r w:rsidRPr="00053142">
            <w:rPr>
              <w:noProof/>
              <w:lang w:eastAsia="pt-BR"/>
            </w:rPr>
            <w:drawing>
              <wp:inline distT="0" distB="0" distL="0" distR="0" wp14:anchorId="0223198D" wp14:editId="1797F7F0">
                <wp:extent cx="895350" cy="942975"/>
                <wp:effectExtent l="0" t="0" r="0" b="0"/>
                <wp:docPr id="3" name="Imagem 23" descr="C:\Users\m16809.5800.BSEGUROS\Pictures\Chassi\Seguros_digital_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3" descr="C:\Users\m16809.5800.BSEGUROS\Pictures\Chassi\Seguros_digital_V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5350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</w:tcPr>
        <w:p w:rsidR="00723703" w:rsidRPr="00053142" w:rsidRDefault="00723703" w:rsidP="00723703">
          <w:pPr>
            <w:pStyle w:val="Cabealho"/>
            <w:tabs>
              <w:tab w:val="clear" w:pos="8504"/>
              <w:tab w:val="left" w:pos="8505"/>
            </w:tabs>
            <w:jc w:val="right"/>
            <w:rPr>
              <w:rFonts w:ascii="Arial" w:hAnsi="Arial" w:cs="Arial"/>
              <w:i/>
              <w:color w:val="0000FF"/>
              <w:sz w:val="18"/>
              <w:szCs w:val="18"/>
            </w:rPr>
          </w:pPr>
        </w:p>
      </w:tc>
      <w:tc>
        <w:tcPr>
          <w:tcW w:w="2380" w:type="dxa"/>
          <w:vAlign w:val="center"/>
        </w:tcPr>
        <w:p w:rsidR="00723703" w:rsidRPr="00053142" w:rsidRDefault="00723703" w:rsidP="00723703">
          <w:pPr>
            <w:pStyle w:val="Cabealho"/>
            <w:tabs>
              <w:tab w:val="clear" w:pos="8504"/>
              <w:tab w:val="left" w:pos="8505"/>
            </w:tabs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color w:val="0000FF"/>
            </w:rPr>
            <w:t>INTERNO</w:t>
          </w:r>
        </w:p>
      </w:tc>
    </w:tr>
  </w:tbl>
  <w:p w:rsidR="00723703" w:rsidRDefault="0072370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7329"/>
      <w:gridCol w:w="2229"/>
    </w:tblGrid>
    <w:tr w:rsidR="00723703" w:rsidRPr="00460B91" w:rsidTr="00E054FE">
      <w:trPr>
        <w:trHeight w:val="1545"/>
        <w:jc w:val="center"/>
      </w:trPr>
      <w:tc>
        <w:tcPr>
          <w:tcW w:w="732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723703" w:rsidRPr="00460B91" w:rsidRDefault="00723703" w:rsidP="00723703">
          <w:pPr>
            <w:pStyle w:val="infoblue"/>
            <w:ind w:left="0"/>
            <w:rPr>
              <w:rFonts w:ascii="Arial" w:hAnsi="Arial"/>
              <w:i w:val="0"/>
              <w:lang w:val="pt-BR"/>
            </w:rPr>
          </w:pPr>
          <w:r w:rsidRPr="00053142">
            <w:rPr>
              <w:noProof/>
              <w:lang w:val="pt-BR" w:eastAsia="pt-BR"/>
            </w:rPr>
            <w:drawing>
              <wp:inline distT="0" distB="0" distL="0" distR="0" wp14:anchorId="581E1C89" wp14:editId="16398A17">
                <wp:extent cx="895350" cy="942975"/>
                <wp:effectExtent l="0" t="0" r="0" b="0"/>
                <wp:docPr id="1" name="Imagem 30" descr="C:\Users\m16809.5800.BSEGUROS\Pictures\Chassi\Seguros_digital_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0" descr="C:\Users\m16809.5800.BSEGUROS\Pictures\Chassi\Seguros_digital_V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5350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2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723703" w:rsidRPr="00035E4F" w:rsidRDefault="00723703" w:rsidP="00723703">
          <w:pPr>
            <w:tabs>
              <w:tab w:val="center" w:pos="4678"/>
            </w:tabs>
            <w:overflowPunct w:val="0"/>
            <w:autoSpaceDE w:val="0"/>
            <w:autoSpaceDN w:val="0"/>
            <w:adjustRightInd w:val="0"/>
            <w:spacing w:after="120" w:line="240" w:lineRule="auto"/>
            <w:jc w:val="center"/>
            <w:textAlignment w:val="baseline"/>
            <w:rPr>
              <w:rFonts w:cs="Arial"/>
              <w:b/>
              <w:iCs/>
              <w:sz w:val="24"/>
              <w:szCs w:val="24"/>
            </w:rPr>
          </w:pPr>
          <w:r>
            <w:rPr>
              <w:rFonts w:cs="Arial"/>
              <w:b/>
              <w:color w:val="0000FF"/>
            </w:rPr>
            <w:t>INTERNO</w:t>
          </w:r>
        </w:p>
      </w:tc>
    </w:tr>
    <w:tr w:rsidR="00723703" w:rsidRPr="00460B91" w:rsidTr="00E054FE">
      <w:trPr>
        <w:jc w:val="center"/>
      </w:trPr>
      <w:tc>
        <w:tcPr>
          <w:tcW w:w="732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723703" w:rsidRPr="00460B91" w:rsidRDefault="00723703" w:rsidP="00723703">
          <w:r>
            <w:t>Alternativas de Solução – Modelo 13</w:t>
          </w:r>
        </w:p>
      </w:tc>
      <w:tc>
        <w:tcPr>
          <w:tcW w:w="222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723703" w:rsidRPr="00460B91" w:rsidRDefault="00723703" w:rsidP="00723703">
          <w:pPr>
            <w:jc w:val="right"/>
          </w:pPr>
          <w:r w:rsidRPr="00460B91">
            <w:t xml:space="preserve"> </w:t>
          </w:r>
          <w:r w:rsidRPr="00895FA9">
            <w:t xml:space="preserve">Data: </w:t>
          </w:r>
          <w:r>
            <w:rPr>
              <w:rFonts w:cs="Arial"/>
              <w:i/>
              <w:iCs/>
              <w:color w:val="0000FF"/>
            </w:rPr>
            <w:t>01/03/2018</w:t>
          </w:r>
        </w:p>
      </w:tc>
    </w:tr>
  </w:tbl>
  <w:p w:rsidR="00723703" w:rsidRDefault="0072370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865082"/>
    <w:lvl w:ilvl="0">
      <w:start w:val="1"/>
      <w:numFmt w:val="decimal"/>
      <w:pStyle w:val="Ttulo1"/>
      <w:lvlText w:val="%1."/>
      <w:legacy w:legacy="1" w:legacySpace="144" w:legacyIndent="0"/>
      <w:lvlJc w:val="left"/>
      <w:rPr>
        <w:rFonts w:ascii="Arial" w:hAnsi="Arial" w:cs="Arial" w:hint="default"/>
        <w:b/>
        <w:color w:val="000000"/>
        <w:sz w:val="24"/>
        <w:szCs w:val="24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E7F7A5B"/>
    <w:multiLevelType w:val="hybridMultilevel"/>
    <w:tmpl w:val="77E2B5F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EAE5F98"/>
    <w:multiLevelType w:val="hybridMultilevel"/>
    <w:tmpl w:val="B7BE7A3E"/>
    <w:lvl w:ilvl="0" w:tplc="D4D47FB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3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703"/>
    <w:rsid w:val="00117233"/>
    <w:rsid w:val="00194F0A"/>
    <w:rsid w:val="00215C1E"/>
    <w:rsid w:val="002D294A"/>
    <w:rsid w:val="003427E6"/>
    <w:rsid w:val="00391075"/>
    <w:rsid w:val="00473D22"/>
    <w:rsid w:val="00491E8C"/>
    <w:rsid w:val="00494917"/>
    <w:rsid w:val="004D1C65"/>
    <w:rsid w:val="0050042D"/>
    <w:rsid w:val="00537397"/>
    <w:rsid w:val="005D168B"/>
    <w:rsid w:val="00635FBC"/>
    <w:rsid w:val="00723703"/>
    <w:rsid w:val="00762C41"/>
    <w:rsid w:val="007914C6"/>
    <w:rsid w:val="008B72B8"/>
    <w:rsid w:val="008C0F53"/>
    <w:rsid w:val="00912960"/>
    <w:rsid w:val="00941A73"/>
    <w:rsid w:val="00965213"/>
    <w:rsid w:val="00991E9C"/>
    <w:rsid w:val="00A15C88"/>
    <w:rsid w:val="00A60FA2"/>
    <w:rsid w:val="00A7030D"/>
    <w:rsid w:val="00AB30D3"/>
    <w:rsid w:val="00B316E6"/>
    <w:rsid w:val="00B73177"/>
    <w:rsid w:val="00BE25DD"/>
    <w:rsid w:val="00C61BB3"/>
    <w:rsid w:val="00C639F7"/>
    <w:rsid w:val="00D52A80"/>
    <w:rsid w:val="00E00248"/>
    <w:rsid w:val="00F446A9"/>
    <w:rsid w:val="00F723C7"/>
    <w:rsid w:val="00FE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02765E"/>
  <w15:chartTrackingRefBased/>
  <w15:docId w15:val="{687B8A89-B918-4809-A685-4298A11C1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723703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723703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723703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link w:val="Ttulo4Char"/>
    <w:qFormat/>
    <w:rsid w:val="00723703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link w:val="Ttulo5Char"/>
    <w:qFormat/>
    <w:rsid w:val="00723703"/>
    <w:pPr>
      <w:widowControl w:val="0"/>
      <w:numPr>
        <w:ilvl w:val="4"/>
        <w:numId w:val="1"/>
      </w:numPr>
      <w:spacing w:before="240" w:after="60" w:line="240" w:lineRule="atLeast"/>
      <w:ind w:left="2880"/>
      <w:outlineLvl w:val="4"/>
    </w:pPr>
    <w:rPr>
      <w:rFonts w:ascii="Arial" w:eastAsia="Times New Roman" w:hAnsi="Arial" w:cs="Times New Roman"/>
    </w:rPr>
  </w:style>
  <w:style w:type="paragraph" w:styleId="Ttulo6">
    <w:name w:val="heading 6"/>
    <w:basedOn w:val="Normal"/>
    <w:next w:val="Normal"/>
    <w:link w:val="Ttulo6Char"/>
    <w:qFormat/>
    <w:rsid w:val="00723703"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rFonts w:ascii="Arial" w:eastAsia="Times New Roman" w:hAnsi="Arial" w:cs="Times New Roman"/>
      <w:i/>
      <w:iCs/>
    </w:rPr>
  </w:style>
  <w:style w:type="paragraph" w:styleId="Ttulo7">
    <w:name w:val="heading 7"/>
    <w:basedOn w:val="Normal"/>
    <w:next w:val="Normal"/>
    <w:link w:val="Ttulo7Char"/>
    <w:qFormat/>
    <w:rsid w:val="00723703"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Ttulo8">
    <w:name w:val="heading 8"/>
    <w:basedOn w:val="Normal"/>
    <w:next w:val="Normal"/>
    <w:link w:val="Ttulo8Char"/>
    <w:qFormat/>
    <w:rsid w:val="00723703"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rFonts w:ascii="Arial" w:eastAsia="Times New Roman" w:hAnsi="Arial" w:cs="Times New Roman"/>
      <w:i/>
      <w:iCs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rsid w:val="00723703"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rFonts w:ascii="Arial" w:eastAsia="Times New Roman" w:hAnsi="Arial" w:cs="Times New Roman"/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723703"/>
    <w:pPr>
      <w:widowControl w:val="0"/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rsid w:val="00723703"/>
    <w:rPr>
      <w:rFonts w:ascii="Arial" w:eastAsia="Times New Roman" w:hAnsi="Arial" w:cs="Arial"/>
      <w:b/>
      <w:bCs/>
      <w:sz w:val="36"/>
      <w:szCs w:val="36"/>
    </w:rPr>
  </w:style>
  <w:style w:type="paragraph" w:styleId="Corpodetexto">
    <w:name w:val="Body Text"/>
    <w:basedOn w:val="Normal"/>
    <w:link w:val="CorpodetextoChar"/>
    <w:rsid w:val="00723703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2370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abealho">
    <w:name w:val="header"/>
    <w:basedOn w:val="Normal"/>
    <w:link w:val="CabealhoChar"/>
    <w:uiPriority w:val="99"/>
    <w:unhideWhenUsed/>
    <w:rsid w:val="0072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23703"/>
  </w:style>
  <w:style w:type="paragraph" w:styleId="Rodap">
    <w:name w:val="footer"/>
    <w:basedOn w:val="Normal"/>
    <w:link w:val="RodapChar"/>
    <w:uiPriority w:val="99"/>
    <w:unhideWhenUsed/>
    <w:rsid w:val="0072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23703"/>
  </w:style>
  <w:style w:type="paragraph" w:customStyle="1" w:styleId="infoblue">
    <w:name w:val="infoblue"/>
    <w:basedOn w:val="Normal"/>
    <w:link w:val="infoblueChar"/>
    <w:rsid w:val="00723703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n-US"/>
    </w:rPr>
  </w:style>
  <w:style w:type="character" w:customStyle="1" w:styleId="infoblueChar">
    <w:name w:val="infoblue Char"/>
    <w:link w:val="infoblue"/>
    <w:rsid w:val="00723703"/>
    <w:rPr>
      <w:rFonts w:ascii="Times New Roman" w:eastAsia="Times New Roman" w:hAnsi="Times New Roman" w:cs="Times New Roman"/>
      <w:i/>
      <w:iCs/>
      <w:color w:val="0000FF"/>
      <w:sz w:val="20"/>
      <w:szCs w:val="20"/>
      <w:lang w:val="en-US"/>
    </w:rPr>
  </w:style>
  <w:style w:type="table" w:styleId="Tabelacomgrade">
    <w:name w:val="Table Grid"/>
    <w:basedOn w:val="Tabelanormal"/>
    <w:uiPriority w:val="39"/>
    <w:rsid w:val="007237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rsid w:val="00723703"/>
    <w:rPr>
      <w:rFonts w:ascii="Arial" w:eastAsia="Times New Roman" w:hAnsi="Arial" w:cs="Arial"/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rsid w:val="00723703"/>
    <w:rPr>
      <w:rFonts w:ascii="Arial" w:eastAsia="Times New Roman" w:hAnsi="Arial" w:cs="Arial"/>
      <w:b/>
      <w:bCs/>
      <w:sz w:val="20"/>
      <w:szCs w:val="20"/>
    </w:rPr>
  </w:style>
  <w:style w:type="character" w:customStyle="1" w:styleId="Ttulo3Char">
    <w:name w:val="Título 3 Char"/>
    <w:basedOn w:val="Fontepargpadro"/>
    <w:link w:val="Ttulo3"/>
    <w:rsid w:val="00723703"/>
    <w:rPr>
      <w:rFonts w:ascii="Arial" w:eastAsia="Times New Roman" w:hAnsi="Arial" w:cs="Arial"/>
      <w:i/>
      <w:iCs/>
      <w:sz w:val="20"/>
      <w:szCs w:val="20"/>
    </w:rPr>
  </w:style>
  <w:style w:type="character" w:customStyle="1" w:styleId="Ttulo4Char">
    <w:name w:val="Título 4 Char"/>
    <w:basedOn w:val="Fontepargpadro"/>
    <w:link w:val="Ttulo4"/>
    <w:rsid w:val="00723703"/>
    <w:rPr>
      <w:rFonts w:ascii="Arial" w:eastAsia="Times New Roman" w:hAnsi="Arial" w:cs="Arial"/>
      <w:sz w:val="20"/>
      <w:szCs w:val="20"/>
    </w:rPr>
  </w:style>
  <w:style w:type="character" w:customStyle="1" w:styleId="Ttulo5Char">
    <w:name w:val="Título 5 Char"/>
    <w:basedOn w:val="Fontepargpadro"/>
    <w:link w:val="Ttulo5"/>
    <w:rsid w:val="00723703"/>
    <w:rPr>
      <w:rFonts w:ascii="Arial" w:eastAsia="Times New Roman" w:hAnsi="Arial" w:cs="Times New Roman"/>
    </w:rPr>
  </w:style>
  <w:style w:type="character" w:customStyle="1" w:styleId="Ttulo6Char">
    <w:name w:val="Título 6 Char"/>
    <w:basedOn w:val="Fontepargpadro"/>
    <w:link w:val="Ttulo6"/>
    <w:rsid w:val="00723703"/>
    <w:rPr>
      <w:rFonts w:ascii="Arial" w:eastAsia="Times New Roman" w:hAnsi="Arial" w:cs="Times New Roman"/>
      <w:i/>
      <w:iCs/>
    </w:rPr>
  </w:style>
  <w:style w:type="character" w:customStyle="1" w:styleId="Ttulo7Char">
    <w:name w:val="Título 7 Char"/>
    <w:basedOn w:val="Fontepargpadro"/>
    <w:link w:val="Ttulo7"/>
    <w:rsid w:val="00723703"/>
    <w:rPr>
      <w:rFonts w:ascii="Arial" w:eastAsia="Times New Roman" w:hAnsi="Arial" w:cs="Times New Roman"/>
      <w:sz w:val="20"/>
      <w:szCs w:val="20"/>
    </w:rPr>
  </w:style>
  <w:style w:type="character" w:customStyle="1" w:styleId="Ttulo8Char">
    <w:name w:val="Título 8 Char"/>
    <w:basedOn w:val="Fontepargpadro"/>
    <w:link w:val="Ttulo8"/>
    <w:rsid w:val="00723703"/>
    <w:rPr>
      <w:rFonts w:ascii="Arial" w:eastAsia="Times New Roman" w:hAnsi="Arial" w:cs="Times New Roman"/>
      <w:i/>
      <w:iCs/>
      <w:sz w:val="20"/>
      <w:szCs w:val="20"/>
    </w:rPr>
  </w:style>
  <w:style w:type="character" w:customStyle="1" w:styleId="Ttulo9Char">
    <w:name w:val="Título 9 Char"/>
    <w:basedOn w:val="Fontepargpadro"/>
    <w:link w:val="Ttulo9"/>
    <w:rsid w:val="00723703"/>
    <w:rPr>
      <w:rFonts w:ascii="Arial" w:eastAsia="Times New Roman" w:hAnsi="Arial" w:cs="Times New Roman"/>
      <w:b/>
      <w:bCs/>
      <w:i/>
      <w:iCs/>
      <w:sz w:val="18"/>
      <w:szCs w:val="18"/>
    </w:rPr>
  </w:style>
  <w:style w:type="paragraph" w:customStyle="1" w:styleId="Seo1">
    <w:name w:val="Seção 1"/>
    <w:basedOn w:val="Ttulo1"/>
    <w:rsid w:val="00473D22"/>
    <w:pPr>
      <w:widowControl/>
      <w:numPr>
        <w:numId w:val="0"/>
      </w:numPr>
      <w:spacing w:before="240" w:line="240" w:lineRule="auto"/>
    </w:pPr>
    <w:rPr>
      <w:rFonts w:ascii="Times New Roman" w:hAnsi="Times New Roman" w:cs="Times New Roman"/>
      <w:bCs w:val="0"/>
      <w:kern w:val="28"/>
      <w:sz w:val="28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18</Pages>
  <Words>852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scopus soluçoes em ti</Company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Carneiro Oliveira</dc:creator>
  <cp:keywords/>
  <dc:description/>
  <cp:lastModifiedBy>Michael Carneiro Oliveira</cp:lastModifiedBy>
  <cp:revision>14</cp:revision>
  <dcterms:created xsi:type="dcterms:W3CDTF">2018-03-01T11:21:00Z</dcterms:created>
  <dcterms:modified xsi:type="dcterms:W3CDTF">2018-03-02T13:09:00Z</dcterms:modified>
</cp:coreProperties>
</file>