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 Module1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robtarget Objetivo:= [[0,0,0],[0,0,0,0],[0,0,0,0],[9E+09,9E+09,9E+09,9E+09,9E+09,9E+09]];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TASK PERS wobjdata obj_trab:=[FALSE,TRUE,"",[[0,0,0],[1,0,0,0]],[[0,0,0],[1,0,0,0]]];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string recv_data;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string msg:="";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string old_msg;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string ident:="";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inicio;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final;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total;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string_len:=0;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bool okey;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tool := 0;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tool_old := 0;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tipo_mov:=0;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bool confirmacion :=FALSE;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bool confirmacion2;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num control :=0;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PROC main()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!Inicializacion de variables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!IMPORTANTE: Iniciar ambas tareas con el puntero en main cada vez que se use el programa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confirmacion := FALSE;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old_msg := "";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WaitTime 2;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TRUE DO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msg := recv_data;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!TPwrite "Main";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!TPWrite old_msg;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TPErase; !Muy importante añadir un TPWrite o un TPErase, en caso de no incluirlo no se ejecutará.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WaitTime(0.1);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!Si llega un mensaje nuevo de mas de tres caracteres: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(msg &lt;&gt; old_msg) and (StrLen(msg)&gt;3) THEN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msg;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WaitTime(0.01);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!Extraemos el identificador, el cual define el tipo de instruccion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ident := StrPart(msg,1,3);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                 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IF ident = "MOV" THEN           !Instruccion de movimiento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string_len := StrLen(msg);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string_len-7-1;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almacena el tipo de movimiento (MoveJ o MoveL) en la variable tipo_mov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StrToVal(StrPart(msg,5,1),tipo_mov);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confirma al programa que ha llegado el mensaje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Proc_confirmacion;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inicia el proceso "Movimiento"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Movimiento;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ELSEIF ident = "SIG" THEN       !Instruccion de señal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!De momento solo sirve para activar o desactivar la herramienta, pero 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!facilmente ampliable para su uso con otras salidas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extrae del mensaje el valor al que se debe poner la salida de la herramienta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!y, en caso de ser distinto al anterior, se cambia su valor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StrToVal(StrPart(msg,4,1),tool);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      IF (tool &lt;&gt; tool_old) and (okey = TRUE) THEN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TPWrite("Herramienta = "+NumToStr(tool,0));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WaitTime(0.01);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tool_old := tool;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SetDO DTool,tool;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  <w:tab/>
        <w:t xml:space="preserve">       ENDIF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confirma al programa que se ha realizado la accion pertinente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Proc_confirmacion;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ELSEIF ident = "CNF" THEN       !Programa a la espera de un mensaje de confirmacion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envia un mensaje de confirmacion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Proc_confirmacion;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ENDIF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!Se guarda el ultimo mensaje recibido como tal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old_msg:=msg;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ENDWHILE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PROC Movimiento()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num control :=0;</w:t>
        <w:tab/>
        <w:t xml:space="preserve">!Variable que controla el bucle while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control = 0 DO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msg := recv_data;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WaitTime(0.1);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!En el momento en el que se reciba una nueva instruccion, se comprueba su tipo y se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!actua de manera acorde.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!Se asume que los mensajes recibidos llegan en forma de secuencia "MOV - WOB - POS"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!Para mejorar el funcionamiento del programa deberia ampliarse para cuando se produzcan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!anomalias y se incumpla esta condicion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msg &lt;&gt; old_msg THEN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ident := StrPart(msg,1,3);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ident;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WaitTime(0.01);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IF ident = "WOB" THEN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!Cuando se recibe un mensaje con identificado WOB, se guardan sus valores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!en el objeto de trabajo "obj_trab"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StrMatch(msg,1,"X")+1;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StrMatch(msg,1,"Y");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StrToVal(StrPart(msg,inicio,total),obj_trab.uframe.trans.x);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StrMatch(msg,1,"Y")+1;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StrMatch(msg,1,"Z");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StrToVal(StrPart(msg,inicio,total),obj_trab.uframe.trans.y);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StrMatch(msg,1,"Z")+1;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StrMatch(msg,1,"QS");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StrToVal(StrPart(msg,inicio,total),obj_trab.uframe.trans.z);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StrMatch(msg,1,"QS")+2;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StrMatch(msg,1,"Qi");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StrToVal(StrPart(msg,inicio,total),obj_trab.uframe.rot.q1);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StrMatch(msg,1,"Qi")+2;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StrMatch(msg,1,"Qj");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StrToVal(StrPart(msg,inicio,total),obj_trab.uframe.rot.q2);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StrMatch(msg,1,"Qj")+2;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StrMatch(msg,1,"Qk");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StrToVal(StrPart(msg,inicio,total),obj_trab.uframe.rot.q3);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StrMatch(msg,1,"Qk")+2;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string_len := StrLen(msg);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string_len-inicio-1;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StrToVal(StrPart(msg,inicio,total),obj_trab.uframe.rot.q4);              </w:t>
        <w:tab/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confirma al programa que se ha realizado la accion pertinente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Proc_confirmacion;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ELSEIF ident = "POS" THEN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!Cuando se recibe un mensaje de tipo POS, se guardan sus valores en la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!variable de posicion "Objetivo"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StrMatch(msg,1,"X")+1;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StrMatch(msg,1,"Y");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StrToVal(StrPart(msg,inicio,total),Objetivo.trans.x);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!TPWrite StrPart(msg,inicio,total);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StrMatch(msg,1,"Y")+1;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StrMatch(msg,1,"Z");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StrToVal(StrPart(msg,inicio,total),Objetivo.trans.y);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!TPWrite StrPart(msg,inicio,total);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StrMatch(msg,1,"Z")+1;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StrMatch(msg,1,"QS");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StrToVal(StrPart(msg,inicio,total),Objetivo.trans.z);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!TPWrite StrPart(msg,inicio,total);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StrMatch(msg,1,"QS")+2;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StrMatch(msg,1,"Qi");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StrToVal(StrPart(msg,inicio,total),Objetivo.rot.q1);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!TPWrite StrPart(msg,inicio,total);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StrMatch(msg,1,"Qi")+2;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StrMatch(msg,1,"Qj");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StrToVal(StrPart(msg,inicio,total),Objetivo.rot.q2);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              !TPWrite StrPart(msg,inicio,total);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StrMatch(msg,1,"Qj")+2;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final := StrMatch(msg,1,"Qk");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final-inicio;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StrToVal(StrPart(msg,inicio,total),Objetivo.rot.q3);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!TPWrite StrPart(msg,inicio,total);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inicio := StrMatch(msg,1,"Qk")+2;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string_len := StrLen(msg);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total := string_len-inicio-1;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okey := StrToVal(StrPart(msg,inicio,total),Objetivo.rot.q4);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!TPWrite StrPart(msg,inicio,total);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actualiza la variable "control" para salir del bucle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              control:=1;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confirma al programa que se ha realizado la accion pertinente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Proc_confirmacion;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ENDIF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!Se guarda el ultimo mensaje recibido como tal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old_msg := msg;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ENDWHILE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!Se manda la instruccion al robot de moverse en función del tipo de movimiento(MOV),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!objeto de trabajo (WOB) y posicion (POS)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!Una forma de ampliar el programa seria añadir funcionalidades como el cambio de herramienta,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!la configuracion (cf1,cfx,...) o la velocidad de movimiento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tipo_mov=0 THEN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MoveL Objetivo,v50,fine,TVentosa \WObj:=obj_trab;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MoveJ Objetivo,v50,fine,TVentosa \WObj:=obj_trab;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ENDIF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!Se confirma al programa que se ha realizado la accion pertinente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Proc_confirmacion;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PROC Proc_confirmacion()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!Este proceso indica a la tarea de segundo plano que debe enviar una confirmacion al programa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!a traves de la variable "confirmacion".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!Una vez sea enviada, la tarea de segundo plano indica a esta que se ha realizado a través de la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!variable "confirmacion2".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!Este comportamiento es posible gracias al empleo de variables tipo PERS.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confirmacion := TRUE;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WaitTime(0.1);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confirmacion = TRUE DO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confirmacion2 = TRUE THEN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confirmacion:=FALSE;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"Confirmacion completada";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WaitTime(0.5);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ENDWHILE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