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D9438">
      <w:pPr>
        <w:pStyle w:val="31"/>
        <w:jc w:val="center"/>
      </w:pPr>
      <w:r>
        <w:rPr>
          <w:b/>
        </w:rPr>
        <w:t>AI商品视觉生产与图片处理提效解决方案</w:t>
      </w:r>
    </w:p>
    <w:p w14:paraId="02F8042E">
      <w:pPr>
        <w:jc w:val="center"/>
      </w:pPr>
      <w:r>
        <w:rPr>
          <w:i/>
        </w:rPr>
        <w:t>适用于：图片/视频素材处理、电商主图与详情图生成、半自动化生产流程搭建</w:t>
      </w:r>
    </w:p>
    <w:p w14:paraId="5FA74C50"/>
    <w:p w14:paraId="638A781D">
      <w:pPr>
        <w:pStyle w:val="3"/>
      </w:pPr>
      <w:r>
        <w:t>一、项目概述</w:t>
      </w:r>
    </w:p>
    <w:p w14:paraId="143F9E0F">
      <w:r>
        <w:t>基于当前业务现状，客户的核心诉求并不是单纯“更换一个AI软件”，而是建立一套可复制、可批量、可持续优化的商品视觉生产流程。目前现状主要表现为：素材下载后依赖人工上传至AI工具逐张处理，提示词靠人工经验临时编写，输出结果不稳定，单次处理量有限，且存在水印和二次修图问题。这导致人工大量时间消耗在重复操作，而不是质量审核与内容优化。</w:t>
      </w:r>
    </w:p>
    <w:p w14:paraId="25650C97">
      <w:r>
        <w:t>因此，本方案建议将项目分为两个阶段推进：</w:t>
      </w:r>
    </w:p>
    <w:p w14:paraId="115255EA">
      <w:pPr>
        <w:pStyle w:val="16"/>
      </w:pPr>
      <w:r>
        <w:t>阶段一：先优化现有图片/视频处理流程，降低人工干预，提高处理效率与一致性。</w:t>
      </w:r>
    </w:p>
    <w:p w14:paraId="6BCE22E6">
      <w:pPr>
        <w:pStyle w:val="16"/>
      </w:pPr>
      <w:r>
        <w:t>阶段二：搭建适用于电商业务的“商品主图/详情图生成工具链”，逐步形成半自动甚至自动化的视觉生产系统。</w:t>
      </w:r>
    </w:p>
    <w:p w14:paraId="2C84EC5C">
      <w:pPr>
        <w:pStyle w:val="3"/>
      </w:pPr>
      <w:r>
        <w:t>二、当前问题诊断</w:t>
      </w:r>
    </w:p>
    <w:p w14:paraId="5083D2F9">
      <w:r>
        <w:rPr>
          <w:b/>
        </w:rPr>
        <w:t>1. 素材输入不标准：</w:t>
      </w:r>
      <w:r>
        <w:t>不同类型素材（手部图、人物图、单品图、场景图、视频截图等）混用，导致AI难以稳定理解主体、场景和优化重点。</w:t>
      </w:r>
    </w:p>
    <w:p w14:paraId="17D8EF69">
      <w:r>
        <w:rPr>
          <w:b/>
        </w:rPr>
        <w:t>2. 提示词依赖人工经验：</w:t>
      </w:r>
      <w:r>
        <w:t>当前主要依靠操作人员一次性写清要求，提示词经验难沉淀、难复制，新人接手成本高。</w:t>
      </w:r>
    </w:p>
    <w:p w14:paraId="57E4B285">
      <w:r>
        <w:rPr>
          <w:b/>
        </w:rPr>
        <w:t>3. 单次处理能力不足：</w:t>
      </w:r>
      <w:r>
        <w:t>现有工具在批量处理方面受限，难以支撑高频、规模化出图需求。</w:t>
      </w:r>
    </w:p>
    <w:p w14:paraId="334C92A3">
      <w:r>
        <w:rPr>
          <w:b/>
        </w:rPr>
        <w:t>4. 输出结果不适合作为标准生产链路：</w:t>
      </w:r>
      <w:r>
        <w:t>生成后仍需进入其他工具去水印、微调、导出，增加重复劳动和质量损耗风险。</w:t>
      </w:r>
    </w:p>
    <w:p w14:paraId="3F3A256A">
      <w:r>
        <w:rPr>
          <w:b/>
        </w:rPr>
        <w:t>5. 结果不可持续优化：</w:t>
      </w:r>
      <w:r>
        <w:t>工具无法有效沉淀风格标准、品类规范与成功案例，导致同类任务需要重复试错。</w:t>
      </w:r>
    </w:p>
    <w:p w14:paraId="73C423C2">
      <w:pPr>
        <w:pStyle w:val="3"/>
      </w:pPr>
      <w:r>
        <w:t>三、项目目标</w:t>
      </w:r>
    </w:p>
    <w:p w14:paraId="477011AF">
      <w:pPr>
        <w:pStyle w:val="16"/>
      </w:pPr>
      <w:r>
        <w:t>将现有“人工逐张处理”模式升级为“标准化 + 半自动化”的工作流。</w:t>
      </w:r>
    </w:p>
    <w:p w14:paraId="2A0F447B">
      <w:pPr>
        <w:pStyle w:val="16"/>
      </w:pPr>
      <w:r>
        <w:t>建立图片分类、提示词模板、输出标准和审核机制，减少返工。</w:t>
      </w:r>
    </w:p>
    <w:p w14:paraId="50E796C1">
      <w:pPr>
        <w:pStyle w:val="16"/>
      </w:pPr>
      <w:r>
        <w:t>形成面向电商业务的主图、场景图、详情图生成流程。</w:t>
      </w:r>
    </w:p>
    <w:p w14:paraId="77E57A52">
      <w:pPr>
        <w:pStyle w:val="16"/>
      </w:pPr>
      <w:r>
        <w:t>让人工角色从“执行型操作”转为“结果审核与优化”角色。</w:t>
      </w:r>
    </w:p>
    <w:p w14:paraId="4450C9A8">
      <w:pPr>
        <w:pStyle w:val="16"/>
      </w:pPr>
      <w:r>
        <w:t>逐步沉淀可复用的模板库、风格库和失败案例库，形成长期业务资产。</w:t>
      </w:r>
    </w:p>
    <w:p w14:paraId="65637CA4">
      <w:pPr>
        <w:pStyle w:val="3"/>
      </w:pPr>
      <w:r>
        <w:t>四、推荐总体方案</w:t>
      </w:r>
    </w:p>
    <w:p w14:paraId="7DB1A347">
      <w:r>
        <w:t>推荐将系统拆分为五个模块，以确保后续可以平滑扩展。</w:t>
      </w:r>
    </w:p>
    <w:p w14:paraId="3EB1F6DC">
      <w:r>
        <w:rPr>
          <w:b/>
        </w:rPr>
        <w:t>1. 素材管理模块：</w:t>
      </w:r>
      <w:r>
        <w:t>负责素材接收、归档、命名、分类和版本管理。</w:t>
      </w:r>
    </w:p>
    <w:p w14:paraId="611315B7">
      <w:r>
        <w:rPr>
          <w:b/>
        </w:rPr>
        <w:t>2. 任务调度模块：</w:t>
      </w:r>
      <w:r>
        <w:t>负责触发不同类型任务，如抠图、换背景、质感优化、主图生成、详情图生成等。</w:t>
      </w:r>
    </w:p>
    <w:p w14:paraId="63E2A71E">
      <w:r>
        <w:rPr>
          <w:b/>
        </w:rPr>
        <w:t>3. AI生成与修图模块：</w:t>
      </w:r>
      <w:r>
        <w:t>负责按模板调用图像处理/生成能力，输出标准化结果。</w:t>
      </w:r>
    </w:p>
    <w:p w14:paraId="615594F6">
      <w:r>
        <w:rPr>
          <w:b/>
        </w:rPr>
        <w:t>4. 审核反馈模块：</w:t>
      </w:r>
      <w:r>
        <w:t>由人工进行快速质检，标记合格、重做及失败原因。</w:t>
      </w:r>
    </w:p>
    <w:p w14:paraId="628ACC4C">
      <w:r>
        <w:rPr>
          <w:b/>
        </w:rPr>
        <w:t>5. 归档输出模块：</w:t>
      </w:r>
      <w:r>
        <w:t>将合格成果按SKU、日期、平台、用途自动归档，便于复用。</w:t>
      </w:r>
    </w:p>
    <w:p w14:paraId="65E6266B">
      <w:pPr>
        <w:pStyle w:val="3"/>
      </w:pPr>
      <w:r>
        <w:t>五、阶段一：现有流程提效方案</w:t>
      </w:r>
    </w:p>
    <w:p w14:paraId="1223A701">
      <w:r>
        <w:t>建议先不开发复杂系统，而是优先搭建“可立即执行”的标准化作业流程。</w:t>
      </w:r>
    </w:p>
    <w:p w14:paraId="32F9DBEB">
      <w:pPr>
        <w:pStyle w:val="4"/>
      </w:pPr>
      <w:r>
        <w:t>5.1 标准化输入</w:t>
      </w:r>
    </w:p>
    <w:p w14:paraId="403DCA48">
      <w:pPr>
        <w:pStyle w:val="16"/>
      </w:pPr>
      <w:r>
        <w:t>按素材类型建立独立文件夹或标签：纯产品图、手持展示图、人物佩戴/使用图、场景图、视频素材。</w:t>
      </w:r>
    </w:p>
    <w:p w14:paraId="126224A0">
      <w:pPr>
        <w:pStyle w:val="16"/>
      </w:pPr>
      <w:r>
        <w:t>统一素材命名规则，例如：SKU_类型_角度_日期。</w:t>
      </w:r>
    </w:p>
    <w:p w14:paraId="412636D8">
      <w:pPr>
        <w:pStyle w:val="16"/>
      </w:pPr>
      <w:r>
        <w:t>统一上传要求，例如分辨率、构图、角度、背景清晰度、是否可见完整商品。</w:t>
      </w:r>
    </w:p>
    <w:p w14:paraId="5608E13E">
      <w:pPr>
        <w:pStyle w:val="4"/>
      </w:pPr>
      <w:r>
        <w:t>5.2 提示词模板化</w:t>
      </w:r>
    </w:p>
    <w:p w14:paraId="793956E0">
      <w:r>
        <w:t>将提示词从“临时编写”改为“按类别调用模板”，至少建立以下模板：</w:t>
      </w:r>
    </w:p>
    <w:p w14:paraId="1DD45599">
      <w:pPr>
        <w:pStyle w:val="16"/>
      </w:pPr>
      <w:r>
        <w:t>单品主图模板：突出产品主体、背景干净、质感真实、适合电商主图比例。</w:t>
      </w:r>
    </w:p>
    <w:p w14:paraId="38184243">
      <w:pPr>
        <w:pStyle w:val="16"/>
      </w:pPr>
      <w:r>
        <w:t>手持展示模板：保留手部自然姿态、增强产品清晰度、背景简洁、有购买感。</w:t>
      </w:r>
    </w:p>
    <w:p w14:paraId="7C6379DF">
      <w:pPr>
        <w:pStyle w:val="16"/>
      </w:pPr>
      <w:r>
        <w:t>人物展示模板：保留人物动作自然、产品清晰、避免五官和肢体异常、适合商品展示。</w:t>
      </w:r>
    </w:p>
    <w:p w14:paraId="62DBA04F">
      <w:pPr>
        <w:pStyle w:val="16"/>
      </w:pPr>
      <w:r>
        <w:t>场景图模板：强调使用场景、氛围感和商品关联性，适合详情页卖点展示。</w:t>
      </w:r>
    </w:p>
    <w:p w14:paraId="2337C3C1">
      <w:pPr>
        <w:pStyle w:val="16"/>
      </w:pPr>
      <w:r>
        <w:t>负面提示词模板：避免产品变形、颜色偏差、人体异常、文字错误、无关元素。</w:t>
      </w:r>
    </w:p>
    <w:p w14:paraId="1E0037F4">
      <w:pPr>
        <w:pStyle w:val="4"/>
      </w:pPr>
      <w:r>
        <w:t>5.3 人工职责调整</w:t>
      </w:r>
    </w:p>
    <w:p w14:paraId="72AAB3C4">
      <w:pPr>
        <w:pStyle w:val="16"/>
      </w:pPr>
      <w:r>
        <w:t>人工不再负责逐张反复试错，而是只负责：发起任务、审核结果、标记失败原因。</w:t>
      </w:r>
    </w:p>
    <w:p w14:paraId="598FA62E">
      <w:pPr>
        <w:pStyle w:val="16"/>
      </w:pPr>
      <w:r>
        <w:t>所有失败原因进入问题库，例如：背景错误、手部异常、颜色偏差、产品结构变形。</w:t>
      </w:r>
    </w:p>
    <w:p w14:paraId="0A3C8F5B">
      <w:pPr>
        <w:pStyle w:val="16"/>
      </w:pPr>
      <w:r>
        <w:t>定期根据失败原因优化模板。</w:t>
      </w:r>
    </w:p>
    <w:p w14:paraId="4909EE95">
      <w:pPr>
        <w:pStyle w:val="4"/>
      </w:pPr>
      <w:r>
        <w:t>5.4 输出与归档</w:t>
      </w:r>
    </w:p>
    <w:p w14:paraId="41DBA642">
      <w:pPr>
        <w:pStyle w:val="16"/>
      </w:pPr>
      <w:r>
        <w:t>输出结果统一尺寸、格式和命名。</w:t>
      </w:r>
    </w:p>
    <w:p w14:paraId="11E41D54">
      <w:pPr>
        <w:pStyle w:val="16"/>
      </w:pPr>
      <w:r>
        <w:t>按商品SKU、平台、素材类型进行自动归档。</w:t>
      </w:r>
    </w:p>
    <w:p w14:paraId="37D6A2FD">
      <w:pPr>
        <w:pStyle w:val="16"/>
      </w:pPr>
      <w:r>
        <w:t>保留原图、AI初稿、终稿三个层级，方便复盘和复用。</w:t>
      </w:r>
    </w:p>
    <w:p w14:paraId="5696E97C">
      <w:pPr>
        <w:pStyle w:val="3"/>
      </w:pPr>
      <w:r>
        <w:t>六、阶段二：电商主图/详情图生成工具链</w:t>
      </w:r>
    </w:p>
    <w:p w14:paraId="27382CF2">
      <w:r>
        <w:t>当阶段一流程稳定后，再搭建电商视觉生产工具链。建议采用“两段式生成机制”，降低失败率并提高可控性。</w:t>
      </w:r>
    </w:p>
    <w:p w14:paraId="5ACB8BCB">
      <w:pPr>
        <w:pStyle w:val="4"/>
      </w:pPr>
      <w:r>
        <w:t>6.1 第一段：生成商品视觉素材</w:t>
      </w:r>
    </w:p>
    <w:p w14:paraId="66F8124E">
      <w:pPr>
        <w:pStyle w:val="16"/>
      </w:pPr>
      <w:r>
        <w:t>输入：商品图3-8张、商品名称、卖点、类目、目标平台、风格要求、参考图。</w:t>
      </w:r>
    </w:p>
    <w:p w14:paraId="6DC87D03">
      <w:pPr>
        <w:pStyle w:val="16"/>
      </w:pPr>
      <w:r>
        <w:t>输出：白底主图、场景主图、卖点图、氛围图、横版/竖版适配图。</w:t>
      </w:r>
    </w:p>
    <w:p w14:paraId="5D083403">
      <w:pPr>
        <w:pStyle w:val="4"/>
      </w:pPr>
      <w:r>
        <w:t>6.2 第二段：生成详情页内容</w:t>
      </w:r>
    </w:p>
    <w:p w14:paraId="1ECA8942">
      <w:pPr>
        <w:pStyle w:val="16"/>
      </w:pPr>
      <w:r>
        <w:t>输入：第一段输出的图片、商品参数、卖点文案、适用人群、使用场景。</w:t>
      </w:r>
    </w:p>
    <w:p w14:paraId="4189FB7A">
      <w:pPr>
        <w:pStyle w:val="16"/>
      </w:pPr>
      <w:r>
        <w:t>输出：详情页结构建议、图文模块草稿、卖点排版、长图内容框架。</w:t>
      </w:r>
    </w:p>
    <w:p w14:paraId="2B73AE0F">
      <w:pPr>
        <w:pStyle w:val="4"/>
      </w:pPr>
      <w:r>
        <w:t>6.3 推荐系统流程</w:t>
      </w:r>
    </w:p>
    <w:p w14:paraId="4D635700">
      <w:pPr>
        <w:pStyle w:val="16"/>
      </w:pPr>
      <w:r>
        <w:t>客户提交SKU任务 → 系统校验素材完整性 → 自动分类 → 按模板出图 → 人工审核 → 自动归档。</w:t>
      </w:r>
    </w:p>
    <w:p w14:paraId="3FF96B20">
      <w:pPr>
        <w:pStyle w:val="16"/>
      </w:pPr>
      <w:r>
        <w:t>后续可扩展至视频封面图、短视频脚本配图、A/B测试图版本生成。</w:t>
      </w:r>
    </w:p>
    <w:p w14:paraId="32527E07">
      <w:pPr>
        <w:pStyle w:val="3"/>
      </w:pPr>
      <w:r>
        <w:t>七、推荐实施路径</w:t>
      </w:r>
    </w:p>
    <w:p w14:paraId="56494596">
      <w:pPr>
        <w:pStyle w:val="3"/>
      </w:pPr>
      <w:r>
        <w:t>八、产品形态建议：为什么优先采用 Web 后台，而不是 APP</w:t>
      </w:r>
    </w:p>
    <w:p w14:paraId="214F11AC">
      <w:r>
        <w:t>基于项目目标、使用场景、开发投入和后续迭代效率综合判断，本项目第一阶段最适合的产品形态是“PC端 Web 管理后台”，而不是原生 APP。Web 形态更符合电商图片生产业务的实际操作路径，也更利于项目快速落地和持续优化。</w:t>
      </w:r>
    </w:p>
    <w:p w14:paraId="58775CEB">
      <w:pPr>
        <w:pStyle w:val="4"/>
      </w:pPr>
      <w:r>
        <w:t>8.1 推荐形态：以 Web 后台为主，移动端能力为辅</w:t>
      </w:r>
    </w:p>
    <w:p w14:paraId="0C7CDCF7">
      <w:pPr>
        <w:pStyle w:val="16"/>
      </w:pPr>
      <w:r>
        <w:t>核心形态建议：PC 端 Web 应用，作为素材管理、任务管理、AI 处理、审核归档的主工作台。</w:t>
      </w:r>
    </w:p>
    <w:p w14:paraId="40AB03ED">
      <w:pPr>
        <w:pStyle w:val="16"/>
      </w:pPr>
      <w:r>
        <w:t>辅助形态建议：后续可补充 H5 页面、小程序或企业微信/飞书消息提醒，用于移动端查看任务状态、审批和简单反馈。</w:t>
      </w:r>
    </w:p>
    <w:p w14:paraId="56983719">
      <w:pPr>
        <w:pStyle w:val="16"/>
      </w:pPr>
      <w:r>
        <w:t>不建议第一阶段直接投入原生 APP 开发，以避免在需求尚未稳定时增加不必要的开发和维护成本。</w:t>
      </w:r>
    </w:p>
    <w:p w14:paraId="43989917">
      <w:pPr>
        <w:pStyle w:val="4"/>
      </w:pPr>
      <w:r>
        <w:t>8.2 为什么 Web 后台更适合本项目</w:t>
      </w:r>
    </w:p>
    <w:p w14:paraId="63783F48">
      <w:r>
        <w:t>1. 更符合实际工作场景。当前核心动作包括批量上传素材、查看高清图片细节、比对多个版本、管理商品信息、调用模板、审核和下载归档，这些操作更适合在电脑端完成。</w:t>
      </w:r>
    </w:p>
    <w:p w14:paraId="1A21BF17">
      <w:r>
        <w:t>2. 更适合后台生产型系统定位。本项目本质上是“商品视觉生产后台”或“AI 商品图生成管理平台”，属于企业内部效率工具，而不是面向普通消费者的高频移动应用。</w:t>
      </w:r>
    </w:p>
    <w:p w14:paraId="41041F24">
      <w:r>
        <w:t>3. 更有利于前期快速试错。项目初期一定会频繁调整字段、模板、流程节点、权限逻辑和审核规则，Web 后台修改快、上线快，更适合边跑边优化。</w:t>
      </w:r>
    </w:p>
    <w:p w14:paraId="71929A49">
      <w:r>
        <w:t>4. 开发成本和维护成本更可控。若直接做 APP，通常需要同时考虑 iOS、Android、权限适配、发版流程和长期兼容维护，会显著拉高项目投入。</w:t>
      </w:r>
    </w:p>
    <w:p w14:paraId="5A04AA75">
      <w:r>
        <w:t>5. 更利于多角色协同。运营、设计、审核、负责人通常都在电脑端工作，Web 后台更适合多人共用同一套流程和数据。</w:t>
      </w:r>
    </w:p>
    <w:p w14:paraId="12441997">
      <w:pPr>
        <w:pStyle w:val="4"/>
      </w:pPr>
      <w:r>
        <w:t>8.3 不建议第一阶段直接做 APP 的主要原因</w:t>
      </w:r>
    </w:p>
    <w:p w14:paraId="40216CB9">
      <w:pPr>
        <w:pStyle w:val="16"/>
      </w:pPr>
      <w:r>
        <w:t>APP 更适合“高频轻操作”场景，例如查看状态、接收通知、快速审批；但不适合承担复杂的素材整理、批量出图和版本比对工作。</w:t>
      </w:r>
    </w:p>
    <w:p w14:paraId="6C2DEB00">
      <w:pPr>
        <w:pStyle w:val="16"/>
      </w:pPr>
      <w:r>
        <w:t>项目当前最需要的是先把流程跑通，而不是先把终端形态做重。过早做 APP，容易把大量成本投入在壳层和交互层，而非真正产生业务价值的工作流能力。</w:t>
      </w:r>
    </w:p>
    <w:p w14:paraId="31D2F860">
      <w:pPr>
        <w:pStyle w:val="16"/>
      </w:pPr>
      <w:r>
        <w:t>如果客户后续确实有移动办公诉求，可以在 Web 系统稳定后，再增加轻量移动端入口，而不是一开始就开发完整 APP。</w:t>
      </w:r>
    </w:p>
    <w:p w14:paraId="5A6C21E2">
      <w:pPr>
        <w:pStyle w:val="4"/>
      </w:pPr>
      <w:r>
        <w:t>8.4 建议的产品演进路径</w:t>
      </w:r>
    </w:p>
    <w:p w14:paraId="2A9F7DD0">
      <w:r>
        <w:t>第一阶段：建设 PC 端 Web 后台，覆盖登录权限、商品任务管理、素材上传/同步、模板管理、AI 处理、审核归档和结果下载。</w:t>
      </w:r>
    </w:p>
    <w:p w14:paraId="63B2B0ED">
      <w:r>
        <w:t>第二阶段：增加移动端辅助能力，例如 H5 审核页、企业微信/飞书通知、手机端查看任务进度和一键通过/驳回。</w:t>
      </w:r>
    </w:p>
    <w:p w14:paraId="50132A2F">
      <w:r>
        <w:t>第三阶段：根据业务规模和客户投入意愿，再评估是否需要开发独立 APP，通常只有在存在大量移动端提单、拍摄上传、跨门店巡检或外部客户协作场景时，APP 才具备明显必要性。</w:t>
      </w:r>
    </w:p>
    <w:p w14:paraId="4C0429A9">
      <w:pPr>
        <w:pStyle w:val="4"/>
      </w:pPr>
      <w:r>
        <w:t>8.5 对客户的建议表述</w:t>
      </w:r>
    </w:p>
    <w:p w14:paraId="1AE1A880">
      <w:r>
        <w:t>建议对客户明确说明：本项目第一阶段更适合做成 Web 后台，因为核心目标是提升内部生产效率、降低人工干预并沉淀标准化流程。待流程稳定、角色清晰、需求固化后，再根据实际使用频率决定是否增加小程序、H5 或 APP 形态。这样更稳妥，也更利于控制预算和交付风险。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7DB2C6DD">
        <w:trPr>
          <w:jc w:val="center"/>
        </w:trPr>
        <w:tc>
          <w:tcPr>
            <w:tcW w:w="2379" w:type="dxa"/>
          </w:tcPr>
          <w:p w14:paraId="0E51E0C9">
            <w:pPr>
              <w:spacing w:after="0" w:line="240" w:lineRule="auto"/>
            </w:pPr>
            <w:r>
              <w:t>阶段</w:t>
            </w:r>
          </w:p>
        </w:tc>
        <w:tc>
          <w:tcPr>
            <w:tcW w:w="2379" w:type="dxa"/>
          </w:tcPr>
          <w:p w14:paraId="0B55F5C3">
            <w:pPr>
              <w:spacing w:after="0" w:line="240" w:lineRule="auto"/>
            </w:pPr>
            <w:r>
              <w:t>周期建议</w:t>
            </w:r>
          </w:p>
        </w:tc>
        <w:tc>
          <w:tcPr>
            <w:tcW w:w="2379" w:type="dxa"/>
          </w:tcPr>
          <w:p w14:paraId="4A45BCDA">
            <w:pPr>
              <w:spacing w:after="0" w:line="240" w:lineRule="auto"/>
            </w:pPr>
            <w:r>
              <w:t>主要目标</w:t>
            </w:r>
          </w:p>
        </w:tc>
        <w:tc>
          <w:tcPr>
            <w:tcW w:w="2379" w:type="dxa"/>
          </w:tcPr>
          <w:p w14:paraId="4CB25AF4">
            <w:pPr>
              <w:spacing w:after="0" w:line="240" w:lineRule="auto"/>
            </w:pPr>
            <w:r>
              <w:t>交付结果</w:t>
            </w:r>
          </w:p>
        </w:tc>
      </w:tr>
      <w:tr w14:paraId="3230F8A8">
        <w:trPr>
          <w:jc w:val="center"/>
        </w:trPr>
        <w:tc>
          <w:tcPr>
            <w:tcW w:w="2379" w:type="dxa"/>
          </w:tcPr>
          <w:p w14:paraId="6A85FE33">
            <w:pPr>
              <w:spacing w:after="0" w:line="240" w:lineRule="auto"/>
            </w:pPr>
            <w:r>
              <w:t>阶段一</w:t>
            </w:r>
          </w:p>
        </w:tc>
        <w:tc>
          <w:tcPr>
            <w:tcW w:w="2379" w:type="dxa"/>
          </w:tcPr>
          <w:p w14:paraId="29219CDD">
            <w:pPr>
              <w:spacing w:after="0" w:line="240" w:lineRule="auto"/>
            </w:pPr>
            <w:r>
              <w:t>1-2周</w:t>
            </w:r>
          </w:p>
        </w:tc>
        <w:tc>
          <w:tcPr>
            <w:tcW w:w="2379" w:type="dxa"/>
          </w:tcPr>
          <w:p w14:paraId="6F6D11D5">
            <w:pPr>
              <w:spacing w:after="0" w:line="240" w:lineRule="auto"/>
            </w:pPr>
            <w:r>
              <w:t>完成素材分类、提示词模板、输出标准、审核机制</w:t>
            </w:r>
          </w:p>
        </w:tc>
        <w:tc>
          <w:tcPr>
            <w:tcW w:w="2379" w:type="dxa"/>
          </w:tcPr>
          <w:p w14:paraId="19BB7800">
            <w:pPr>
              <w:spacing w:after="0" w:line="240" w:lineRule="auto"/>
            </w:pPr>
            <w:r>
              <w:t>形成可执行SOP，人工效率显著提升</w:t>
            </w:r>
          </w:p>
        </w:tc>
      </w:tr>
      <w:tr w14:paraId="546CE06F">
        <w:trPr>
          <w:jc w:val="center"/>
        </w:trPr>
        <w:tc>
          <w:tcPr>
            <w:tcW w:w="2379" w:type="dxa"/>
          </w:tcPr>
          <w:p w14:paraId="2C1FEAE4">
            <w:pPr>
              <w:spacing w:after="0" w:line="240" w:lineRule="auto"/>
            </w:pPr>
            <w:r>
              <w:t>阶段二</w:t>
            </w:r>
          </w:p>
        </w:tc>
        <w:tc>
          <w:tcPr>
            <w:tcW w:w="2379" w:type="dxa"/>
          </w:tcPr>
          <w:p w14:paraId="5D2A6212">
            <w:pPr>
              <w:spacing w:after="0" w:line="240" w:lineRule="auto"/>
            </w:pPr>
            <w:r>
              <w:t>2-4周</w:t>
            </w:r>
          </w:p>
        </w:tc>
        <w:tc>
          <w:tcPr>
            <w:tcW w:w="2379" w:type="dxa"/>
          </w:tcPr>
          <w:p w14:paraId="6C2A523D">
            <w:pPr>
              <w:spacing w:after="0" w:line="240" w:lineRule="auto"/>
            </w:pPr>
            <w:r>
              <w:t>搭建半自动任务流与结果回传机制</w:t>
            </w:r>
          </w:p>
        </w:tc>
        <w:tc>
          <w:tcPr>
            <w:tcW w:w="2379" w:type="dxa"/>
          </w:tcPr>
          <w:p w14:paraId="23F80BDB">
            <w:pPr>
              <w:spacing w:after="0" w:line="240" w:lineRule="auto"/>
            </w:pPr>
            <w:r>
              <w:t>实现上传素材后自动进入出图流程</w:t>
            </w:r>
          </w:p>
        </w:tc>
      </w:tr>
      <w:tr w14:paraId="7999268A">
        <w:trPr>
          <w:jc w:val="center"/>
        </w:trPr>
        <w:tc>
          <w:tcPr>
            <w:tcW w:w="2379" w:type="dxa"/>
          </w:tcPr>
          <w:p w14:paraId="4630E58E">
            <w:pPr>
              <w:spacing w:after="0" w:line="240" w:lineRule="auto"/>
            </w:pPr>
            <w:r>
              <w:t>阶段三</w:t>
            </w:r>
          </w:p>
        </w:tc>
        <w:tc>
          <w:tcPr>
            <w:tcW w:w="2379" w:type="dxa"/>
          </w:tcPr>
          <w:p w14:paraId="192E3814">
            <w:pPr>
              <w:spacing w:after="0" w:line="240" w:lineRule="auto"/>
            </w:pPr>
            <w:r>
              <w:t>1-3个月</w:t>
            </w:r>
          </w:p>
        </w:tc>
        <w:tc>
          <w:tcPr>
            <w:tcW w:w="2379" w:type="dxa"/>
          </w:tcPr>
          <w:p w14:paraId="49C49BE7">
            <w:pPr>
              <w:spacing w:after="0" w:line="240" w:lineRule="auto"/>
            </w:pPr>
            <w:r>
              <w:t>沉淀品类模板库、风格库、失败案例库</w:t>
            </w:r>
          </w:p>
        </w:tc>
        <w:tc>
          <w:tcPr>
            <w:tcW w:w="2379" w:type="dxa"/>
          </w:tcPr>
          <w:p w14:paraId="66F8FECB">
            <w:pPr>
              <w:spacing w:after="0" w:line="240" w:lineRule="auto"/>
            </w:pPr>
            <w:r>
              <w:t>形成内部视觉生产系统与长期资产</w:t>
            </w:r>
          </w:p>
        </w:tc>
      </w:tr>
    </w:tbl>
    <w:p w14:paraId="378AB039">
      <w:pPr>
        <w:pStyle w:val="3"/>
      </w:pPr>
      <w:r>
        <w:t>九、开发前客户需准备的材料清单（必要）</w:t>
      </w:r>
    </w:p>
    <w:p w14:paraId="568931FD">
      <w:r>
        <w:t>以下资料建议在项目启动前由客户统一提供。资料越完整，开发越快，输出结果越稳定。建议将材料分为“必须提供”“建议提供”“如有则提供”三个层级。</w:t>
      </w:r>
    </w:p>
    <w:p w14:paraId="09EA5118">
      <w:pPr>
        <w:pStyle w:val="4"/>
      </w:pPr>
      <w:r>
        <w:t>9.1 必须提供</w:t>
      </w:r>
    </w:p>
    <w:p w14:paraId="63FE34B9">
      <w:r>
        <w:rPr>
          <w:b/>
        </w:rPr>
        <w:t>1. 业务背景说明：</w:t>
      </w:r>
      <w:r>
        <w:t>包括主营产品、目标平台（淘宝/拼多多/抖音/小红书/视频号等）、主要销售模式、现有视觉制作流程。</w:t>
      </w:r>
    </w:p>
    <w:p w14:paraId="7BCE3CB1">
      <w:r>
        <w:rPr>
          <w:b/>
        </w:rPr>
        <w:t>2. 商品基础资料：</w:t>
      </w:r>
      <w:r>
        <w:t>商品名称、SKU编码、产品分类、规格参数、颜色/款式、卖点说明、使用场景。</w:t>
      </w:r>
    </w:p>
    <w:p w14:paraId="50984EFC">
      <w:r>
        <w:rPr>
          <w:b/>
        </w:rPr>
        <w:t>3. 历史素材样本：</w:t>
      </w:r>
      <w:r>
        <w:t>原始商品图、人物图、手持图、场景图、视频截图等；最好按品类整理。</w:t>
      </w:r>
    </w:p>
    <w:p w14:paraId="230583F9">
      <w:r>
        <w:rPr>
          <w:b/>
        </w:rPr>
        <w:t>4. 历史成品样本：</w:t>
      </w:r>
      <w:r>
        <w:t>已经发布过的主图、详情图、海报图、短视频封面图，用于确定风格方向与输出标准。</w:t>
      </w:r>
    </w:p>
    <w:p w14:paraId="2D7E64B3">
      <w:r>
        <w:rPr>
          <w:b/>
        </w:rPr>
        <w:t>5. 参考案例：</w:t>
      </w:r>
      <w:r>
        <w:t>客户认可的竞品图、风格参考图、爆款详情页、优质主图案例。</w:t>
      </w:r>
    </w:p>
    <w:p w14:paraId="218E4E82">
      <w:r>
        <w:rPr>
          <w:b/>
        </w:rPr>
        <w:t>6. 品牌规范：</w:t>
      </w:r>
      <w:r>
        <w:t>品牌Logo、品牌色、禁用元素、文案调性、字体要求（如有）。</w:t>
      </w:r>
    </w:p>
    <w:p w14:paraId="3256B20D">
      <w:r>
        <w:rPr>
          <w:b/>
        </w:rPr>
        <w:t>7. 输出要求：</w:t>
      </w:r>
      <w:r>
        <w:t>图片尺寸、比例、文件格式、命名规则、不同平台的适配要求。</w:t>
      </w:r>
    </w:p>
    <w:p w14:paraId="747E9BC8">
      <w:r>
        <w:rPr>
          <w:b/>
        </w:rPr>
        <w:t>8. 审核标准：</w:t>
      </w:r>
      <w:r>
        <w:t>什么叫“可发布”、什么情况必须重做，例如：颜色误差、产品变形、人物异常、文案违规等。</w:t>
      </w:r>
    </w:p>
    <w:p w14:paraId="5160CBC2">
      <w:pPr>
        <w:pStyle w:val="4"/>
      </w:pPr>
      <w:r>
        <w:t>9.2 开发/对接过程中建议提供</w:t>
      </w:r>
    </w:p>
    <w:p w14:paraId="1E5918DB">
      <w:r>
        <w:rPr>
          <w:b/>
        </w:rPr>
        <w:t>1. 微商相册账号及权限：</w:t>
      </w:r>
      <w:r>
        <w:t>如果客户当前大量素材存放在微商相册，需要提供测试账号、接口能力说明（如有）、使用流程说明，或至少提供稳定的导出方式。</w:t>
      </w:r>
    </w:p>
    <w:p w14:paraId="5B31CB66">
      <w:r>
        <w:rPr>
          <w:b/>
        </w:rPr>
        <w:t>2. 素材库访问权限：</w:t>
      </w:r>
      <w:r>
        <w:t>如网盘、NAS、企业微信文件、飞书云文档等，需明确谁负责提供账号、目录结构、读写权限。</w:t>
      </w:r>
    </w:p>
    <w:p w14:paraId="6B1EB055">
      <w:r>
        <w:rPr>
          <w:b/>
        </w:rPr>
        <w:t>3. 现有工具账号：</w:t>
      </w:r>
      <w:r>
        <w:t>如果当前业务已在使用某些AI工具、修图工具、设计工具或自动化工具，建议提供测试账号或演示环境。</w:t>
      </w:r>
    </w:p>
    <w:p w14:paraId="4AA8ADE4">
      <w:r>
        <w:rPr>
          <w:b/>
        </w:rPr>
        <w:t>4. 商品资料表：</w:t>
      </w:r>
      <w:r>
        <w:t>最好以Excel或表格形式提供SKU与商品属性对照表，便于后续结构化处理。</w:t>
      </w:r>
    </w:p>
    <w:p w14:paraId="401CADCC">
      <w:r>
        <w:rPr>
          <w:b/>
        </w:rPr>
        <w:t>5. 文案资料：</w:t>
      </w:r>
      <w:r>
        <w:t>包括商品卖点、品牌话术、禁用词、平台合规要求、常用详情页模块内容。</w:t>
      </w:r>
    </w:p>
    <w:p w14:paraId="40BEE871">
      <w:pPr>
        <w:pStyle w:val="4"/>
      </w:pPr>
      <w:r>
        <w:t>9.3 如有则提供（有助于提升系统质量）</w:t>
      </w:r>
    </w:p>
    <w:p w14:paraId="7C1A3C34">
      <w:r>
        <w:rPr>
          <w:b/>
        </w:rPr>
        <w:t>1. 高质量标注样本：</w:t>
      </w:r>
      <w:r>
        <w:t>例如“哪些图是好图、哪些图是差图、差在哪里”，有助于沉淀审核标准。</w:t>
      </w:r>
    </w:p>
    <w:p w14:paraId="3BE70C15">
      <w:r>
        <w:rPr>
          <w:b/>
        </w:rPr>
        <w:t>2. 历史爆款案例：</w:t>
      </w:r>
      <w:r>
        <w:t>有销量验证的主图和详情图，便于建立高转化风格模板。</w:t>
      </w:r>
    </w:p>
    <w:p w14:paraId="5700B624">
      <w:r>
        <w:rPr>
          <w:b/>
        </w:rPr>
        <w:t>3. 品类分层规则：</w:t>
      </w:r>
      <w:r>
        <w:t>如果客户有不同产品线、价格带、人群定位，建议同步提供。</w:t>
      </w:r>
    </w:p>
    <w:p w14:paraId="67CC5F4B">
      <w:r>
        <w:rPr>
          <w:b/>
        </w:rPr>
        <w:t>4. 业务流程角色图：</w:t>
      </w:r>
      <w:r>
        <w:t>谁提需求、谁审核、谁确认上线，有助于设计任务流和权限流。</w:t>
      </w:r>
    </w:p>
    <w:p w14:paraId="7E34E29B">
      <w:pPr>
        <w:pStyle w:val="3"/>
      </w:pPr>
      <w:r>
        <w:t>十、建议客户配合确认的关键问题</w:t>
      </w:r>
    </w:p>
    <w:p w14:paraId="5AD5F4FA">
      <w:pPr>
        <w:pStyle w:val="16"/>
      </w:pPr>
      <w:r>
        <w:t>是否允许系统接入现有素材来源（如微商相册、网盘、企业内部素材库）？</w:t>
      </w:r>
    </w:p>
    <w:p w14:paraId="12E631D2">
      <w:pPr>
        <w:pStyle w:val="16"/>
      </w:pPr>
      <w:r>
        <w:t>客户是否有统一的商品编码、SKU体系和命名规范？</w:t>
      </w:r>
    </w:p>
    <w:p w14:paraId="33D09976">
      <w:pPr>
        <w:pStyle w:val="16"/>
      </w:pPr>
      <w:r>
        <w:t>当前最常见的三类图片处理任务是什么？优先级如何？</w:t>
      </w:r>
    </w:p>
    <w:p w14:paraId="2E630122">
      <w:pPr>
        <w:pStyle w:val="16"/>
      </w:pPr>
      <w:r>
        <w:t>客户最看重的是“速度”“效果”“成本”还是“批量化能力”？</w:t>
      </w:r>
    </w:p>
    <w:p w14:paraId="33BA3A25">
      <w:pPr>
        <w:pStyle w:val="16"/>
      </w:pPr>
      <w:r>
        <w:t>最终项目目标是内部提效工具，还是未来可商品化的系统？</w:t>
      </w:r>
    </w:p>
    <w:p w14:paraId="27EB6DB7">
      <w:pPr>
        <w:pStyle w:val="3"/>
      </w:pPr>
      <w:r>
        <w:t>十一、项目启动建议</w:t>
      </w:r>
    </w:p>
    <w:p w14:paraId="3CE8ED8F">
      <w:r>
        <w:t>建议项目启动时，不要直接“大而全”的全自动系统，而应先以一个最小可用范围（MVP）快速验证。优先选择1-2个高频商品类目、1-2个固定平台场景，先完成从素材接收、模板调用、出图、审核、归档的闭环。在验证通过后，再扩大到更多品类、更多图型和更多自动化环节。</w:t>
      </w:r>
    </w:p>
    <w:p w14:paraId="4BC95DA2">
      <w:pPr>
        <w:pStyle w:val="3"/>
      </w:pPr>
      <w:r>
        <w:t>十二、结论</w:t>
      </w:r>
    </w:p>
    <w:p w14:paraId="68AD5E7A">
      <w:r>
        <w:t>本项目最有价值的方向，不是单纯寻找一个“更强的AI软件”，而是建立一套面向商品视觉生产的标准化工作流。一旦素材标准、模板标准、输出标准和审核标准被固化，人工成本会明显下降，业务效率和结果稳定性都会显著提升。后续无论更换模型还是接入更多工具，系统都能够持续复用和扩展。</w:t>
      </w:r>
    </w:p>
    <w:p w14:paraId="7F63A754"/>
    <w:p w14:paraId="3E9AEA0C">
      <w:pPr>
        <w:jc w:val="right"/>
      </w:pPr>
      <w:bookmarkStart w:id="0" w:name="_GoBack"/>
      <w:bookmarkEnd w:id="0"/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F3B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那谁</cp:lastModifiedBy>
  <dcterms:modified xsi:type="dcterms:W3CDTF">2026-04-23T18:49:11Z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13B3B2D281AEA19727F9E969004FFF2F_42</vt:lpwstr>
  </property>
</Properties>
</file>