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1138" w14:textId="77777777" w:rsidR="000F05B2" w:rsidRDefault="000F05B2" w:rsidP="004D730F">
      <w:pPr>
        <w:jc w:val="center"/>
      </w:pPr>
    </w:p>
    <w:p w14:paraId="580EE427" w14:textId="77777777" w:rsidR="000F05B2" w:rsidRDefault="000F05B2" w:rsidP="004D730F">
      <w:pPr>
        <w:jc w:val="center"/>
      </w:pPr>
    </w:p>
    <w:p w14:paraId="72194200" w14:textId="0F916651" w:rsidR="00D6340D" w:rsidRDefault="004D730F" w:rsidP="004D730F">
      <w:pPr>
        <w:jc w:val="center"/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17FF75D3" wp14:editId="75D624F2">
            <wp:extent cx="3794760" cy="868680"/>
            <wp:effectExtent l="0" t="0" r="0" b="7620"/>
            <wp:docPr id="1540221553" name="Imagem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DD01" w14:textId="55589CAF" w:rsidR="004D730F" w:rsidRPr="0043459B" w:rsidRDefault="000F05B2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Engenharia de Software</w:t>
      </w:r>
    </w:p>
    <w:p w14:paraId="68A03412" w14:textId="77777777" w:rsidR="004D730F" w:rsidRPr="0043459B" w:rsidRDefault="004D730F" w:rsidP="004D73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FA8608" w14:textId="77777777" w:rsidR="004D730F" w:rsidRPr="0043459B" w:rsidRDefault="004D730F" w:rsidP="004D73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3459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PT"/>
          <w14:ligatures w14:val="none"/>
        </w:rPr>
        <w:t>2023/2024</w:t>
      </w:r>
    </w:p>
    <w:p w14:paraId="2439F646" w14:textId="2B015EC3" w:rsidR="004D730F" w:rsidRPr="0043459B" w:rsidRDefault="004D730F" w:rsidP="004D730F">
      <w:pPr>
        <w:jc w:val="center"/>
      </w:pPr>
    </w:p>
    <w:p w14:paraId="20C23AD1" w14:textId="165F9E6F" w:rsidR="004D730F" w:rsidRPr="0043459B" w:rsidRDefault="000F05B2" w:rsidP="004D730F">
      <w:pPr>
        <w:jc w:val="center"/>
        <w:rPr>
          <w:rFonts w:ascii="Arial" w:hAnsi="Arial" w:cs="Arial"/>
          <w:sz w:val="28"/>
          <w:szCs w:val="28"/>
        </w:rPr>
      </w:pPr>
      <w:r w:rsidRPr="0043459B">
        <w:rPr>
          <w:rFonts w:ascii="Arial" w:hAnsi="Arial" w:cs="Arial"/>
          <w:sz w:val="28"/>
          <w:szCs w:val="28"/>
        </w:rPr>
        <w:t>Code Metrics</w:t>
      </w:r>
    </w:p>
    <w:p w14:paraId="7F0D60A7" w14:textId="373C85A0" w:rsidR="000F3CB4" w:rsidRPr="0043459B" w:rsidRDefault="000F3CB4" w:rsidP="004D730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3459B">
        <w:rPr>
          <w:rFonts w:ascii="Arial" w:hAnsi="Arial" w:cs="Arial"/>
          <w:b/>
          <w:bCs/>
          <w:sz w:val="30"/>
          <w:szCs w:val="30"/>
        </w:rPr>
        <w:t>“</w:t>
      </w:r>
      <w:r w:rsidR="000F05B2" w:rsidRPr="0043459B">
        <w:rPr>
          <w:rFonts w:ascii="Arial" w:hAnsi="Arial" w:cs="Arial"/>
          <w:b/>
          <w:bCs/>
          <w:color w:val="000000"/>
          <w:sz w:val="30"/>
          <w:szCs w:val="30"/>
        </w:rPr>
        <w:t>MOOD Metrics</w:t>
      </w:r>
      <w:r w:rsidRPr="0043459B">
        <w:rPr>
          <w:rFonts w:ascii="Arial" w:hAnsi="Arial" w:cs="Arial"/>
          <w:b/>
          <w:bCs/>
          <w:color w:val="000000"/>
          <w:sz w:val="30"/>
          <w:szCs w:val="30"/>
        </w:rPr>
        <w:t>”</w:t>
      </w:r>
    </w:p>
    <w:p w14:paraId="2AF34725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9576A25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40F7FC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6E4C13A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3EA8D20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4D48A5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B0B25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CFF1A2D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F500AE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BD0DC4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85630FB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DA8F81F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AEBA80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6713130E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5BF1F813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0AA74B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A9234BC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10A8FAC8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2C49F9A7" w14:textId="77777777" w:rsidR="000F3CB4" w:rsidRPr="0043459B" w:rsidRDefault="000F3CB4" w:rsidP="000F3CB4">
      <w:pPr>
        <w:jc w:val="right"/>
        <w:rPr>
          <w:rFonts w:ascii="Arial" w:hAnsi="Arial" w:cs="Arial"/>
          <w:sz w:val="24"/>
          <w:szCs w:val="24"/>
        </w:rPr>
      </w:pPr>
    </w:p>
    <w:p w14:paraId="7CE2AC59" w14:textId="66D3A826" w:rsidR="002A7C74" w:rsidRPr="000F3CB4" w:rsidRDefault="000F3CB4" w:rsidP="000F05B2">
      <w:pPr>
        <w:ind w:left="5664" w:firstLine="708"/>
        <w:rPr>
          <w:rFonts w:ascii="Arial" w:hAnsi="Arial" w:cs="Arial"/>
          <w:sz w:val="28"/>
          <w:szCs w:val="28"/>
          <w:lang w:val="en-US"/>
        </w:rPr>
      </w:pPr>
      <w:r w:rsidRPr="000F3CB4">
        <w:rPr>
          <w:rFonts w:ascii="Arial" w:hAnsi="Arial" w:cs="Arial"/>
          <w:sz w:val="28"/>
          <w:szCs w:val="28"/>
          <w:lang w:val="en-US"/>
        </w:rPr>
        <w:t>Diogo Lemos, 56837</w:t>
      </w:r>
    </w:p>
    <w:p w14:paraId="72E8C8FC" w14:textId="77777777" w:rsidR="009C7A1D" w:rsidRDefault="009C7A1D" w:rsidP="00F20289">
      <w:pPr>
        <w:pStyle w:val="Title"/>
        <w:jc w:val="center"/>
        <w:rPr>
          <w:noProof/>
          <w:lang w:val="en-US"/>
        </w:rPr>
      </w:pPr>
    </w:p>
    <w:p w14:paraId="6429F810" w14:textId="2C05BB22" w:rsidR="005D5060" w:rsidRDefault="001B7888" w:rsidP="00F20289">
      <w:pPr>
        <w:pStyle w:val="Title"/>
        <w:jc w:val="center"/>
        <w:rPr>
          <w:noProof/>
          <w:lang w:val="en-US"/>
        </w:rPr>
      </w:pPr>
      <w:r>
        <w:rPr>
          <w:noProof/>
          <w:lang w:val="en-US"/>
        </w:rPr>
        <w:t>Index</w:t>
      </w:r>
    </w:p>
    <w:p w14:paraId="5FCFC867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52A5EEBD" w14:textId="77777777" w:rsidR="009C7A1D" w:rsidRDefault="009C7A1D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01DC6D2F" w14:textId="09330AE1" w:rsidR="005D5060" w:rsidRDefault="009C7A1D" w:rsidP="009C7A1D">
      <w:pPr>
        <w:rPr>
          <w:rFonts w:ascii="Verdana" w:hAnsi="Verdana" w:cstheme="minorHAnsi"/>
          <w:noProof/>
          <w:sz w:val="20"/>
          <w:szCs w:val="20"/>
          <w:lang w:val="en-US"/>
        </w:rPr>
      </w:pPr>
      <w:r w:rsidRPr="009C7A1D">
        <w:rPr>
          <w:rFonts w:ascii="Verdana" w:hAnsi="Verdana" w:cstheme="minorHAnsi"/>
          <w:noProof/>
          <w:sz w:val="20"/>
          <w:szCs w:val="20"/>
          <w:lang w:val="en-US"/>
        </w:rPr>
        <w:t>Understanding</w:t>
      </w:r>
      <w:r>
        <w:rPr>
          <w:rFonts w:ascii="Verdana" w:hAnsi="Verdana" w:cstheme="minorHAnsi"/>
          <w:noProof/>
          <w:sz w:val="20"/>
          <w:szCs w:val="20"/>
          <w:lang w:val="en-US"/>
        </w:rPr>
        <w:t xml:space="preserve"> the MOOD Metrics………………………………………………………………………………………….3,4,5</w:t>
      </w:r>
    </w:p>
    <w:p w14:paraId="0D95D946" w14:textId="74314DDB" w:rsidR="009C7A1D" w:rsidRDefault="009C7A1D" w:rsidP="009C7A1D">
      <w:pPr>
        <w:rPr>
          <w:rFonts w:ascii="Verdana" w:hAnsi="Verdana" w:cstheme="minorHAnsi"/>
          <w:noProof/>
          <w:sz w:val="20"/>
          <w:szCs w:val="20"/>
          <w:lang w:val="en-US"/>
        </w:rPr>
      </w:pPr>
      <w:r>
        <w:rPr>
          <w:rFonts w:ascii="Verdana" w:hAnsi="Verdana" w:cstheme="minorHAnsi"/>
          <w:noProof/>
          <w:sz w:val="20"/>
          <w:szCs w:val="20"/>
          <w:lang w:val="en-US"/>
        </w:rPr>
        <w:t>MOOD results…………………………………………………………………………………………………………………………………6</w:t>
      </w:r>
    </w:p>
    <w:p w14:paraId="5CA27E4E" w14:textId="0788F403" w:rsidR="009C7A1D" w:rsidRPr="009C7A1D" w:rsidRDefault="009C7A1D" w:rsidP="009C7A1D">
      <w:pPr>
        <w:rPr>
          <w:rFonts w:ascii="Verdana" w:hAnsi="Verdana" w:cstheme="minorHAnsi"/>
          <w:noProof/>
          <w:sz w:val="20"/>
          <w:szCs w:val="20"/>
          <w:lang w:val="en-US"/>
        </w:rPr>
      </w:pPr>
      <w:r>
        <w:rPr>
          <w:rFonts w:ascii="Verdana" w:hAnsi="Verdana" w:cstheme="minorHAnsi"/>
          <w:noProof/>
          <w:sz w:val="20"/>
          <w:szCs w:val="20"/>
          <w:lang w:val="en-US"/>
        </w:rPr>
        <w:t>References………………………………………………………………………………………………………………………………………7</w:t>
      </w:r>
    </w:p>
    <w:p w14:paraId="65F2838C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54C06B40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35751B03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79F7D919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0FF9E16E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2D70C856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6E36DBFD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74D72FB4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0F15C548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57311297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57BBC090" w14:textId="77777777" w:rsidR="005D5060" w:rsidRDefault="005D5060" w:rsidP="00F51DB2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39D344FA" w14:textId="77777777" w:rsidR="009C7A1D" w:rsidRDefault="009C7A1D" w:rsidP="009C7A1D">
      <w:pPr>
        <w:pStyle w:val="Title"/>
        <w:rPr>
          <w:noProof/>
          <w:lang w:val="en-US"/>
        </w:rPr>
      </w:pPr>
    </w:p>
    <w:p w14:paraId="5A4517A9" w14:textId="0634FCCF" w:rsidR="000F05B2" w:rsidRDefault="000F05B2" w:rsidP="001B7888">
      <w:pPr>
        <w:pStyle w:val="Title"/>
        <w:ind w:left="708" w:firstLine="708"/>
        <w:rPr>
          <w:noProof/>
          <w:lang w:val="en-US"/>
        </w:rPr>
      </w:pPr>
      <w:r>
        <w:rPr>
          <w:noProof/>
          <w:lang w:val="en-US"/>
        </w:rPr>
        <w:t>Understanding the MOOD Metrics</w:t>
      </w:r>
    </w:p>
    <w:p w14:paraId="468A16D9" w14:textId="77777777" w:rsidR="000F05B2" w:rsidRDefault="000F05B2" w:rsidP="000F05B2">
      <w:pPr>
        <w:ind w:firstLine="708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D036530" w14:textId="77777777" w:rsidR="000F05B2" w:rsidRDefault="000F05B2" w:rsidP="000F05B2">
      <w:pPr>
        <w:ind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77FF4478" w14:textId="41DB932C" w:rsidR="000F05B2" w:rsidRDefault="000F05B2" w:rsidP="000F05B2">
      <w:pPr>
        <w:ind w:firstLine="708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0F05B2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r w:rsidRPr="004E32A6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MOOD</w:t>
      </w:r>
      <w:r w:rsidR="004E32A6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(Metrics for Object Oriented Design)</w:t>
      </w:r>
      <w:r w:rsidRPr="000F05B2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metrics s</w:t>
      </w:r>
      <w:r w:rsidR="004E32A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et</w:t>
      </w:r>
      <w:r w:rsidRPr="000F05B2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includes 6 metrics:</w:t>
      </w:r>
    </w:p>
    <w:p w14:paraId="3A5DF592" w14:textId="77777777" w:rsidR="00554888" w:rsidRPr="005D5060" w:rsidRDefault="000F05B2" w:rsidP="000F05B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MHF (Method Hiding Factor) – 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MHF </w:t>
      </w:r>
      <w:r w:rsidR="00F51DB2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measures how variables are encapsulated in a class. It represents the average amount of hiding among all classes in the system. </w:t>
      </w:r>
    </w:p>
    <w:p w14:paraId="0024FB5B" w14:textId="178DA0C3" w:rsidR="000F05B2" w:rsidRPr="005D5060" w:rsidRDefault="00F51DB2" w:rsidP="00554888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 private method is fully hidden. Basically, hiding decreases in the following order: Protected, Friend, Protected Friend, Public.</w:t>
      </w:r>
    </w:p>
    <w:p w14:paraId="5F150B1E" w14:textId="0D953C4D" w:rsidR="00F51DB2" w:rsidRPr="005D5060" w:rsidRDefault="00F51DB2" w:rsidP="00F51DB2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It is calculated using the following formula:</w:t>
      </w:r>
    </w:p>
    <w:p w14:paraId="74F9070C" w14:textId="77777777" w:rsidR="00F51DB2" w:rsidRPr="005D5060" w:rsidRDefault="00F51DB2" w:rsidP="00F51DB2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77B88388" w14:textId="77777777" w:rsidR="00F51DB2" w:rsidRPr="005D5060" w:rsidRDefault="00F51DB2" w:rsidP="00F51DB2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 xml:space="preserve">MHF = 1 </w:t>
      </w:r>
      <w:r w:rsidRPr="005D5060">
        <w:rPr>
          <w:rFonts w:ascii="Arial" w:hAnsi="Arial" w:cs="Arial"/>
          <w:b/>
          <w:bCs/>
          <w:color w:val="000066"/>
          <w:sz w:val="18"/>
          <w:szCs w:val="18"/>
          <w:shd w:val="clear" w:color="auto" w:fill="FFFFFF"/>
          <w:lang w:val="en-US"/>
        </w:rPr>
        <w:t>–</w:t>
      </w: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 xml:space="preserve"> MethodsVisible</w:t>
      </w:r>
    </w:p>
    <w:p w14:paraId="5CB5E646" w14:textId="37789B01" w:rsidR="00F51DB2" w:rsidRPr="005D5060" w:rsidRDefault="00F51DB2" w:rsidP="00F51DB2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>MethodsVisible = sum</w:t>
      </w:r>
      <w:r w:rsidR="00DA61B9"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 xml:space="preserve"> </w:t>
      </w: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 xml:space="preserve">(MV) / (C </w:t>
      </w:r>
      <w:r w:rsidRPr="005D5060">
        <w:rPr>
          <w:rFonts w:ascii="Arial" w:hAnsi="Arial" w:cs="Arial"/>
          <w:b/>
          <w:bCs/>
          <w:color w:val="000066"/>
          <w:sz w:val="18"/>
          <w:szCs w:val="18"/>
          <w:lang w:val="en-US"/>
        </w:rPr>
        <w:t>−</w:t>
      </w: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 xml:space="preserve"> 1) / Number of methods</w:t>
      </w:r>
    </w:p>
    <w:p w14:paraId="495004BD" w14:textId="77777777" w:rsidR="00F51DB2" w:rsidRPr="005D5060" w:rsidRDefault="00F51DB2" w:rsidP="00F51DB2">
      <w:pPr>
        <w:pStyle w:val="dfn"/>
        <w:spacing w:before="0" w:beforeAutospacing="0" w:after="0" w:afterAutospacing="0"/>
        <w:ind w:left="720" w:right="720" w:firstLine="696"/>
        <w:rPr>
          <w:rFonts w:ascii="Verdana Pro" w:hAnsi="Verdana Pro"/>
          <w:b/>
          <w:bCs/>
          <w:color w:val="000066"/>
          <w:sz w:val="18"/>
          <w:szCs w:val="18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>MV = number of other classes where method is visible</w:t>
      </w:r>
    </w:p>
    <w:p w14:paraId="5207DF9D" w14:textId="05A202A6" w:rsidR="00F51DB2" w:rsidRPr="009C7A1D" w:rsidRDefault="00F51DB2" w:rsidP="00F51DB2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9C7A1D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C = number of classes</w:t>
      </w:r>
    </w:p>
    <w:p w14:paraId="34B9A095" w14:textId="77777777" w:rsidR="0043459B" w:rsidRPr="009C7A1D" w:rsidRDefault="0043459B" w:rsidP="00F51DB2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4855E725" w14:textId="77777777" w:rsidR="0046532F" w:rsidRPr="005D5060" w:rsidRDefault="0043459B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If all methods</w:t>
      </w:r>
      <w:r w:rsidR="00DA61B9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are private, then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MHF=100%</w:t>
      </w:r>
      <w:r w:rsidR="00DA61B9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That would </w:t>
      </w:r>
      <w:proofErr w:type="gramStart"/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imply</w:t>
      </w:r>
      <w:proofErr w:type="gramEnd"/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very little functionality as methods wouldn’t be able to be reused by other classes.</w:t>
      </w:r>
    </w:p>
    <w:p w14:paraId="13E9EDB8" w14:textId="77777777" w:rsidR="0046532F" w:rsidRPr="005D5060" w:rsidRDefault="0046532F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4DDF19B2" w14:textId="47474BCE" w:rsidR="0046532F" w:rsidRPr="005D5060" w:rsidRDefault="0043459B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If all methods are public, MHF=0%</w:t>
      </w:r>
      <w:r w:rsidR="00DA61B9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.</w:t>
      </w:r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That would imply insufficiently abstracted implementation. A large proportion of methods would be unprotected and the probability of errors high.</w:t>
      </w:r>
    </w:p>
    <w:p w14:paraId="1B416FCB" w14:textId="77777777" w:rsidR="0046532F" w:rsidRPr="005D5060" w:rsidRDefault="0046532F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05557DA9" w14:textId="7B2C6332" w:rsidR="0046532F" w:rsidRPr="005D5060" w:rsidRDefault="0046532F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So, the ideal value is somewhere in between.</w:t>
      </w:r>
    </w:p>
    <w:p w14:paraId="30FB9CA3" w14:textId="77777777" w:rsidR="00DA61B9" w:rsidRPr="005D5060" w:rsidRDefault="00DA61B9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659014DF" w14:textId="77777777" w:rsidR="00DA61B9" w:rsidRPr="005D5060" w:rsidRDefault="00DA61B9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637ED347" w14:textId="77777777" w:rsidR="00DA61B9" w:rsidRPr="005D5060" w:rsidRDefault="00DA61B9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2060BD44" w14:textId="77777777" w:rsidR="00554888" w:rsidRPr="005D5060" w:rsidRDefault="00DA61B9" w:rsidP="00DA61B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AHF (Attribute Hiding Factor) – 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AHF works similarly to MHF, but it is applied to attributes instead.</w:t>
      </w:r>
    </w:p>
    <w:p w14:paraId="6F1A9FCF" w14:textId="2293EFBC" w:rsidR="00DA61B9" w:rsidRPr="005D5060" w:rsidRDefault="00DA61B9" w:rsidP="00554888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It is calculated using a similar formula as well:</w:t>
      </w:r>
    </w:p>
    <w:p w14:paraId="02DD9A50" w14:textId="77777777" w:rsidR="00DA61B9" w:rsidRPr="005D5060" w:rsidRDefault="00DA61B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1BE65EBC" w14:textId="77777777" w:rsidR="00DA61B9" w:rsidRPr="005D5060" w:rsidRDefault="00DA61B9" w:rsidP="00DA61B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AHF = 1 – AttributesVisible</w:t>
      </w:r>
    </w:p>
    <w:p w14:paraId="05E0F5C3" w14:textId="19FDC4EE" w:rsidR="00DA61B9" w:rsidRPr="005D5060" w:rsidRDefault="00DA61B9" w:rsidP="00DA61B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>AttributesVisible = sum (AV) / (C − 1) / Number of attributes</w:t>
      </w:r>
    </w:p>
    <w:p w14:paraId="2240F76F" w14:textId="77777777" w:rsidR="00DA61B9" w:rsidRPr="005D5060" w:rsidRDefault="00DA61B9" w:rsidP="00DA61B9">
      <w:pPr>
        <w:pStyle w:val="dfn"/>
        <w:spacing w:before="0" w:beforeAutospacing="0" w:after="0" w:afterAutospacing="0"/>
        <w:ind w:left="720" w:right="720" w:firstLine="696"/>
        <w:rPr>
          <w:rFonts w:ascii="Verdana Pro" w:hAnsi="Verdana Pro"/>
          <w:b/>
          <w:bCs/>
          <w:color w:val="000066"/>
          <w:sz w:val="18"/>
          <w:szCs w:val="18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>AV = number of other classes where attribute is visible</w:t>
      </w:r>
    </w:p>
    <w:p w14:paraId="31611CA4" w14:textId="77777777" w:rsidR="00DA61B9" w:rsidRPr="005D5060" w:rsidRDefault="00DA61B9" w:rsidP="00DA61B9">
      <w:pPr>
        <w:pStyle w:val="dfn"/>
        <w:spacing w:before="0" w:beforeAutospacing="0" w:after="0" w:afterAutospacing="0"/>
        <w:ind w:left="720" w:right="720" w:firstLine="696"/>
        <w:rPr>
          <w:rFonts w:ascii="Verdana Pro" w:hAnsi="Verdana Pro"/>
          <w:b/>
          <w:bCs/>
          <w:color w:val="000066"/>
          <w:sz w:val="18"/>
          <w:szCs w:val="18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lang w:val="en-US"/>
        </w:rPr>
        <w:t>C = number of classes</w:t>
      </w:r>
    </w:p>
    <w:p w14:paraId="03508EBA" w14:textId="77777777" w:rsidR="00DA61B9" w:rsidRPr="005D5060" w:rsidRDefault="00DA61B9" w:rsidP="00DA61B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6DE7AEA9" w14:textId="6C248207" w:rsidR="0046532F" w:rsidRPr="005D5060" w:rsidRDefault="00DA61B9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If all attributes are private, then AHF=100%</w:t>
      </w:r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and that would be the ideal value.</w:t>
      </w:r>
    </w:p>
    <w:p w14:paraId="271F7ADF" w14:textId="16DCD612" w:rsidR="00DA61B9" w:rsidRPr="005D5060" w:rsidRDefault="00DA61B9" w:rsidP="00DA61B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If all attributes are public, AHF=0%.</w:t>
      </w:r>
      <w:r w:rsidR="0046532F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Very low values of AHF should trigger attention.</w:t>
      </w:r>
    </w:p>
    <w:p w14:paraId="1A5EE2F6" w14:textId="7DB97A3A" w:rsidR="00DA61B9" w:rsidRPr="005D5060" w:rsidRDefault="00DA61B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5936F000" w14:textId="77777777" w:rsidR="0046532F" w:rsidRPr="005D5060" w:rsidRDefault="0046532F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6ECF547D" w14:textId="77777777" w:rsidR="004A3FC9" w:rsidRDefault="004A3FC9" w:rsidP="009C7A1D">
      <w:pPr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52462729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40243D26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52E40565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70878C70" w14:textId="494ABA90" w:rsidR="004A3FC9" w:rsidRDefault="004A3FC9" w:rsidP="001B7888">
      <w:pPr>
        <w:pStyle w:val="Title"/>
        <w:jc w:val="center"/>
        <w:rPr>
          <w:noProof/>
          <w:lang w:val="en-US"/>
        </w:rPr>
      </w:pPr>
      <w:r>
        <w:rPr>
          <w:noProof/>
          <w:lang w:val="en-US"/>
        </w:rPr>
        <w:t>Understanding the MOOD Metrics</w:t>
      </w:r>
    </w:p>
    <w:p w14:paraId="32AEA1F2" w14:textId="77777777" w:rsidR="004A3FC9" w:rsidRDefault="004A3FC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42038A5E" w14:textId="77777777" w:rsidR="004A3FC9" w:rsidRDefault="004A3FC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5B3307AD" w14:textId="77777777" w:rsidR="004A3FC9" w:rsidRDefault="004A3FC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3B386EF6" w14:textId="77777777" w:rsidR="004A3FC9" w:rsidRDefault="004A3FC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17C43C93" w14:textId="77777777" w:rsidR="004A3FC9" w:rsidRPr="005D5060" w:rsidRDefault="004A3FC9" w:rsidP="00DA61B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3E50DCEF" w14:textId="0DCD92D0" w:rsidR="00554888" w:rsidRPr="005D5060" w:rsidRDefault="0046532F" w:rsidP="005D506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MIF (Method Inheritance Factor) – </w:t>
      </w:r>
      <w:r w:rsidR="004E32A6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MIF </w:t>
      </w:r>
      <w:r w:rsidR="00F52F49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measures</w:t>
      </w:r>
      <w:r w:rsidR="004E32A6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the average </w:t>
      </w:r>
      <w:r w:rsidR="00F52F49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between inherited and total methods in classes.</w:t>
      </w:r>
      <w:r w:rsidR="00554888"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14:paraId="53F182D6" w14:textId="2C186113" w:rsidR="00F52F49" w:rsidRPr="005D5060" w:rsidRDefault="00554888" w:rsidP="00554888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It is calculated using the following formula:</w:t>
      </w:r>
    </w:p>
    <w:p w14:paraId="35A29127" w14:textId="77777777" w:rsidR="00F52F49" w:rsidRPr="005D5060" w:rsidRDefault="00F52F49" w:rsidP="00F52F4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03CD755C" w14:textId="6EDB2D75" w:rsidR="0046532F" w:rsidRPr="005D5060" w:rsidRDefault="00F52F49" w:rsidP="00F52F4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MIF = inherited methods / total methods available in classes</w:t>
      </w:r>
    </w:p>
    <w:p w14:paraId="712A1E0D" w14:textId="77777777" w:rsidR="00F52F49" w:rsidRPr="005D5060" w:rsidRDefault="00F52F49" w:rsidP="00F52F4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7AD058B4" w14:textId="26DC406D" w:rsidR="00F52F49" w:rsidRPr="005D5060" w:rsidRDefault="00F52F49" w:rsidP="00F52F4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 class that inherits lots of methods from its ancestor classes contributes to a high MIF. A child class that redefines its ancestors' methods and adds new ones contributes to a lower MIF. An independent class that does not inherit and has no children contributes to a lower MIF.</w:t>
      </w:r>
    </w:p>
    <w:p w14:paraId="25E6041F" w14:textId="77777777" w:rsidR="00F52F49" w:rsidRPr="005D5060" w:rsidRDefault="00F52F49" w:rsidP="00F52F4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16440DD3" w14:textId="77777777" w:rsidR="00F52F49" w:rsidRPr="005D5060" w:rsidRDefault="00F52F49" w:rsidP="00F52F49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0ED5B76C" w14:textId="77777777" w:rsidR="00554888" w:rsidRPr="005D5060" w:rsidRDefault="00F52F49" w:rsidP="00F52F4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AIF (Attribute Inheritance Factor) – 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AIF works similarly to MIF, but it is applied to attributes instead.</w:t>
      </w:r>
    </w:p>
    <w:p w14:paraId="5D75D0B0" w14:textId="7A183C7E" w:rsidR="00F52F49" w:rsidRPr="005D5060" w:rsidRDefault="00F52F49" w:rsidP="00554888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It is calculated using a similar formula as well:</w:t>
      </w:r>
    </w:p>
    <w:p w14:paraId="4D8B6028" w14:textId="0BD3E5A7" w:rsidR="00F52F49" w:rsidRPr="005D5060" w:rsidRDefault="00F52F49" w:rsidP="00F52F49">
      <w:pPr>
        <w:pStyle w:val="ListParagraph"/>
        <w:ind w:left="1428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</w:pPr>
    </w:p>
    <w:p w14:paraId="25A43903" w14:textId="52D24A99" w:rsidR="00F52F49" w:rsidRPr="005D5060" w:rsidRDefault="00F52F49" w:rsidP="00F52F4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AIF = inherited attributes / total attributes available in classes</w:t>
      </w:r>
    </w:p>
    <w:p w14:paraId="458998B7" w14:textId="77777777" w:rsidR="00F52F49" w:rsidRPr="005D5060" w:rsidRDefault="00F52F49" w:rsidP="00F52F49">
      <w:pPr>
        <w:pStyle w:val="ListParagraph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6EE332D5" w14:textId="4B60DDE2" w:rsidR="00F52F49" w:rsidRPr="005D5060" w:rsidRDefault="00F52F49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The ideal value for AIF would be 0% since all attributes should be private.</w:t>
      </w:r>
    </w:p>
    <w:p w14:paraId="4AFE1E54" w14:textId="77777777" w:rsidR="00554888" w:rsidRPr="005D5060" w:rsidRDefault="00554888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7E159B19" w14:textId="77777777" w:rsidR="00554888" w:rsidRPr="005D5060" w:rsidRDefault="00554888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05B8C394" w14:textId="4FDDEBF8" w:rsidR="00554888" w:rsidRPr="005D5060" w:rsidRDefault="00554888" w:rsidP="0055488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PF (Polymorphism Factor) – 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PF measures the degree of method overriding in the class inheritance tree. It equals the number of actual method overrides divided by the maximum number of possible method overrides.</w:t>
      </w:r>
    </w:p>
    <w:p w14:paraId="6078620B" w14:textId="0743E57F" w:rsidR="00554888" w:rsidRPr="005D5060" w:rsidRDefault="00554888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It is calculated using the following formula:</w:t>
      </w:r>
    </w:p>
    <w:p w14:paraId="5CD27D6D" w14:textId="77777777" w:rsidR="00554888" w:rsidRPr="005D5060" w:rsidRDefault="00554888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57FEE72A" w14:textId="3B28D4EC" w:rsidR="00554888" w:rsidRPr="005D5060" w:rsidRDefault="00554888" w:rsidP="00554888">
      <w:pPr>
        <w:pStyle w:val="ListParagraph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PF = overrides / sum for each class (new methods * descendants)</w:t>
      </w:r>
    </w:p>
    <w:p w14:paraId="6040F1EE" w14:textId="5B3577ED" w:rsidR="00554888" w:rsidRPr="005D5060" w:rsidRDefault="00554888" w:rsidP="00554888">
      <w:pPr>
        <w:pStyle w:val="NormalWeb"/>
        <w:ind w:left="1416"/>
        <w:rPr>
          <w:rFonts w:ascii="Verdana" w:hAnsi="Verdana"/>
          <w:color w:val="000000"/>
          <w:sz w:val="18"/>
          <w:szCs w:val="18"/>
          <w:lang w:val="en-US" w:eastAsia="en-US"/>
        </w:rPr>
      </w:pPr>
      <w:r w:rsidRPr="005D5060">
        <w:rPr>
          <w:rFonts w:ascii="Verdana" w:hAnsi="Verdana"/>
          <w:color w:val="000000"/>
          <w:sz w:val="18"/>
          <w:szCs w:val="18"/>
          <w:lang w:val="en-US" w:eastAsia="en-US"/>
        </w:rPr>
        <w:t>PF varies between 0% and 100%. As mentioned above, when PF=100%, all methods are overridden in all derived classes. A PF value of 0% may indicate one of the following cases:</w:t>
      </w:r>
    </w:p>
    <w:p w14:paraId="368E248F" w14:textId="6E610D3B" w:rsidR="00554888" w:rsidRPr="00554888" w:rsidRDefault="00554888" w:rsidP="00554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554888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 xml:space="preserve">project uses no classes or </w:t>
      </w:r>
      <w:r w:rsidRPr="005D5060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>inheritance.</w:t>
      </w:r>
    </w:p>
    <w:p w14:paraId="061D4769" w14:textId="027DAEF6" w:rsidR="00554888" w:rsidRPr="00554888" w:rsidRDefault="00554888" w:rsidP="00554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554888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 xml:space="preserve">project uses no </w:t>
      </w:r>
      <w:r w:rsidRPr="005D5060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>polymorphism.</w:t>
      </w:r>
    </w:p>
    <w:p w14:paraId="277A2D53" w14:textId="041DBCE1" w:rsidR="004A3FC9" w:rsidRPr="009C7A1D" w:rsidRDefault="00554888" w:rsidP="009C7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554888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>full class hierarchies have not been analyzed (child Overrides unknown)</w:t>
      </w:r>
    </w:p>
    <w:p w14:paraId="743FF6EA" w14:textId="77777777" w:rsidR="004A3FC9" w:rsidRDefault="004A3FC9" w:rsidP="004A3FC9">
      <w:pPr>
        <w:spacing w:before="100" w:beforeAutospacing="1" w:after="100" w:afterAutospacing="1" w:line="240" w:lineRule="auto"/>
        <w:ind w:left="1068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5CE05C7B" w14:textId="77777777" w:rsidR="004A3FC9" w:rsidRDefault="004A3FC9" w:rsidP="009C7A1D">
      <w:pPr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464F6AD7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18E3035F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62D1EB00" w14:textId="77777777" w:rsidR="009C7A1D" w:rsidRDefault="009C7A1D" w:rsidP="001B7888">
      <w:pPr>
        <w:pStyle w:val="Title"/>
        <w:jc w:val="center"/>
        <w:rPr>
          <w:noProof/>
          <w:lang w:val="en-US"/>
        </w:rPr>
      </w:pPr>
    </w:p>
    <w:p w14:paraId="2AB40149" w14:textId="49BFEC1D" w:rsidR="004A3FC9" w:rsidRDefault="004A3FC9" w:rsidP="001B7888">
      <w:pPr>
        <w:pStyle w:val="Title"/>
        <w:jc w:val="center"/>
        <w:rPr>
          <w:noProof/>
          <w:lang w:val="en-US"/>
        </w:rPr>
      </w:pPr>
      <w:r>
        <w:rPr>
          <w:noProof/>
          <w:lang w:val="en-US"/>
        </w:rPr>
        <w:t>Understanding the MOOD Metrics</w:t>
      </w:r>
    </w:p>
    <w:p w14:paraId="25372204" w14:textId="77777777" w:rsidR="004A3FC9" w:rsidRDefault="004A3FC9" w:rsidP="004A3FC9">
      <w:pPr>
        <w:spacing w:before="100" w:beforeAutospacing="1" w:after="100" w:afterAutospacing="1" w:line="240" w:lineRule="auto"/>
        <w:ind w:left="1068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51B0BBD3" w14:textId="77777777" w:rsidR="004A3FC9" w:rsidRDefault="004A3FC9" w:rsidP="004A3FC9">
      <w:pPr>
        <w:spacing w:before="100" w:beforeAutospacing="1" w:after="100" w:afterAutospacing="1" w:line="240" w:lineRule="auto"/>
        <w:ind w:left="1068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491A1395" w14:textId="2DFB8557" w:rsidR="00554888" w:rsidRPr="004A3FC9" w:rsidRDefault="00554888" w:rsidP="004A3F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4A3FC9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 xml:space="preserve">CF (Coupling Factor) - </w:t>
      </w:r>
      <w:r w:rsidRPr="004A3FC9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measures the actual couplings among classes in relation to the maximum number of possible couplings.</w:t>
      </w:r>
    </w:p>
    <w:p w14:paraId="4D26EF76" w14:textId="38E6BE99" w:rsidR="00554888" w:rsidRPr="005D5060" w:rsidRDefault="00554888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5D5060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  <w:t>It is calculated using the following formula:</w:t>
      </w:r>
    </w:p>
    <w:p w14:paraId="10A173B4" w14:textId="77777777" w:rsidR="00554888" w:rsidRPr="005D5060" w:rsidRDefault="00554888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</w:p>
    <w:p w14:paraId="68D2A871" w14:textId="04A3E78B" w:rsidR="00554888" w:rsidRPr="005D5060" w:rsidRDefault="00554888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  <w:r w:rsidRPr="005D5060"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  <w:t>CF = Actual couplings / Maximum possible couplings</w:t>
      </w:r>
    </w:p>
    <w:p w14:paraId="7A33E3AC" w14:textId="77777777" w:rsidR="00554888" w:rsidRPr="005D5060" w:rsidRDefault="00554888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 Pro" w:hAnsi="Verdana Pro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556BB7E9" w14:textId="415DEE86" w:rsidR="00554888" w:rsidRPr="005D5060" w:rsidRDefault="005D5060" w:rsidP="005D5060">
      <w:pPr>
        <w:pStyle w:val="ListParagraph"/>
        <w:spacing w:before="100" w:beforeAutospacing="1" w:after="100" w:afterAutospacing="1" w:line="240" w:lineRule="auto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Class A is </w:t>
      </w:r>
      <w:r w:rsidRPr="005D5060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coupled to</w:t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 class B if A calls methods or accesses variables of B.</w:t>
      </w:r>
      <w:r w:rsidRPr="005D5060">
        <w:rPr>
          <w:rFonts w:ascii="Verdana" w:hAnsi="Verdana"/>
          <w:color w:val="000000"/>
          <w:sz w:val="18"/>
          <w:szCs w:val="18"/>
          <w:lang w:val="en-US"/>
        </w:rPr>
        <w:br/>
      </w: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In turn, B is coupled to A only if B calls methods or accesses variables of A. B is not coupled to A if there is no call/access from B to A.</w:t>
      </w:r>
    </w:p>
    <w:p w14:paraId="1F23AAFF" w14:textId="03EC3B02" w:rsidR="005D5060" w:rsidRPr="005D5060" w:rsidRDefault="005D5060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If no classes are coupled, CF = 0%. If all classes are coupled to all other classes, CF=100%.</w:t>
      </w:r>
    </w:p>
    <w:p w14:paraId="0696F817" w14:textId="57A06071" w:rsidR="005D5060" w:rsidRDefault="005D5060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Couplings due to the use of the Inherits statement are not included in CF.</w:t>
      </w:r>
    </w:p>
    <w:p w14:paraId="4CD80FD3" w14:textId="77777777" w:rsidR="005D5060" w:rsidRPr="005D5060" w:rsidRDefault="005D5060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42393F1F" w14:textId="77777777" w:rsidR="005D5060" w:rsidRDefault="005D5060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Coupling relations increase complexity, reduce encapsulation and potential reuse, and limit understandability and maintainability. </w:t>
      </w:r>
      <w:proofErr w:type="gramStart"/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Very</w:t>
      </w:r>
      <w:proofErr w:type="gramEnd"/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high values of CF should be avoided.</w:t>
      </w:r>
    </w:p>
    <w:p w14:paraId="340629CE" w14:textId="05B314FF" w:rsidR="005D5060" w:rsidRPr="005D5060" w:rsidRDefault="005D5060" w:rsidP="00554888">
      <w:pPr>
        <w:pStyle w:val="ListParagraph"/>
        <w:spacing w:before="100" w:beforeAutospacing="1" w:after="100" w:afterAutospacing="1" w:line="240" w:lineRule="auto"/>
        <w:ind w:left="1428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-US"/>
          <w14:ligatures w14:val="none"/>
        </w:rPr>
      </w:pPr>
      <w:r w:rsidRPr="005D5060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However, classes must cooperate somehow, and CF is expected to be lower bounded.</w:t>
      </w:r>
    </w:p>
    <w:p w14:paraId="3D4CE1C7" w14:textId="128B3E38" w:rsidR="00F52F49" w:rsidRDefault="00F52F4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47A5419B" w14:textId="77777777" w:rsidR="00A564AC" w:rsidRDefault="00A564AC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13F3E432" w14:textId="77777777" w:rsidR="00A564AC" w:rsidRDefault="00A564AC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3B48B14C" w14:textId="77777777" w:rsidR="00A564AC" w:rsidRDefault="00A564AC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50B49B38" w14:textId="77777777" w:rsidR="00A564AC" w:rsidRDefault="00A564AC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70E32543" w14:textId="77777777" w:rsidR="00A564AC" w:rsidRDefault="00A564AC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37EEB2AD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2CAE3384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07341525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6A4504BE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7E6C3C54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2F5AFA74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4F665993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3EC0F12F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40E4F92B" w14:textId="77777777" w:rsidR="009C7A1D" w:rsidRDefault="009C7A1D" w:rsidP="009C7A1D">
      <w:pPr>
        <w:pStyle w:val="Title"/>
        <w:jc w:val="center"/>
        <w:rPr>
          <w:noProof/>
          <w:lang w:val="en-US"/>
        </w:rPr>
      </w:pPr>
    </w:p>
    <w:p w14:paraId="165AAF79" w14:textId="77777777" w:rsidR="009C7A1D" w:rsidRDefault="009C7A1D" w:rsidP="009C7A1D">
      <w:pPr>
        <w:pStyle w:val="Title"/>
        <w:jc w:val="center"/>
        <w:rPr>
          <w:noProof/>
          <w:lang w:val="en-US"/>
        </w:rPr>
      </w:pPr>
    </w:p>
    <w:p w14:paraId="193B88AC" w14:textId="77777777" w:rsidR="009C7A1D" w:rsidRDefault="009C7A1D" w:rsidP="009C7A1D">
      <w:pPr>
        <w:pStyle w:val="Title"/>
        <w:jc w:val="center"/>
        <w:rPr>
          <w:noProof/>
          <w:lang w:val="en-US"/>
        </w:rPr>
      </w:pPr>
    </w:p>
    <w:p w14:paraId="4CAEC53B" w14:textId="1BF6F5BE" w:rsidR="004A3FC9" w:rsidRDefault="004A3FC9" w:rsidP="009C7A1D">
      <w:pPr>
        <w:pStyle w:val="Title"/>
        <w:jc w:val="center"/>
        <w:rPr>
          <w:noProof/>
          <w:lang w:val="en-US"/>
        </w:rPr>
      </w:pPr>
      <w:r>
        <w:rPr>
          <w:noProof/>
          <w:lang w:val="en-US"/>
        </w:rPr>
        <w:t>MOOD Results</w:t>
      </w:r>
    </w:p>
    <w:p w14:paraId="0E996338" w14:textId="77777777" w:rsidR="004A3FC9" w:rsidRDefault="004A3FC9" w:rsidP="004A3FC9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3E0EECED" w14:textId="77777777" w:rsidR="004A3FC9" w:rsidRDefault="004A3FC9" w:rsidP="004A3FC9">
      <w:pPr>
        <w:ind w:firstLine="708"/>
        <w:jc w:val="center"/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610DBB24" w14:textId="77777777" w:rsidR="004A3FC9" w:rsidRDefault="004A3FC9" w:rsidP="004A3FC9">
      <w:pPr>
        <w:keepNext/>
        <w:ind w:firstLine="708"/>
        <w:jc w:val="center"/>
      </w:pPr>
      <w:r w:rsidRPr="00D074A6">
        <w:rPr>
          <w:noProof/>
        </w:rPr>
        <w:drawing>
          <wp:inline distT="0" distB="0" distL="0" distR="0" wp14:anchorId="7EEF8C74" wp14:editId="46EC3906">
            <wp:extent cx="5400040" cy="815975"/>
            <wp:effectExtent l="0" t="0" r="0" b="3175"/>
            <wp:docPr id="160245147" name="Imagem 1" descr="Uma imagem com captura de ecrã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147" name="Imagem 1" descr="Uma imagem com captura de ecrã, texto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444" w14:textId="42DC8D61" w:rsidR="004A3FC9" w:rsidRPr="004A3FC9" w:rsidRDefault="004A3FC9" w:rsidP="004A3FC9">
      <w:pPr>
        <w:pStyle w:val="Caption"/>
        <w:jc w:val="center"/>
        <w:rPr>
          <w:rFonts w:ascii="Verdana" w:hAnsi="Verdana" w:cstheme="minorHAnsi"/>
          <w:b/>
          <w:bCs/>
          <w:noProof/>
          <w:lang w:val="en-US"/>
        </w:rPr>
      </w:pPr>
      <w:r w:rsidRPr="004A3FC9">
        <w:rPr>
          <w:lang w:val="en-US"/>
        </w:rPr>
        <w:t xml:space="preserve">Figure </w:t>
      </w:r>
      <w:r>
        <w:fldChar w:fldCharType="begin"/>
      </w:r>
      <w:r w:rsidRPr="004A3FC9">
        <w:rPr>
          <w:lang w:val="en-US"/>
        </w:rPr>
        <w:instrText xml:space="preserve"> SEQ Figure \* ARABIC </w:instrText>
      </w:r>
      <w:r>
        <w:fldChar w:fldCharType="separate"/>
      </w:r>
      <w:r w:rsidRPr="004A3FC9">
        <w:rPr>
          <w:noProof/>
          <w:lang w:val="en-US"/>
        </w:rPr>
        <w:t>1</w:t>
      </w:r>
      <w:r>
        <w:fldChar w:fldCharType="end"/>
      </w:r>
      <w:r w:rsidRPr="004A3FC9">
        <w:rPr>
          <w:lang w:val="en-US"/>
        </w:rPr>
        <w:t xml:space="preserve">. Project Metrics using IntelliJ’s extension </w:t>
      </w:r>
      <w:r w:rsidR="00BB5AEA">
        <w:rPr>
          <w:lang w:val="en-US"/>
        </w:rPr>
        <w:t xml:space="preserve">- </w:t>
      </w:r>
      <w:r w:rsidRPr="004A3FC9">
        <w:rPr>
          <w:lang w:val="en-US"/>
        </w:rPr>
        <w:t>MetricsReloaded.</w:t>
      </w:r>
    </w:p>
    <w:p w14:paraId="3C17B6F6" w14:textId="77777777" w:rsidR="004A3FC9" w:rsidRDefault="004A3FC9" w:rsidP="00554888">
      <w:pP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7CDD25EB" w14:textId="1A874D7D" w:rsidR="004A3FC9" w:rsidRDefault="004A3FC9" w:rsidP="00554888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 Pro" w:hAnsi="Verdana Pro"/>
          <w:b/>
          <w:bCs/>
          <w:color w:val="000066"/>
          <w:sz w:val="20"/>
          <w:szCs w:val="20"/>
          <w:shd w:val="clear" w:color="auto" w:fill="FFFFFF"/>
          <w:lang w:val="en-US"/>
        </w:rPr>
        <w:tab/>
      </w:r>
      <w:r w:rsidRPr="00B93D8C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Analyzing the results, we can assume certain aspects about the project’s code:</w:t>
      </w:r>
    </w:p>
    <w:p w14:paraId="30FA73D8" w14:textId="1490D3EE" w:rsidR="00396E05" w:rsidRPr="00396E05" w:rsidRDefault="00396E05" w:rsidP="00396E05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14:paraId="7414C2CC" w14:textId="63923F6B" w:rsidR="00396E05" w:rsidRPr="00396E05" w:rsidRDefault="00396E05" w:rsidP="004A3F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 xml:space="preserve">MHF = 26,03% -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The value seems reasonable.</w:t>
      </w:r>
      <w:r w:rsidR="00DB3A31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We can assume that most methods must be private or maintain an acceptable degree of encapsulation.</w:t>
      </w:r>
    </w:p>
    <w:p w14:paraId="1877C76A" w14:textId="77777777" w:rsidR="00396E05" w:rsidRDefault="00396E05" w:rsidP="00396E05">
      <w:pPr>
        <w:pStyle w:val="ListParagraph"/>
        <w:ind w:left="1431"/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0FA30E81" w14:textId="249320F0" w:rsidR="001B7888" w:rsidRPr="001B7888" w:rsidRDefault="004A3FC9" w:rsidP="001B7888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 xml:space="preserve">AHF = 69,05% -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The</w:t>
      </w:r>
      <w:r w:rsidR="00A3032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target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value </w:t>
      </w:r>
      <w:r w:rsidR="00A3032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is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0%, so the </w:t>
      </w:r>
      <w:r w:rsidR="00A3032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presented result is quite above the intended. It is alarming</w:t>
      </w:r>
      <w:r w:rsidR="00396E0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that</w:t>
      </w:r>
      <w:r w:rsidR="00A3032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most attributes are visible to other classes </w:t>
      </w:r>
      <w:r w:rsidR="00396E05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other than their own.</w:t>
      </w:r>
      <w:r w:rsidR="001B788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396E05" w:rsidRPr="001B788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Code smells associated with this behavior might be </w:t>
      </w:r>
      <w:r w:rsidR="00396E05" w:rsidRPr="001B788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  <w:lang w:val="en-US"/>
        </w:rPr>
        <w:t>Feature Envy</w:t>
      </w:r>
      <w:r w:rsidR="00396E05" w:rsidRPr="001B7888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or </w:t>
      </w:r>
      <w:r w:rsidR="00396E05" w:rsidRPr="001B788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  <w:lang w:val="en-US"/>
        </w:rPr>
        <w:t>Inappropriate Intimacy.</w:t>
      </w:r>
    </w:p>
    <w:p w14:paraId="6EF4423B" w14:textId="77777777" w:rsidR="001B7888" w:rsidRPr="001B7888" w:rsidRDefault="001B7888" w:rsidP="001B7888">
      <w:pP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37FA15C1" w14:textId="06343874" w:rsidR="00DB3A31" w:rsidRPr="00DB3A31" w:rsidRDefault="00396E05" w:rsidP="00DB3A31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 xml:space="preserve">MIF = 72,78% -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The value </w:t>
      </w:r>
      <w:r w:rsidR="004851E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is acceptable, although quite high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. </w:t>
      </w:r>
      <w:r w:rsidR="00DB3A31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We can assume that many methods are being inherited by subclasse</w:t>
      </w:r>
      <w:r w:rsidR="004851EA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s, which will raise the project’s overall complexity.</w:t>
      </w:r>
    </w:p>
    <w:p w14:paraId="5FFC9B48" w14:textId="77777777" w:rsidR="00DB3A31" w:rsidRPr="00DB3A31" w:rsidRDefault="00DB3A31" w:rsidP="00DB3A31">
      <w:pPr>
        <w:pStyle w:val="ListParagraph"/>
        <w:ind w:left="1431"/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60C0F3CB" w14:textId="1058350C" w:rsidR="00DB3A31" w:rsidRPr="00305293" w:rsidRDefault="00DB3A31" w:rsidP="00DB3A31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>AIF = 46,46% -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DB3A31">
        <w:rPr>
          <w:rFonts w:ascii="Verdana" w:hAnsi="Verdana"/>
          <w:sz w:val="18"/>
          <w:szCs w:val="18"/>
          <w:lang w:val="en-US"/>
        </w:rPr>
        <w:t xml:space="preserve">Although the </w:t>
      </w:r>
      <w:r w:rsidRPr="00DB3A31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value is acceptable it is still quite high.</w:t>
      </w:r>
      <w:r w:rsidRPr="00DB3A31">
        <w:rPr>
          <w:rFonts w:ascii="Verdana" w:hAnsi="Verdana"/>
          <w:sz w:val="18"/>
          <w:szCs w:val="18"/>
          <w:lang w:val="en-US"/>
        </w:rPr>
        <w:t xml:space="preserve"> We can take </w:t>
      </w:r>
      <w:r w:rsidR="000D2E28" w:rsidRPr="00DB3A31">
        <w:rPr>
          <w:rFonts w:ascii="Verdana" w:hAnsi="Verdana"/>
          <w:sz w:val="18"/>
          <w:szCs w:val="18"/>
          <w:lang w:val="en-US"/>
        </w:rPr>
        <w:t>into</w:t>
      </w:r>
      <w:r w:rsidRPr="00DB3A31">
        <w:rPr>
          <w:rFonts w:ascii="Verdana" w:hAnsi="Verdana"/>
          <w:sz w:val="18"/>
          <w:szCs w:val="18"/>
          <w:lang w:val="en-US"/>
        </w:rPr>
        <w:t xml:space="preserve"> consideration that while ideally having AHF at 0%, AIF should also tend to lower values to keep encapsulation in check.</w:t>
      </w:r>
    </w:p>
    <w:p w14:paraId="7E0B599A" w14:textId="77777777" w:rsidR="00305293" w:rsidRPr="00305293" w:rsidRDefault="00305293" w:rsidP="00305293">
      <w:pPr>
        <w:pStyle w:val="ListParagraph"/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49207A94" w14:textId="27B9FB27" w:rsidR="00305293" w:rsidRPr="00B93D8C" w:rsidRDefault="00305293" w:rsidP="00DB3A31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>PF = 7,06% -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4E602E" w:rsidRPr="00B93D8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We can expect </w:t>
      </w:r>
      <w:r w:rsidR="00B93D8C" w:rsidRPr="00B93D8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a </w:t>
      </w:r>
      <w:r w:rsidR="00B93D8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decent</w:t>
      </w:r>
      <w:r w:rsidR="00B93D8C" w:rsidRPr="00B93D8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usage of overridden methods. A higher value of such methods could increase the code’s clarity but would also increase the project’s overall complexity.</w:t>
      </w:r>
    </w:p>
    <w:p w14:paraId="1A83F109" w14:textId="77777777" w:rsidR="00305293" w:rsidRPr="00305293" w:rsidRDefault="00305293" w:rsidP="00305293">
      <w:pPr>
        <w:pStyle w:val="ListParagraph"/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</w:pPr>
    </w:p>
    <w:p w14:paraId="59A2DB88" w14:textId="61614FDC" w:rsidR="001B7888" w:rsidRPr="001B7888" w:rsidRDefault="00305293" w:rsidP="001B7888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color w:val="000066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000066"/>
          <w:sz w:val="20"/>
          <w:szCs w:val="20"/>
          <w:shd w:val="clear" w:color="auto" w:fill="FFFFFF"/>
          <w:lang w:val="en-US"/>
        </w:rPr>
        <w:t>CF = 3,34% -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B93D8C" w:rsidRPr="001B7888">
        <w:rPr>
          <w:rFonts w:ascii="Verdana" w:hAnsi="Verdana"/>
          <w:sz w:val="18"/>
          <w:szCs w:val="18"/>
          <w:lang w:val="en-US"/>
        </w:rPr>
        <w:t>The valu</w:t>
      </w:r>
      <w:r w:rsidR="001B7888" w:rsidRPr="001B7888">
        <w:rPr>
          <w:rFonts w:ascii="Verdana" w:hAnsi="Verdana"/>
          <w:sz w:val="18"/>
          <w:szCs w:val="18"/>
          <w:lang w:val="en-US"/>
        </w:rPr>
        <w:t>e seems reasonable since it should be a lower</w:t>
      </w:r>
      <w:r w:rsidR="00AD40DC">
        <w:rPr>
          <w:rFonts w:ascii="Verdana" w:hAnsi="Verdana"/>
          <w:sz w:val="18"/>
          <w:szCs w:val="18"/>
          <w:lang w:val="en-US"/>
        </w:rPr>
        <w:t xml:space="preserve"> end</w:t>
      </w:r>
      <w:r w:rsidR="001B7888" w:rsidRPr="001B7888">
        <w:rPr>
          <w:rFonts w:ascii="Verdana" w:hAnsi="Verdana"/>
          <w:sz w:val="18"/>
          <w:szCs w:val="18"/>
          <w:lang w:val="en-US"/>
        </w:rPr>
        <w:t xml:space="preserve"> number. Higher coupling induces a bigger complexity and lower encapsulation which compromise other factors such as understandability and maintainability.</w:t>
      </w:r>
    </w:p>
    <w:p w14:paraId="1B96C5AF" w14:textId="77777777" w:rsidR="001B7888" w:rsidRPr="001B7888" w:rsidRDefault="001B7888" w:rsidP="001B7888">
      <w:pPr>
        <w:pStyle w:val="ListParagraph"/>
        <w:rPr>
          <w:rFonts w:ascii="Verdana" w:hAnsi="Verdana"/>
          <w:b/>
          <w:bCs/>
          <w:color w:val="000066"/>
          <w:sz w:val="18"/>
          <w:szCs w:val="18"/>
          <w:shd w:val="clear" w:color="auto" w:fill="FFFFFF"/>
          <w:lang w:val="en-US"/>
        </w:rPr>
      </w:pPr>
    </w:p>
    <w:p w14:paraId="19819751" w14:textId="77777777" w:rsidR="001B7888" w:rsidRDefault="001B7888" w:rsidP="001B7888">
      <w:pPr>
        <w:rPr>
          <w:rFonts w:ascii="Verdana" w:hAnsi="Verdana"/>
          <w:sz w:val="18"/>
          <w:szCs w:val="18"/>
          <w:lang w:val="en-US"/>
        </w:rPr>
      </w:pPr>
    </w:p>
    <w:p w14:paraId="43C42B4A" w14:textId="77777777" w:rsidR="001B7888" w:rsidRDefault="001B7888" w:rsidP="001B7888">
      <w:pPr>
        <w:rPr>
          <w:rFonts w:ascii="Verdana" w:hAnsi="Verdana"/>
          <w:sz w:val="18"/>
          <w:szCs w:val="18"/>
          <w:lang w:val="en-US"/>
        </w:rPr>
      </w:pPr>
    </w:p>
    <w:p w14:paraId="1FFA29F7" w14:textId="77777777" w:rsidR="001B7888" w:rsidRDefault="001B7888" w:rsidP="001B7888">
      <w:pPr>
        <w:rPr>
          <w:rFonts w:ascii="Verdana" w:hAnsi="Verdana"/>
          <w:sz w:val="18"/>
          <w:szCs w:val="18"/>
          <w:lang w:val="en-US"/>
        </w:rPr>
      </w:pPr>
    </w:p>
    <w:p w14:paraId="428CD171" w14:textId="77777777" w:rsidR="001B7888" w:rsidRDefault="001B7888" w:rsidP="001B7888">
      <w:pPr>
        <w:rPr>
          <w:rFonts w:ascii="Verdana" w:hAnsi="Verdana"/>
          <w:sz w:val="18"/>
          <w:szCs w:val="18"/>
          <w:lang w:val="en-US"/>
        </w:rPr>
      </w:pPr>
    </w:p>
    <w:p w14:paraId="03A81EDF" w14:textId="77777777" w:rsidR="001B7888" w:rsidRDefault="001B7888" w:rsidP="001B7888">
      <w:pPr>
        <w:rPr>
          <w:rFonts w:ascii="Verdana" w:hAnsi="Verdana"/>
          <w:sz w:val="18"/>
          <w:szCs w:val="18"/>
          <w:lang w:val="en-US"/>
        </w:rPr>
      </w:pPr>
    </w:p>
    <w:p w14:paraId="04690A0C" w14:textId="21AAD86D" w:rsidR="001B7888" w:rsidRDefault="001B7888" w:rsidP="001B7888">
      <w:pPr>
        <w:pStyle w:val="Title"/>
        <w:jc w:val="center"/>
        <w:rPr>
          <w:noProof/>
          <w:lang w:val="en-US"/>
        </w:rPr>
      </w:pPr>
      <w:r>
        <w:rPr>
          <w:noProof/>
          <w:lang w:val="en-US"/>
        </w:rPr>
        <w:t>References</w:t>
      </w:r>
    </w:p>
    <w:p w14:paraId="50AAAA19" w14:textId="3AC07707" w:rsidR="001B7888" w:rsidRDefault="001B7888" w:rsidP="001B7888">
      <w:pPr>
        <w:rPr>
          <w:rFonts w:cstheme="minorHAnsi"/>
          <w:b/>
          <w:bCs/>
          <w:noProof/>
          <w:sz w:val="52"/>
          <w:szCs w:val="52"/>
          <w:lang w:val="en-US"/>
        </w:rPr>
      </w:pPr>
    </w:p>
    <w:p w14:paraId="00BD645B" w14:textId="43264AEF" w:rsidR="001B7888" w:rsidRDefault="001B7888" w:rsidP="001B7888">
      <w:pPr>
        <w:rPr>
          <w:rFonts w:cstheme="minorHAnsi"/>
          <w:b/>
          <w:bCs/>
          <w:noProof/>
          <w:sz w:val="24"/>
          <w:szCs w:val="24"/>
          <w:u w:val="single"/>
          <w:lang w:val="en-US"/>
        </w:rPr>
      </w:pPr>
      <w:r w:rsidRPr="001B7888">
        <w:rPr>
          <w:rFonts w:cstheme="minorHAnsi"/>
          <w:b/>
          <w:bCs/>
          <w:noProof/>
          <w:sz w:val="24"/>
          <w:szCs w:val="24"/>
          <w:lang w:val="en-US"/>
        </w:rPr>
        <w:t>M</w:t>
      </w:r>
      <w:r>
        <w:rPr>
          <w:rFonts w:cstheme="minorHAnsi"/>
          <w:b/>
          <w:bCs/>
          <w:noProof/>
          <w:sz w:val="24"/>
          <w:szCs w:val="24"/>
          <w:lang w:val="en-US"/>
        </w:rPr>
        <w:t>OOD</w:t>
      </w:r>
      <w:r w:rsidRPr="001B7888">
        <w:rPr>
          <w:rFonts w:cstheme="minorHAnsi"/>
          <w:b/>
          <w:bCs/>
          <w:noProof/>
          <w:sz w:val="24"/>
          <w:szCs w:val="24"/>
          <w:lang w:val="en-US"/>
        </w:rPr>
        <w:t xml:space="preserve"> Metrics - </w:t>
      </w:r>
      <w:hyperlink r:id="rId10" w:history="1">
        <w:r w:rsidRPr="001B7888">
          <w:rPr>
            <w:rStyle w:val="Hyperlink"/>
            <w:rFonts w:cstheme="minorHAnsi"/>
            <w:b/>
            <w:bCs/>
            <w:noProof/>
            <w:sz w:val="24"/>
            <w:szCs w:val="24"/>
            <w:lang w:val="en-US"/>
          </w:rPr>
          <w:t>https://www.aivosto.com/project/help/pm-oo-mood.html</w:t>
        </w:r>
      </w:hyperlink>
    </w:p>
    <w:p w14:paraId="4233FAD2" w14:textId="276C6B92" w:rsidR="001B7888" w:rsidRPr="001B7888" w:rsidRDefault="001B7888" w:rsidP="001B7888">
      <w:pPr>
        <w:rPr>
          <w:rFonts w:cstheme="minorHAnsi"/>
          <w:noProof/>
          <w:sz w:val="24"/>
          <w:szCs w:val="24"/>
          <w:lang w:val="en-US"/>
        </w:rPr>
      </w:pPr>
      <w:r w:rsidRPr="001B7888">
        <w:rPr>
          <w:rFonts w:cstheme="minorHAnsi"/>
          <w:noProof/>
          <w:sz w:val="24"/>
          <w:szCs w:val="24"/>
          <w:lang w:val="en-US"/>
        </w:rPr>
        <w:t xml:space="preserve">(consulted </w:t>
      </w:r>
      <w:r w:rsidR="009C7A1D">
        <w:rPr>
          <w:rFonts w:cstheme="minorHAnsi"/>
          <w:noProof/>
          <w:sz w:val="24"/>
          <w:szCs w:val="24"/>
          <w:lang w:val="en-US"/>
        </w:rPr>
        <w:t>in</w:t>
      </w:r>
      <w:r>
        <w:rPr>
          <w:rFonts w:cstheme="minorHAnsi"/>
          <w:noProof/>
          <w:sz w:val="24"/>
          <w:szCs w:val="24"/>
          <w:lang w:val="en-US"/>
        </w:rPr>
        <w:t xml:space="preserve"> 07/11/2023)</w:t>
      </w:r>
    </w:p>
    <w:sectPr w:rsidR="001B7888" w:rsidRPr="001B7888" w:rsidSect="000F05B2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373F" w14:textId="77777777" w:rsidR="00341A86" w:rsidRDefault="00341A86" w:rsidP="005D5060">
      <w:pPr>
        <w:spacing w:after="0" w:line="240" w:lineRule="auto"/>
      </w:pPr>
      <w:r>
        <w:separator/>
      </w:r>
    </w:p>
  </w:endnote>
  <w:endnote w:type="continuationSeparator" w:id="0">
    <w:p w14:paraId="35062285" w14:textId="77777777" w:rsidR="00341A86" w:rsidRDefault="00341A86" w:rsidP="005D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89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0D519" w14:textId="15C6A8BD" w:rsidR="005D5060" w:rsidRDefault="005D50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B08B7" w14:textId="77777777" w:rsidR="005D5060" w:rsidRDefault="005D5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878D" w14:textId="77777777" w:rsidR="00341A86" w:rsidRDefault="00341A86" w:rsidP="005D5060">
      <w:pPr>
        <w:spacing w:after="0" w:line="240" w:lineRule="auto"/>
      </w:pPr>
      <w:r>
        <w:separator/>
      </w:r>
    </w:p>
  </w:footnote>
  <w:footnote w:type="continuationSeparator" w:id="0">
    <w:p w14:paraId="75ED3D13" w14:textId="77777777" w:rsidR="00341A86" w:rsidRDefault="00341A86" w:rsidP="005D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989"/>
    <w:multiLevelType w:val="multilevel"/>
    <w:tmpl w:val="7004E40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A6EBD"/>
    <w:multiLevelType w:val="hybridMultilevel"/>
    <w:tmpl w:val="FDD80128"/>
    <w:lvl w:ilvl="0" w:tplc="0518AB1C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D133A8"/>
    <w:multiLevelType w:val="hybridMultilevel"/>
    <w:tmpl w:val="057232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58572B1"/>
    <w:multiLevelType w:val="hybridMultilevel"/>
    <w:tmpl w:val="AEA441EA"/>
    <w:lvl w:ilvl="0" w:tplc="2288325C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4A8198D"/>
    <w:multiLevelType w:val="hybridMultilevel"/>
    <w:tmpl w:val="7D7ED962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672444256">
    <w:abstractNumId w:val="1"/>
  </w:num>
  <w:num w:numId="2" w16cid:durableId="1727799619">
    <w:abstractNumId w:val="2"/>
  </w:num>
  <w:num w:numId="3" w16cid:durableId="1719087268">
    <w:abstractNumId w:val="3"/>
  </w:num>
  <w:num w:numId="4" w16cid:durableId="1324042993">
    <w:abstractNumId w:val="0"/>
  </w:num>
  <w:num w:numId="5" w16cid:durableId="183120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30F"/>
    <w:rsid w:val="00033CB6"/>
    <w:rsid w:val="00092CFC"/>
    <w:rsid w:val="000B10AC"/>
    <w:rsid w:val="000D2E28"/>
    <w:rsid w:val="000F05B2"/>
    <w:rsid w:val="000F3CB4"/>
    <w:rsid w:val="001B7888"/>
    <w:rsid w:val="00225F10"/>
    <w:rsid w:val="002A74E3"/>
    <w:rsid w:val="002A7C74"/>
    <w:rsid w:val="00305293"/>
    <w:rsid w:val="00341A86"/>
    <w:rsid w:val="00396E05"/>
    <w:rsid w:val="003B2A02"/>
    <w:rsid w:val="003B5C3D"/>
    <w:rsid w:val="003F3ABD"/>
    <w:rsid w:val="0043459B"/>
    <w:rsid w:val="0046532F"/>
    <w:rsid w:val="004851EA"/>
    <w:rsid w:val="004A3FC9"/>
    <w:rsid w:val="004D730F"/>
    <w:rsid w:val="004E32A6"/>
    <w:rsid w:val="004E602E"/>
    <w:rsid w:val="00554888"/>
    <w:rsid w:val="005D5060"/>
    <w:rsid w:val="00796D21"/>
    <w:rsid w:val="007D678F"/>
    <w:rsid w:val="009C7A1D"/>
    <w:rsid w:val="00A30325"/>
    <w:rsid w:val="00A564AC"/>
    <w:rsid w:val="00AD40DC"/>
    <w:rsid w:val="00B32246"/>
    <w:rsid w:val="00B93D8C"/>
    <w:rsid w:val="00BB5AEA"/>
    <w:rsid w:val="00D6340D"/>
    <w:rsid w:val="00DA61B9"/>
    <w:rsid w:val="00DB3A31"/>
    <w:rsid w:val="00DC015B"/>
    <w:rsid w:val="00E0557C"/>
    <w:rsid w:val="00F20289"/>
    <w:rsid w:val="00F51DB2"/>
    <w:rsid w:val="00F52F49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0EF27"/>
  <w15:docId w15:val="{82A280E6-E287-4E47-B2AD-3388D00F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ListParagraph">
    <w:name w:val="List Paragraph"/>
    <w:basedOn w:val="Normal"/>
    <w:uiPriority w:val="34"/>
    <w:qFormat/>
    <w:rsid w:val="000F05B2"/>
    <w:pPr>
      <w:ind w:left="720"/>
      <w:contextualSpacing/>
    </w:pPr>
  </w:style>
  <w:style w:type="paragraph" w:customStyle="1" w:styleId="dfn">
    <w:name w:val="dfn"/>
    <w:basedOn w:val="Normal"/>
    <w:rsid w:val="00F5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Emphasis">
    <w:name w:val="Emphasis"/>
    <w:basedOn w:val="DefaultParagraphFont"/>
    <w:uiPriority w:val="20"/>
    <w:qFormat/>
    <w:rsid w:val="005D50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60"/>
  </w:style>
  <w:style w:type="paragraph" w:styleId="Footer">
    <w:name w:val="footer"/>
    <w:basedOn w:val="Normal"/>
    <w:link w:val="FooterChar"/>
    <w:uiPriority w:val="99"/>
    <w:unhideWhenUsed/>
    <w:rsid w:val="005D5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60"/>
  </w:style>
  <w:style w:type="paragraph" w:styleId="Index1">
    <w:name w:val="index 1"/>
    <w:basedOn w:val="Normal"/>
    <w:next w:val="Normal"/>
    <w:autoRedefine/>
    <w:uiPriority w:val="99"/>
    <w:unhideWhenUsed/>
    <w:rsid w:val="004A3FC9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A3FC9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A3FC9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A3FC9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A3FC9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A3FC9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A3FC9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A3FC9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A3FC9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A3FC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A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8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7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ivosto.com/project/help/pm-oo-moo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4DD4-BA70-4EB7-9F2F-E9BF0747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Lemos</dc:creator>
  <cp:keywords/>
  <dc:description/>
  <cp:lastModifiedBy>Diogo Lemos</cp:lastModifiedBy>
  <cp:revision>7</cp:revision>
  <cp:lastPrinted>2023-10-20T15:35:00Z</cp:lastPrinted>
  <dcterms:created xsi:type="dcterms:W3CDTF">2023-11-07T11:38:00Z</dcterms:created>
  <dcterms:modified xsi:type="dcterms:W3CDTF">2023-11-08T18:32:00Z</dcterms:modified>
</cp:coreProperties>
</file>