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90D3" w14:textId="574969E9" w:rsidR="00DC7687" w:rsidRDefault="00DC7687" w:rsidP="00DC7687">
      <w:pPr>
        <w:pStyle w:val="Ttulo"/>
        <w:jc w:val="center"/>
        <w:rPr>
          <w:lang w:val="en-US"/>
        </w:rPr>
      </w:pPr>
      <w:r>
        <w:t xml:space="preserve">Design </w:t>
      </w:r>
      <w:r w:rsidRPr="00DC7687">
        <w:rPr>
          <w:lang w:val="en-US"/>
        </w:rPr>
        <w:t>Patterns</w:t>
      </w:r>
    </w:p>
    <w:p w14:paraId="2CB7C623" w14:textId="3AD6A290" w:rsidR="00DC7687" w:rsidRDefault="00DC7687" w:rsidP="00DC7687">
      <w:pPr>
        <w:pStyle w:val="Ttulo1"/>
        <w:numPr>
          <w:ilvl w:val="0"/>
          <w:numId w:val="1"/>
        </w:numPr>
        <w:rPr>
          <w:lang w:val="en-US"/>
        </w:rPr>
      </w:pPr>
      <w:r>
        <w:rPr>
          <w:lang w:val="en-US"/>
        </w:rPr>
        <w:t>Singleton Pattern – FSGConverter.java (</w:t>
      </w:r>
      <w:r w:rsidRPr="00DC7687">
        <w:rPr>
          <w:lang w:val="en-US"/>
        </w:rPr>
        <w:t>src/net/sf/freecol/tools/FSGConverter.java</w:t>
      </w:r>
      <w:r>
        <w:rPr>
          <w:lang w:val="en-US"/>
        </w:rPr>
        <w:t>)</w:t>
      </w:r>
    </w:p>
    <w:p w14:paraId="389B7540" w14:textId="77777777" w:rsidR="00DC7687" w:rsidRDefault="00DC7687" w:rsidP="00DC7687">
      <w:pPr>
        <w:rPr>
          <w:lang w:val="en-US"/>
        </w:rPr>
      </w:pPr>
    </w:p>
    <w:p w14:paraId="472D5BA5" w14:textId="77777777" w:rsidR="00134170" w:rsidRDefault="00DC7687" w:rsidP="00134170">
      <w:pPr>
        <w:jc w:val="both"/>
        <w:rPr>
          <w:lang w:val="en-US"/>
        </w:rPr>
      </w:pPr>
      <w:r w:rsidRPr="00DC7687">
        <w:rPr>
          <w:lang w:val="en-US"/>
        </w:rPr>
        <w:t>The FSGConverter</w:t>
      </w:r>
      <w:r>
        <w:rPr>
          <w:lang w:val="en-US"/>
        </w:rPr>
        <w:t xml:space="preserve"> </w:t>
      </w:r>
      <w:r w:rsidRPr="00DC7687">
        <w:rPr>
          <w:lang w:val="en-US"/>
        </w:rPr>
        <w:t>class exemplif</w:t>
      </w:r>
      <w:r w:rsidR="00134170">
        <w:rPr>
          <w:lang w:val="en-US"/>
        </w:rPr>
        <w:t>ies</w:t>
      </w:r>
      <w:r w:rsidRPr="00DC7687">
        <w:rPr>
          <w:lang w:val="en-US"/>
        </w:rPr>
        <w:t xml:space="preserve"> the Singleton design pattern due to its embodiment of essential Singleton characteristics. Its private constructor, private static instance, lazy initialization, synchronized access, and global access point all align with the pattern's key principles.</w:t>
      </w:r>
    </w:p>
    <w:p w14:paraId="092EF4B1" w14:textId="4B383A9C" w:rsidR="00414E97" w:rsidRDefault="00DC7687" w:rsidP="00134170">
      <w:pPr>
        <w:jc w:val="center"/>
        <w:rPr>
          <w:lang w:val="en-US"/>
        </w:rPr>
      </w:pPr>
      <w:r w:rsidRPr="00DC7687">
        <w:rPr>
          <w:noProof/>
        </w:rPr>
        <w:drawing>
          <wp:inline distT="0" distB="0" distL="0" distR="0" wp14:anchorId="70852DC7" wp14:editId="446E26A6">
            <wp:extent cx="4058292" cy="6112141"/>
            <wp:effectExtent l="0" t="0" r="0" b="3175"/>
            <wp:docPr id="241288301"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8301" name="Imagem 1" descr="Uma imagem com texto, captura de ecrã, software&#10;&#10;Descrição gerada automaticamente"/>
                    <pic:cNvPicPr/>
                  </pic:nvPicPr>
                  <pic:blipFill>
                    <a:blip r:embed="rId7"/>
                    <a:stretch>
                      <a:fillRect/>
                    </a:stretch>
                  </pic:blipFill>
                  <pic:spPr>
                    <a:xfrm>
                      <a:off x="0" y="0"/>
                      <a:ext cx="4067206" cy="6125566"/>
                    </a:xfrm>
                    <a:prstGeom prst="rect">
                      <a:avLst/>
                    </a:prstGeom>
                  </pic:spPr>
                </pic:pic>
              </a:graphicData>
            </a:graphic>
          </wp:inline>
        </w:drawing>
      </w:r>
    </w:p>
    <w:p w14:paraId="247146DF" w14:textId="28B88ED0" w:rsidR="0008661B" w:rsidRDefault="0008661B">
      <w:pPr>
        <w:rPr>
          <w:lang w:val="en-US"/>
        </w:rPr>
      </w:pPr>
      <w:r>
        <w:rPr>
          <w:lang w:val="en-US"/>
        </w:rPr>
        <w:br w:type="page"/>
      </w:r>
    </w:p>
    <w:p w14:paraId="2B7B6CB8" w14:textId="5241ED55" w:rsidR="000E5321" w:rsidRPr="000E5321" w:rsidRDefault="000E5321" w:rsidP="000E5321">
      <w:pPr>
        <w:pStyle w:val="Ttulo1"/>
        <w:numPr>
          <w:ilvl w:val="0"/>
          <w:numId w:val="1"/>
        </w:numPr>
        <w:rPr>
          <w:lang w:val="en-US"/>
        </w:rPr>
      </w:pPr>
      <w:r>
        <w:rPr>
          <w:lang w:val="en-US"/>
        </w:rPr>
        <w:lastRenderedPageBreak/>
        <w:t>Factory Pattern – ResourceFactory.java (</w:t>
      </w:r>
      <w:r w:rsidRPr="000E5321">
        <w:rPr>
          <w:lang w:val="en-US"/>
        </w:rPr>
        <w:t>src/net/sf/freecol/common/resources/ResourceFactory.java</w:t>
      </w:r>
      <w:r>
        <w:rPr>
          <w:lang w:val="en-US"/>
        </w:rPr>
        <w:t>)</w:t>
      </w:r>
    </w:p>
    <w:p w14:paraId="4D8B09E1" w14:textId="77777777" w:rsidR="000E5321" w:rsidRDefault="000E5321" w:rsidP="000E5321">
      <w:pPr>
        <w:jc w:val="both"/>
        <w:rPr>
          <w:lang w:val="en-US"/>
        </w:rPr>
      </w:pPr>
    </w:p>
    <w:p w14:paraId="22296B89" w14:textId="14D631AC" w:rsidR="000E5321" w:rsidRDefault="000E5321" w:rsidP="000E5321">
      <w:pPr>
        <w:jc w:val="both"/>
        <w:rPr>
          <w:lang w:val="en-US"/>
        </w:rPr>
      </w:pPr>
      <w:r>
        <w:rPr>
          <w:lang w:val="en-US"/>
        </w:rPr>
        <w:t>T</w:t>
      </w:r>
      <w:r w:rsidRPr="000E5321">
        <w:rPr>
          <w:lang w:val="en-US"/>
        </w:rPr>
        <w:t xml:space="preserve">he ResourceFactory class is a central factory that creates different Resource objects based on the given parameters. This way, the creation process is </w:t>
      </w:r>
      <w:r w:rsidRPr="000E5321">
        <w:rPr>
          <w:lang w:val="en-US"/>
        </w:rPr>
        <w:t>hidden,</w:t>
      </w:r>
      <w:r w:rsidRPr="000E5321">
        <w:rPr>
          <w:lang w:val="en-US"/>
        </w:rPr>
        <w:t xml:space="preserve"> and the code is organized. This pattern also increases flexibility, hides resource creation, and simplifies resource management in the FreeCol project.</w:t>
      </w:r>
    </w:p>
    <w:p w14:paraId="63ACDFF4" w14:textId="5D3F74E6" w:rsidR="00CF3923" w:rsidRDefault="00CF3923" w:rsidP="000E5321">
      <w:pPr>
        <w:jc w:val="both"/>
        <w:rPr>
          <w:lang w:val="en-US"/>
        </w:rPr>
      </w:pPr>
      <w:r w:rsidRPr="00CF3923">
        <w:rPr>
          <w:lang w:val="en-US"/>
        </w:rPr>
        <w:drawing>
          <wp:inline distT="0" distB="0" distL="0" distR="0" wp14:anchorId="2D654D02" wp14:editId="6F6E964F">
            <wp:extent cx="4635795" cy="6739006"/>
            <wp:effectExtent l="0" t="0" r="0" b="5080"/>
            <wp:docPr id="580707318"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07318" name="Imagem 1" descr="Uma imagem com texto, captura de ecrã, software&#10;&#10;Descrição gerada automaticamente"/>
                    <pic:cNvPicPr/>
                  </pic:nvPicPr>
                  <pic:blipFill>
                    <a:blip r:embed="rId8"/>
                    <a:stretch>
                      <a:fillRect/>
                    </a:stretch>
                  </pic:blipFill>
                  <pic:spPr>
                    <a:xfrm>
                      <a:off x="0" y="0"/>
                      <a:ext cx="4646014" cy="6753861"/>
                    </a:xfrm>
                    <a:prstGeom prst="rect">
                      <a:avLst/>
                    </a:prstGeom>
                  </pic:spPr>
                </pic:pic>
              </a:graphicData>
            </a:graphic>
          </wp:inline>
        </w:drawing>
      </w:r>
    </w:p>
    <w:p w14:paraId="667471E8" w14:textId="77777777" w:rsidR="00CF3923" w:rsidRDefault="00CF3923">
      <w:pPr>
        <w:rPr>
          <w:lang w:val="en-US"/>
        </w:rPr>
      </w:pPr>
      <w:r>
        <w:rPr>
          <w:lang w:val="en-US"/>
        </w:rPr>
        <w:br w:type="page"/>
      </w:r>
    </w:p>
    <w:p w14:paraId="4EE83228" w14:textId="498DC742" w:rsidR="006A6920" w:rsidRPr="006A6920" w:rsidRDefault="006A6920" w:rsidP="006A6920">
      <w:pPr>
        <w:pStyle w:val="Ttulo1"/>
        <w:numPr>
          <w:ilvl w:val="0"/>
          <w:numId w:val="1"/>
        </w:numPr>
        <w:rPr>
          <w:lang w:val="en-US"/>
        </w:rPr>
      </w:pPr>
      <w:r>
        <w:rPr>
          <w:lang w:val="en-US"/>
        </w:rPr>
        <w:lastRenderedPageBreak/>
        <w:t xml:space="preserve">Template Pattern – Resource.java </w:t>
      </w:r>
      <w:r w:rsidRPr="006A6920">
        <w:rPr>
          <w:lang w:val="en-US"/>
        </w:rPr>
        <w:t xml:space="preserve"> </w:t>
      </w:r>
      <w:r>
        <w:rPr>
          <w:lang w:val="en-US"/>
        </w:rPr>
        <w:t>(</w:t>
      </w:r>
      <w:r w:rsidRPr="006A6920">
        <w:rPr>
          <w:lang w:val="en-US"/>
        </w:rPr>
        <w:t>src/net/sf/freecol/common/resources/Resource.java</w:t>
      </w:r>
      <w:r>
        <w:rPr>
          <w:lang w:val="en-US"/>
        </w:rPr>
        <w:t>)</w:t>
      </w:r>
    </w:p>
    <w:p w14:paraId="38B60038" w14:textId="77777777" w:rsidR="006A6920" w:rsidRDefault="006A6920" w:rsidP="006A6920">
      <w:pPr>
        <w:rPr>
          <w:lang w:val="en-US"/>
        </w:rPr>
      </w:pPr>
    </w:p>
    <w:p w14:paraId="4A98DE79" w14:textId="77777777" w:rsidR="00BA2535" w:rsidRDefault="006A6920" w:rsidP="006A6920">
      <w:pPr>
        <w:rPr>
          <w:lang w:val="en-US"/>
        </w:rPr>
      </w:pPr>
      <w:r>
        <w:rPr>
          <w:lang w:val="en-US"/>
        </w:rPr>
        <w:t xml:space="preserve">The Resource Class is implemented by 8 other classes, as seen in the image. </w:t>
      </w:r>
      <w:r w:rsidR="00BA2535">
        <w:rPr>
          <w:lang w:val="en-US"/>
        </w:rPr>
        <w:t xml:space="preserve">All the 8 implementations utilizes the common structure set by the Resource Class and make change to the methods if needed. That’s a clear use of the template pattern. </w:t>
      </w:r>
    </w:p>
    <w:p w14:paraId="6AEB6EE5" w14:textId="726C94E4" w:rsidR="006A6920" w:rsidRPr="006A6920" w:rsidRDefault="00BA2535" w:rsidP="006A6920">
      <w:pPr>
        <w:rPr>
          <w:lang w:val="en-US"/>
        </w:rPr>
      </w:pPr>
      <w:r w:rsidRPr="006A6920">
        <w:rPr>
          <w:lang w:val="en-US"/>
        </w:rPr>
        <w:drawing>
          <wp:inline distT="0" distB="0" distL="0" distR="0" wp14:anchorId="0C90BAE8" wp14:editId="520DB1D8">
            <wp:extent cx="5731510" cy="3006090"/>
            <wp:effectExtent l="0" t="0" r="2540" b="3810"/>
            <wp:docPr id="866313876"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3876" name="Imagem 1" descr="Uma imagem com texto, captura de ecrã, software, Software de multimédia&#10;&#10;Descrição gerada automaticamente"/>
                    <pic:cNvPicPr/>
                  </pic:nvPicPr>
                  <pic:blipFill>
                    <a:blip r:embed="rId9"/>
                    <a:stretch>
                      <a:fillRect/>
                    </a:stretch>
                  </pic:blipFill>
                  <pic:spPr>
                    <a:xfrm>
                      <a:off x="0" y="0"/>
                      <a:ext cx="5731510" cy="3006090"/>
                    </a:xfrm>
                    <a:prstGeom prst="rect">
                      <a:avLst/>
                    </a:prstGeom>
                  </pic:spPr>
                </pic:pic>
              </a:graphicData>
            </a:graphic>
          </wp:inline>
        </w:drawing>
      </w:r>
    </w:p>
    <w:sectPr w:rsidR="006A6920" w:rsidRPr="006A6920">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66A1" w14:textId="77777777" w:rsidR="00E0050F" w:rsidRDefault="00E0050F" w:rsidP="00DC7687">
      <w:pPr>
        <w:spacing w:after="0" w:line="240" w:lineRule="auto"/>
      </w:pPr>
      <w:r>
        <w:separator/>
      </w:r>
    </w:p>
  </w:endnote>
  <w:endnote w:type="continuationSeparator" w:id="0">
    <w:p w14:paraId="580742A0" w14:textId="77777777" w:rsidR="00E0050F" w:rsidRDefault="00E0050F" w:rsidP="00DC7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0E8C" w14:textId="77777777" w:rsidR="00E0050F" w:rsidRDefault="00E0050F" w:rsidP="00DC7687">
      <w:pPr>
        <w:spacing w:after="0" w:line="240" w:lineRule="auto"/>
      </w:pPr>
      <w:r>
        <w:separator/>
      </w:r>
    </w:p>
  </w:footnote>
  <w:footnote w:type="continuationSeparator" w:id="0">
    <w:p w14:paraId="0BF4FCB0" w14:textId="77777777" w:rsidR="00E0050F" w:rsidRDefault="00E0050F" w:rsidP="00DC7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FC21" w14:textId="6B56F717" w:rsidR="0008661B" w:rsidRPr="0008661B" w:rsidRDefault="0008661B" w:rsidP="0008661B">
    <w:pPr>
      <w:rPr>
        <w:lang w:val="en-US"/>
      </w:rPr>
    </w:pPr>
    <w:r>
      <w:rPr>
        <w:lang w:val="en-US"/>
      </w:rPr>
      <w:t>Gustavo Silva 59472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4A48"/>
    <w:multiLevelType w:val="hybridMultilevel"/>
    <w:tmpl w:val="0C14BF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6075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FF512"/>
    <w:rsid w:val="0008661B"/>
    <w:rsid w:val="000E5321"/>
    <w:rsid w:val="00134170"/>
    <w:rsid w:val="00414E97"/>
    <w:rsid w:val="006A6920"/>
    <w:rsid w:val="00B759E9"/>
    <w:rsid w:val="00BA2535"/>
    <w:rsid w:val="00CF3923"/>
    <w:rsid w:val="00DC7687"/>
    <w:rsid w:val="00E0050F"/>
    <w:rsid w:val="00F13F9A"/>
    <w:rsid w:val="13BFF5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512"/>
  <w15:chartTrackingRefBased/>
  <w15:docId w15:val="{CE18A986-853C-4CA3-A309-227B8DC7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C7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F3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C76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C7687"/>
  </w:style>
  <w:style w:type="paragraph" w:styleId="Rodap">
    <w:name w:val="footer"/>
    <w:basedOn w:val="Normal"/>
    <w:link w:val="RodapCarter"/>
    <w:uiPriority w:val="99"/>
    <w:unhideWhenUsed/>
    <w:rsid w:val="00DC76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C7687"/>
  </w:style>
  <w:style w:type="character" w:customStyle="1" w:styleId="Ttulo1Carter">
    <w:name w:val="Título 1 Caráter"/>
    <w:basedOn w:val="Tipodeletrapredefinidodopargrafo"/>
    <w:link w:val="Ttulo1"/>
    <w:uiPriority w:val="9"/>
    <w:rsid w:val="00DC768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DC7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768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CF39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178</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Leonardo Fidalgo Trigueiro</dc:creator>
  <cp:keywords/>
  <dc:description/>
  <cp:lastModifiedBy>Gustavo</cp:lastModifiedBy>
  <cp:revision>6</cp:revision>
  <dcterms:created xsi:type="dcterms:W3CDTF">2023-10-21T20:04:00Z</dcterms:created>
  <dcterms:modified xsi:type="dcterms:W3CDTF">2023-11-08T18:07:00Z</dcterms:modified>
</cp:coreProperties>
</file>