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"StudyPlace":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"name":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"city":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"coordinates":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"$ref": "#/components/schemas/StudyPlace_coordinates"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"photos":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"type": "array",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"items":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"$ref": "#/components/schemas/Photo"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"studyPlaceType":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"filters":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"type": "array",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"items":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"$ref": "#/components/schemas/Filter"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"Photo":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"url":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"tag":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"Filter":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"type":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"description": "The type of the filter.",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"enum":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"wifi",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"power_outlets",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"bar Service",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"availability"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"value":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"description": "The value of the filter.",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"enum":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"Perfect Wi-Fi",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"Good Wi-Fi",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"Reasonable Wi-Fi",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"Bad Wi-Fi",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"No Wi-Fi",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"Excelent power outlets",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"Good power outlets",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"Enough power outlets",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"Not enough power outlets",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"No power outlets",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"Bar Service",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"No Service",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"Full",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"Fairly Full",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"Half Full/Empty",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"Fairly Empty",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"Empty",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"Noise",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"No Noise",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"Has Group Seating",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"Has Outdoor Seating",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"Has Accessibility (Elevado, Rampas);"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"User":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"username":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"firstName":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"lastName":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"email":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"password":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"phone":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"userProfilePhotoUrl":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"$ref": "#/components/schemas/Photo"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"filtersPreference":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"type": "array",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"items":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"$ref": "#/components/schemas/Filter"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"userType":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"enum": [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"Owner",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"Admin",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"Moderator",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"User"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"studyPlacesIdHistory":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"type": "array",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"items":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"type": "integer"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"xml":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"name": "User"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"StudyPlaceSuggestion":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"studyPlace":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"$ref": "#/components/schemas/StudyPlace"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"userId":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"status":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"description": "Describes the status of the submission. A reported submission was a malicious submission.",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"enum": [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"Waiting for Validation",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"Validated",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"Declined",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"Reported"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"submissionDate":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"format": "date-time"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"moderatorId":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"xml":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"name": "User"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"StudyPlaceCrowdSourcingInfo":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"studyPlaceId":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"userId":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"filters":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"type": "array",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"description": "User updates the wi-fi and the crowdness of the StudyPlace",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"items":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"$ref": "#/components/schemas/Filter"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"submissionDate":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"format": "date-time"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"Rating":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"studyPlaceId":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"userId":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"submissionDate":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"format": "date-time"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"filters":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"type": "array",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"items":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"$ref": "#/components/schemas/Filter"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"Review":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"studyPlaceId":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"userId":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"format": "int64"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"submissionDate":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"format": "date-time"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"reviewText":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"type": "string"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},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"User":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"type": "object",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"properties":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"id":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"type": "integer",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"format": "int64"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"username":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"type": "string"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"firstName":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"type": "string"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"lastName":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"type": "string"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"email":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"type": "string"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"password":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"type": "string"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"phone":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"type": "string"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"userProfilePhotoUrl":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"$ref": "#/components/schemas/Photo"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"filtersPreference":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"type": "array",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"items":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"$ref": "#/components/schemas/Filter"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"userType":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"type": "string",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"enum": [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"Owner",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"Admin",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"Moderator",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"User"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"studyPlacesIdHistory":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"type": "array",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"items":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"type": "integer"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