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D26" w:rsidRDefault="00E158A2">
      <w:pPr>
        <w:pStyle w:val="Title"/>
        <w:spacing w:after="40"/>
        <w:jc w:val="center"/>
      </w:pPr>
      <w:r>
        <w:t>FINAL ANALYSIS REPORT</w:t>
      </w:r>
    </w:p>
    <w:p w:rsidR="00E06D26" w:rsidRDefault="00E158A2">
      <w:pPr>
        <w:pStyle w:val="Heading1"/>
        <w:spacing w:before="240" w:after="120"/>
      </w:pPr>
      <w:r>
        <w:t>Formula Definition</w:t>
      </w:r>
    </w:p>
    <w:p w:rsidR="00EB05F7" w:rsidRPr="003242AE" w:rsidRDefault="009567A4">
      <w:pPr>
        <w:spacing w:after="0"/>
        <w:jc w:val="center"/>
        <w:rPr>
          <w:sz w:val="26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L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linear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345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509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</w:rPr>
                        <m:t> 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 xml:space="preserve">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linear</m:t>
                              </m:r>
                            </m:sub>
                          </m:sSub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1052</m:t>
                  </m:r>
                  <m:r>
                    <w:rPr>
                      <w:rFonts w:ascii="Cambria Math" w:hAnsi="Cambria Math"/>
                      <w:sz w:val="24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4"/>
                    </w:rPr>
                    <m:t>π</m:t>
                  </m:r>
                  <m:r>
                    <w:rPr>
                      <w:rFonts w:ascii="Cambria Math" w:hAnsi="Cambria Math"/>
                      <w:sz w:val="24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1052</m:t>
                  </m:r>
                  <m:r>
                    <w:rPr>
                      <w:rFonts w:ascii="Cambria Math" w:hAnsi="Cambria Math"/>
                      <w:sz w:val="24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4"/>
                    </w:rPr>
                    <m:t>π</m:t>
                  </m:r>
                  <m:r>
                    <w:rPr>
                      <w:rFonts w:ascii="Cambria Math" w:hAnsi="Cambria Math"/>
                      <w:sz w:val="24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4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435</m:t>
                  </m:r>
                  <m:r>
                    <w:rPr>
                      <w:rFonts w:ascii="Cambria Math" w:hAnsi="Cambria Math"/>
                      <w:sz w:val="24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4"/>
                    </w:rPr>
                    <m:t>g</m:t>
                  </m:r>
                  <m:r>
                    <w:rPr>
                      <w:rFonts w:ascii="Cambria Math" w:hAnsi="Cambria Math"/>
                      <w:sz w:val="24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5</m:t>
                  </m:r>
                  <m:r>
                    <w:rPr>
                      <w:rFonts w:ascii="Cambria Math" w:hAnsi="Cambria Math"/>
                      <w:sz w:val="24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tanh</m:t>
                  </m:r>
                  <m:r>
                    <w:rPr>
                      <w:rFonts w:ascii="Cambria Math" w:hAnsi="Cambria Math"/>
                      <w:sz w:val="24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linear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ln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​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g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d</m:t>
                                  </m:r>
                                </m:den>
                              </m:f>
                            </m:e>
                          </m:rad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2117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961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</w:rPr>
                    <m:t>67</m:t>
                  </m:r>
                  <m:r>
                    <w:rPr>
                      <w:rFonts w:ascii="Cambria Math" w:hAnsi="Cambria Math"/>
                      <w:sz w:val="24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ln</m:t>
                  </m:r>
                  <m:r>
                    <w:rPr>
                      <w:rFonts w:ascii="Cambria Math" w:hAnsi="Cambria Math"/>
                      <w:sz w:val="24"/>
                    </w:rPr>
                    <m:t>​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d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 w:rsidR="00EB05F7" w:rsidRDefault="00A71587">
      <w:pPr>
        <w:spacing w:after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linear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linear</m:t>
                      </m:r>
                    </m:sub>
                  </m:sSub>
                </m:den>
              </m:f>
            </m:e>
          </m:d>
        </m:oMath>
      </m:oMathPara>
    </w:p>
    <w:p w:rsidR="00EB05F7" w:rsidRDefault="00A71587">
      <w:pPr>
        <w:spacing w:after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w:bookmarkStart w:id="0" w:name="_GoBack"/>
          <w:bookmarkEnd w:id="0"/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1.5608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</m:t>
          </m:r>
        </m:oMath>
      </m:oMathPara>
    </w:p>
    <w:p w:rsidR="00EB05F7" w:rsidRDefault="009567A4">
      <w:pPr>
        <w:spacing w:after="0"/>
        <w:jc w:val="center"/>
      </w:pP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9.80665 </m:t>
        </m:r>
        <m:r>
          <m:rPr>
            <m:sty m:val="p"/>
          </m:rPr>
          <w:rPr>
            <w:rFonts w:ascii="Cambria Math" w:hAnsi="Cambria Math"/>
          </w:rPr>
          <m:t>m/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proofErr w:type="gramStart"/>
      <w:r>
        <w:t>and</w:t>
      </w:r>
      <w:proofErr w:type="gramEnd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ln</m:t>
        </m:r>
      </m:oMath>
      <w:r>
        <w:t xml:space="preserve"> denotes the natural logarithm.</w:t>
      </w:r>
    </w:p>
    <w:p w:rsidR="00E06D26" w:rsidRDefault="00E158A2">
      <w:pPr>
        <w:pStyle w:val="Heading1"/>
        <w:spacing w:before="240" w:after="120"/>
      </w:pPr>
      <w:r>
        <w:t>Global Accuracy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53"/>
        <w:gridCol w:w="3402"/>
      </w:tblGrid>
      <w:tr w:rsidR="00E06D26">
        <w:trPr>
          <w:jc w:val="center"/>
        </w:trPr>
        <w:tc>
          <w:tcPr>
            <w:tcW w:w="5953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3242AE">
            <w:pPr>
              <w:jc w:val="center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w="340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3242AE">
            <w:pPr>
              <w:jc w:val="center"/>
            </w:pPr>
            <w:r>
              <w:rPr>
                <w:b/>
                <w:color w:val="FFFFFF"/>
                <w:sz w:val="21"/>
              </w:rPr>
              <w:t>Value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MAPE (Mean % Error)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2.3798%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Max Error Percent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80.1832%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RMSE (Average Unit Error)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2.890977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Bias (Mean Residual)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0.518625</w:t>
            </w:r>
          </w:p>
        </w:tc>
      </w:tr>
    </w:tbl>
    <w:p w:rsidR="00E06D26" w:rsidRDefault="00E158A2">
      <w:pPr>
        <w:pStyle w:val="Heading1"/>
        <w:spacing w:before="240" w:after="120"/>
      </w:pPr>
      <w:r>
        <w:t>Percentile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53"/>
        <w:gridCol w:w="3402"/>
      </w:tblGrid>
      <w:tr w:rsidR="00E06D26">
        <w:trPr>
          <w:jc w:val="center"/>
        </w:trPr>
        <w:tc>
          <w:tcPr>
            <w:tcW w:w="5953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3242AE">
            <w:pPr>
              <w:jc w:val="center"/>
            </w:pPr>
            <w:r>
              <w:rPr>
                <w:b/>
                <w:color w:val="FFFFFF"/>
                <w:sz w:val="21"/>
              </w:rPr>
              <w:t>Coverage Level</w:t>
            </w:r>
          </w:p>
        </w:tc>
        <w:tc>
          <w:tcPr>
            <w:tcW w:w="340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3242AE">
            <w:pPr>
              <w:jc w:val="center"/>
            </w:pPr>
            <w:r>
              <w:rPr>
                <w:b/>
                <w:color w:val="FFFFFF"/>
                <w:sz w:val="21"/>
              </w:rPr>
              <w:t>Absolute Percentage Error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50% of data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&lt; 2.0505%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90% of data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&lt; 4.7842%</w:t>
            </w:r>
          </w:p>
        </w:tc>
      </w:tr>
      <w:tr w:rsidR="00E06D26">
        <w:trPr>
          <w:jc w:val="center"/>
        </w:trPr>
        <w:tc>
          <w:tcPr>
            <w:tcW w:w="59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99% of data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&lt; 7.2175%</w:t>
            </w:r>
          </w:p>
        </w:tc>
      </w:tr>
    </w:tbl>
    <w:p w:rsidR="00E06D26" w:rsidRDefault="00E158A2">
      <w:pPr>
        <w:pStyle w:val="Heading1"/>
        <w:spacing w:before="240" w:after="120"/>
      </w:pPr>
      <w:r>
        <w:t>Regime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2098"/>
        <w:gridCol w:w="2268"/>
      </w:tblGrid>
      <w:tr w:rsidR="00E06D26">
        <w:trPr>
          <w:jc w:val="center"/>
        </w:trPr>
        <w:tc>
          <w:tcPr>
            <w:tcW w:w="340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3242AE">
            <w:pPr>
              <w:jc w:val="center"/>
            </w:pPr>
            <w:r>
              <w:rPr>
                <w:b/>
                <w:color w:val="FFFFFF"/>
                <w:sz w:val="20"/>
              </w:rPr>
              <w:t>Regime</w:t>
            </w:r>
          </w:p>
        </w:tc>
        <w:tc>
          <w:tcPr>
            <w:tcW w:w="170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3242AE"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209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3242AE">
            <w:pPr>
              <w:jc w:val="center"/>
            </w:pPr>
            <w:r>
              <w:rPr>
                <w:b/>
                <w:color w:val="FFFFFF"/>
                <w:sz w:val="20"/>
              </w:rPr>
              <w:t>MAPE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 w:rsidP="003242AE">
            <w:pPr>
              <w:jc w:val="center"/>
            </w:pPr>
            <w:r>
              <w:rPr>
                <w:b/>
                <w:color w:val="FFFFFF"/>
                <w:sz w:val="20"/>
              </w:rPr>
              <w:t>Max Error</w:t>
            </w:r>
          </w:p>
        </w:tc>
      </w:tr>
      <w:tr w:rsidR="00E06D26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Shallow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3341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2.3153%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8.7899%</w:t>
            </w:r>
          </w:p>
        </w:tc>
      </w:tr>
      <w:tr w:rsidR="00E06D26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Intermediate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2793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2.4077%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80.1832%</w:t>
            </w:r>
          </w:p>
        </w:tc>
      </w:tr>
      <w:tr w:rsidR="00E06D26">
        <w:trPr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Deep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3482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2.4194%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 w:rsidP="003242AE">
            <w:pPr>
              <w:jc w:val="center"/>
            </w:pPr>
            <w:r>
              <w:t>30.0519%</w:t>
            </w:r>
          </w:p>
        </w:tc>
      </w:tr>
    </w:tbl>
    <w:p w:rsidR="00E06D26" w:rsidRDefault="00E158A2">
      <w:pPr>
        <w:pStyle w:val="Heading1"/>
        <w:spacing w:before="240" w:after="120"/>
      </w:pPr>
      <w:r>
        <w:t>Top 20 Worst Predictions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680"/>
        <w:gridCol w:w="680"/>
        <w:gridCol w:w="765"/>
        <w:gridCol w:w="709"/>
        <w:gridCol w:w="992"/>
        <w:gridCol w:w="992"/>
        <w:gridCol w:w="879"/>
        <w:gridCol w:w="964"/>
      </w:tblGrid>
      <w:tr w:rsidR="00E06D26">
        <w:trPr>
          <w:tblHeader/>
          <w:jc w:val="center"/>
        </w:trPr>
        <w:tc>
          <w:tcPr>
            <w:tcW w:w="10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Index</w:t>
            </w:r>
          </w:p>
        </w:tc>
        <w:tc>
          <w:tcPr>
            <w:tcW w:w="6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H</w:t>
            </w:r>
          </w:p>
        </w:tc>
        <w:tc>
          <w:tcPr>
            <w:tcW w:w="6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T</w:t>
            </w:r>
          </w:p>
        </w:tc>
        <w:tc>
          <w:tcPr>
            <w:tcW w:w="76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d</w:t>
            </w:r>
          </w:p>
        </w:tc>
        <w:tc>
          <w:tcPr>
            <w:tcW w:w="709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w="9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L True</w:t>
            </w:r>
          </w:p>
        </w:tc>
        <w:tc>
          <w:tcPr>
            <w:tcW w:w="9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L Pred</w:t>
            </w:r>
          </w:p>
        </w:tc>
        <w:tc>
          <w:tcPr>
            <w:tcW w:w="879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Diff</w:t>
            </w:r>
          </w:p>
        </w:tc>
        <w:tc>
          <w:tcPr>
            <w:tcW w:w="96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06D26" w:rsidRDefault="00E158A2">
            <w:pPr>
              <w:jc w:val="center"/>
            </w:pPr>
            <w:r>
              <w:rPr>
                <w:b/>
                <w:color w:val="FFFFFF"/>
                <w:sz w:val="17"/>
              </w:rPr>
              <w:t>Error %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1311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2.84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4.72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14.10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-2.35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38.07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7.54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30.53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80.18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38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1.04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4.90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49.87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-1.91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12.40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16.12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-3.73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30.05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609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1.07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6.71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35.78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-2.49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28.01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32.75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-4.74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16.94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lastRenderedPageBreak/>
              <w:t>272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1.08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6.08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17.45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-2.35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20.93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24.31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-3.38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16.16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459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2.68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6.38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32.98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-2.42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25.19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29.14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-3.95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15.69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249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2.21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5.75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45.28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-2.19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20.21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23.36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-3.15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15.57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416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1.00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6.15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29.42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-2.27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24.07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27.76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-3.69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15.33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298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2.17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5.85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25.02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-2.20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21.54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24.79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-3.25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15.08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68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1.98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4.74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17.61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-1.78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14.32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16.47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-2.15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15.03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27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1.04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4.28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43.77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-1.58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11.73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13.45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-1.73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14.75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230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2.36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5.62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37.97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-2.14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19.74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22.42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-2.68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13.58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415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2.55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6.03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33.38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-2.23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24.07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27.08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-3.01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12.50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44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1.40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4.49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47.27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-1.69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12.85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14.41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-1.57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12.20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245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1.04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5.52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27.23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-2.04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20.05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22.42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-2.37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11.83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821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1.44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6.77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33.25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-2.43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31.40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35.03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-3.63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11.56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968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1.05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6.81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38.09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-2.35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33.45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37.22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-3.76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11.25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738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2.27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6.79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7.63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-2.31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30.23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26.85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3.38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11.19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201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1.51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5.56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5.05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-1.97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19.04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16.93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2.11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11.07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3181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4.54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5.56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10.59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2.21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60.49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67.15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-6.66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11.01</w:t>
            </w:r>
          </w:p>
        </w:tc>
      </w:tr>
      <w:tr w:rsidR="00E06D26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r>
              <w:t>4368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4.58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9.33</w:t>
            </w:r>
          </w:p>
        </w:tc>
        <w:tc>
          <w:tcPr>
            <w:tcW w:w="7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12.75</w:t>
            </w:r>
          </w:p>
        </w:tc>
        <w:tc>
          <w:tcPr>
            <w:tcW w:w="7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-2.22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74.28</w:t>
            </w:r>
          </w:p>
        </w:tc>
        <w:tc>
          <w:tcPr>
            <w:tcW w:w="9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66.18</w:t>
            </w:r>
          </w:p>
        </w:tc>
        <w:tc>
          <w:tcPr>
            <w:tcW w:w="8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8.10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EB05F7" w:rsidRDefault="009567A4">
            <w:pPr>
              <w:jc w:val="right"/>
            </w:pPr>
            <w:r>
              <w:t>10.90</w:t>
            </w:r>
          </w:p>
        </w:tc>
      </w:tr>
    </w:tbl>
    <w:p w:rsidR="00E158A2" w:rsidRDefault="00E158A2"/>
    <w:sectPr w:rsidR="00E158A2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42AE"/>
    <w:rsid w:val="00326F90"/>
    <w:rsid w:val="009567A4"/>
    <w:rsid w:val="009A4D3D"/>
    <w:rsid w:val="00A71587"/>
    <w:rsid w:val="00AA1D8D"/>
    <w:rsid w:val="00B47730"/>
    <w:rsid w:val="00BB7093"/>
    <w:rsid w:val="00CB0664"/>
    <w:rsid w:val="00E06D26"/>
    <w:rsid w:val="00E158A2"/>
    <w:rsid w:val="00EB05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EF85DB5A-AB8E-4566-8370-D44738FD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Liberation Serif" w:eastAsia="Liberation Serif" w:hAnsi="Liberation Seri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C6BB46-71C5-4C02-8035-3C59F0237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289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2026-03-22T08:17:00Z</dcterms:modified>
  <cp:category/>
</cp:coreProperties>
</file>