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BBD4E" w14:textId="1F23CB5D" w:rsidR="00343DC7" w:rsidRDefault="00343DC7" w:rsidP="00343DC7">
      <w:pPr>
        <w:jc w:val="center"/>
        <w:rPr>
          <w:rFonts w:ascii="VolvoBroad" w:hAnsi="VolvoBroad" w:cs="Calibri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Hlk509777302"/>
      <w:bookmarkEnd w:id="0"/>
      <w:r w:rsidRPr="00343DC7">
        <w:rPr>
          <w:rFonts w:ascii="VolvoBroad" w:hAnsi="VolvoBroad" w:cs="Calibri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FONDAMENTI DI INFORMATICA</w:t>
      </w:r>
    </w:p>
    <w:p w14:paraId="4DF06288" w14:textId="77777777" w:rsidR="00551D2B" w:rsidRPr="00343DC7" w:rsidRDefault="00551D2B" w:rsidP="00343DC7">
      <w:pPr>
        <w:jc w:val="center"/>
        <w:rPr>
          <w:rFonts w:ascii="VolvoBroad" w:hAnsi="VolvoBroad" w:cs="Calibri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3BFE13" w14:textId="77777777" w:rsidR="00551D2B" w:rsidRDefault="00551D2B" w:rsidP="00551D2B">
      <w:pPr>
        <w:jc w:val="center"/>
        <w:rPr>
          <w:rFonts w:ascii="VolvoBroad" w:hAnsi="VolvoBroad" w:cs="Calibri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43DC7">
        <w:rPr>
          <w:rFonts w:ascii="VolvoBroad" w:hAnsi="VolvoBroad" w:cs="Calibri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ELABORATO</w:t>
      </w:r>
    </w:p>
    <w:p w14:paraId="6292EBBB" w14:textId="7403F51D" w:rsidR="00551D2B" w:rsidRDefault="00551D2B" w:rsidP="00551D2B">
      <w:pPr>
        <w:jc w:val="center"/>
        <w:rPr>
          <w:rFonts w:ascii="VolvoBroad" w:hAnsi="VolvoBroad" w:cs="Calibri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olvoBroad" w:hAnsi="VolvoBroad" w:cs="Calibri"/>
          <w:noProof/>
          <w:color w:val="4472C4" w:themeColor="accent1"/>
          <w:sz w:val="96"/>
          <w:szCs w:val="96"/>
        </w:rPr>
        <w:drawing>
          <wp:inline distT="0" distB="0" distL="0" distR="0" wp14:anchorId="32D354A3" wp14:editId="7062C249">
            <wp:extent cx="2621280" cy="262128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4A89" w14:textId="7F6865DB" w:rsidR="00537708" w:rsidRPr="00343DC7" w:rsidRDefault="00551D2B" w:rsidP="00551D2B">
      <w:pPr>
        <w:jc w:val="center"/>
        <w:rPr>
          <w:rFonts w:ascii="VolvoBroad" w:hAnsi="VolvoBroad" w:cs="Calibri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824">
        <w:rPr>
          <w:rFonts w:ascii="VolvoBroad" w:hAnsi="VolvoBroad" w:cs="Calibri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343DC7" w:rsidRPr="00CC4824">
        <w:rPr>
          <w:rFonts w:ascii="VolvoBroad" w:hAnsi="VolvoBroad" w:cs="Calibri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“</w:t>
      </w:r>
      <w:r w:rsidR="00343DC7" w:rsidRPr="003D318B">
        <w:rPr>
          <w:rFonts w:ascii="VolvoBroad" w:hAnsi="VolvoBroad" w:cs="Calibri"/>
          <w:color w:val="003397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UPWORDS!</w:t>
      </w:r>
      <w:r w:rsidR="00343DC7" w:rsidRPr="00CC4824">
        <w:rPr>
          <w:rFonts w:ascii="VolvoBroad" w:hAnsi="VolvoBroad" w:cs="Calibri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”</w:t>
      </w:r>
    </w:p>
    <w:p w14:paraId="1669921E" w14:textId="52292EB8" w:rsidR="00537708" w:rsidRDefault="00537708" w:rsidP="00537708">
      <w:pPr>
        <w:jc w:val="center"/>
        <w:rPr>
          <w:rFonts w:ascii="VolvoBroad" w:hAnsi="VolvoBroad" w:cs="Calibri"/>
          <w:b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1EAF07E" w14:textId="77777777" w:rsidR="00343DC7" w:rsidRDefault="00343DC7" w:rsidP="00343DC7">
      <w:pPr>
        <w:jc w:val="center"/>
        <w:rPr>
          <w:rFonts w:ascii="VolvoBroad" w:hAnsi="VolvoBroad" w:cs="Calibri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3D318B">
        <w:rPr>
          <w:rFonts w:ascii="VolvoBroad" w:hAnsi="VolvoBroad" w:cs="Calibri"/>
          <w:b/>
          <w:color w:val="003397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</w:t>
      </w:r>
      <w:r>
        <w:rPr>
          <w:rFonts w:ascii="VolvoBroad" w:hAnsi="VolvoBroad" w:cs="Calibri"/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343DC7">
        <w:rPr>
          <w:rFonts w:ascii="VolvoBroad" w:hAnsi="VolvoBroad" w:cs="Calibri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RICCARDO</w:t>
      </w:r>
      <w:proofErr w:type="gramEnd"/>
      <w:r w:rsidRPr="00343DC7">
        <w:rPr>
          <w:rFonts w:ascii="VolvoBroad" w:hAnsi="VolvoBroad" w:cs="Calibri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CAMPI</w:t>
      </w:r>
    </w:p>
    <w:p w14:paraId="01AF8D52" w14:textId="77777777" w:rsidR="00343DC7" w:rsidRPr="00343DC7" w:rsidRDefault="00343DC7" w:rsidP="00343DC7">
      <w:pPr>
        <w:jc w:val="center"/>
        <w:rPr>
          <w:rFonts w:ascii="VolvoBroad" w:hAnsi="VolvoBroad" w:cs="Calibri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B2DE2B" w14:textId="160CB7D5" w:rsidR="00537708" w:rsidRDefault="00537708" w:rsidP="00537708">
      <w:pPr>
        <w:jc w:val="center"/>
        <w:rPr>
          <w:rFonts w:ascii="VolvoBroad" w:hAnsi="VolvoBroad" w:cs="Calibri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VolvoBroad" w:hAnsi="VolvoBroad" w:cs="Calibri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INTRODUZIONE</w:t>
      </w:r>
    </w:p>
    <w:p w14:paraId="723636EC" w14:textId="28F8C136" w:rsidR="001A44D2" w:rsidRPr="001A44D2" w:rsidRDefault="00537708" w:rsidP="001A44D2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L’Elaborato ha come scopo quello di realizzare</w:t>
      </w:r>
      <w:r w:rsidR="00F179B1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="001A44D2" w:rsidRPr="003D318B">
        <w:rPr>
          <w:rFonts w:ascii="VolvoBroad" w:hAnsi="VolvoBroad" w:cs="Calibri"/>
          <w:color w:val="003397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UPWORDS!</w:t>
      </w:r>
      <w:r w:rsidR="001A44D2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="001A44D2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 versione </w:t>
      </w:r>
      <w:r w:rsidRPr="00537708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digitale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in </w:t>
      </w:r>
      <w:r w:rsidRPr="00537708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italiano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gioco da tavolo</w:t>
      </w:r>
      <w:r w:rsidR="00696D39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anglosassone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7708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</w:t>
      </w:r>
      <w:r w:rsidR="00B43900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37708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Words</w:t>
      </w:r>
      <w:proofErr w:type="spellEnd"/>
      <w:r w:rsidR="00696D39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una variante tridimensionale del classico Scarab</w:t>
      </w:r>
      <w:r w:rsidR="009A475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eo.</w:t>
      </w:r>
    </w:p>
    <w:p w14:paraId="0B528F00" w14:textId="2D1EE979" w:rsidR="001A44D2" w:rsidRDefault="009A475B" w:rsidP="00537708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fine di rendere l’Elaborato prodotto più in linea con le specifiche fornite </w:t>
      </w:r>
      <w:r w:rsidR="001A44D2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 è scelto di apportare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alcune </w:t>
      </w:r>
      <w:r w:rsidRPr="009A475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modifiche</w:t>
      </w:r>
      <w:r w:rsidR="001A44D2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gioco</w:t>
      </w:r>
      <w:r w:rsidR="00F73D45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A44D2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come</w:t>
      </w:r>
      <w:r w:rsidR="00F73D45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 esempio</w:t>
      </w:r>
      <w:r w:rsidR="001A44D2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l’adozione delle </w:t>
      </w:r>
      <w:r w:rsidR="001A44D2" w:rsidRPr="001A44D2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tessere</w:t>
      </w:r>
      <w:r w:rsidR="001A44D2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dello Scarabeo italiano o l’eliminazione di alcune </w:t>
      </w:r>
      <w:r w:rsidR="001A44D2" w:rsidRPr="001A44D2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regole </w:t>
      </w:r>
      <w:r w:rsidR="001A44D2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adatte solo alla versione anglosassone.</w:t>
      </w:r>
    </w:p>
    <w:p w14:paraId="15EF8214" w14:textId="7AFC3847" w:rsidR="00F73D45" w:rsidRDefault="00F73D45" w:rsidP="00537708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07F4E1" w14:textId="6BD4598D" w:rsidR="009F3E8E" w:rsidRDefault="009F3E8E" w:rsidP="00537708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7C5528" w14:textId="3E210375" w:rsidR="009F3E8E" w:rsidRDefault="009F3E8E" w:rsidP="00537708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8E626B" w14:textId="0B3D5DC2" w:rsidR="009F3E8E" w:rsidRDefault="009F3E8E" w:rsidP="00537708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42A116" w14:textId="33E1B765" w:rsidR="009F3E8E" w:rsidRDefault="009F3E8E" w:rsidP="00537708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57E92" w14:textId="157897A8" w:rsidR="009F3E8E" w:rsidRDefault="009F3E8E" w:rsidP="00537708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EC4F3" w14:textId="1F5ACD86" w:rsidR="009F3E8E" w:rsidRDefault="009F3E8E" w:rsidP="00537708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8B5E60" w14:textId="5DF33066" w:rsidR="009F3E8E" w:rsidRDefault="009F3E8E" w:rsidP="00537708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4A639" w14:textId="303F340A" w:rsidR="009F3E8E" w:rsidRDefault="009F3E8E" w:rsidP="00537708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BC2ECA" w14:textId="17A20BC8" w:rsidR="009F3E8E" w:rsidRDefault="009F3E8E" w:rsidP="00537708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AC6EE" w14:textId="7AF5FE56" w:rsidR="009F3E8E" w:rsidRDefault="009F3E8E" w:rsidP="00537708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B1956" w14:textId="32C43538" w:rsidR="009F3E8E" w:rsidRDefault="009F3E8E" w:rsidP="00537708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3A85EE" w14:textId="77777777" w:rsidR="009F3E8E" w:rsidRDefault="009F3E8E" w:rsidP="00537708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62872" w14:textId="70B3A844" w:rsidR="001A44D2" w:rsidRDefault="001A44D2" w:rsidP="001A44D2">
      <w:pPr>
        <w:jc w:val="center"/>
        <w:rPr>
          <w:rFonts w:ascii="VolvoBroad" w:hAnsi="VolvoBroad" w:cs="Calibri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VolvoBroad" w:hAnsi="VolvoBroad" w:cs="Calibri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ANALISI DEI REQUISITI</w:t>
      </w:r>
    </w:p>
    <w:p w14:paraId="5F8E82B9" w14:textId="4FA69386" w:rsidR="00F73D45" w:rsidRDefault="00F73D45" w:rsidP="001A44D2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</w:t>
      </w:r>
      <w:r w:rsidRPr="00F73D45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regole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gioco restano per la maggioranza invariate e sono state tradotte ed inserite nel programma </w:t>
      </w:r>
      <w:r w:rsidR="00B43900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sotto il nome di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 w:rsidRPr="00F73D45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istruzioni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”. Si può giocare quindi da </w:t>
      </w:r>
      <w:r w:rsidR="004338AF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r w:rsidR="004338AF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giocatori e si possono formare parole come nella versione da tavolo. A </w:t>
      </w:r>
      <w:r w:rsidRPr="004338AF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cambiare 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sono invece le tessere </w:t>
      </w:r>
      <w:r w:rsidR="004338AF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 riprese dallo Scarabeo</w:t>
      </w:r>
      <w:r w:rsidR="004338AF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38AF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alcune regole, inconciliabili con la digitalizzazione o </w:t>
      </w:r>
      <w:r w:rsidR="00B43900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</w:t>
      </w:r>
      <w:r w:rsidR="004338AF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italianizzazione.</w:t>
      </w:r>
    </w:p>
    <w:p w14:paraId="116DDA76" w14:textId="31E46606" w:rsidR="004338AF" w:rsidRDefault="004338AF" w:rsidP="001A44D2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 programma </w:t>
      </w:r>
      <w:r w:rsidRPr="007D37CE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riconosce 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tutte le parole di 3 o più lettere, controllandone la validità </w:t>
      </w:r>
      <w:r w:rsidR="007D37C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caso di </w:t>
      </w:r>
      <w:r w:rsidR="007D37CE" w:rsidRPr="007D37CE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verbi declinati</w:t>
      </w:r>
      <w:r w:rsidR="007D37C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estesi con suffissi e 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verificandone l’esistenza in un </w:t>
      </w:r>
      <w:r w:rsidRPr="007D37CE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vocabolario digitale</w:t>
      </w:r>
      <w:r w:rsidR="007D37C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espanso per motivi di giocabilità.</w:t>
      </w:r>
    </w:p>
    <w:p w14:paraId="222ABFEF" w14:textId="73C37F7A" w:rsidR="007D37CE" w:rsidRDefault="007D37CE" w:rsidP="001A44D2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differenza della versione anglosassone, </w:t>
      </w:r>
      <w:r w:rsidRPr="003D318B">
        <w:rPr>
          <w:rFonts w:ascii="VolvoBroad" w:hAnsi="VolvoBroad" w:cs="Calibri"/>
          <w:color w:val="003397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UPWORDS!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permette la </w:t>
      </w:r>
      <w:r w:rsidRPr="007D37CE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modifica 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 una parola esistente anche cambiandone solo la </w:t>
      </w:r>
      <w:r w:rsidRPr="007D37CE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pluralità 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il genere, vista la maggiore complessità </w:t>
      </w:r>
      <w:r w:rsidR="00B43900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dell’italiano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rispetto </w:t>
      </w:r>
      <w:r w:rsidR="00B43900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alla lingua originale.</w:t>
      </w:r>
    </w:p>
    <w:p w14:paraId="38F76EED" w14:textId="3137FCF6" w:rsidR="006977BB" w:rsidRDefault="007D37CE" w:rsidP="001A44D2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318B">
        <w:rPr>
          <w:rFonts w:ascii="VolvoBroad" w:hAnsi="VolvoBroad" w:cs="Calibri"/>
          <w:color w:val="003397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UPWORDS!</w:t>
      </w:r>
      <w:r w:rsidRPr="007D37C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mette inoltre a disposizione del giocatore di turno un</w:t>
      </w:r>
      <w:r w:rsidR="006977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strumento </w:t>
      </w:r>
      <w:r w:rsidR="00B43900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inimmaginabile</w:t>
      </w:r>
      <w:r w:rsidR="006977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 la versione da tavolo: il </w:t>
      </w:r>
      <w:r w:rsidR="006977BB" w:rsidRPr="006977B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suggerimento</w:t>
      </w:r>
      <w:r w:rsidR="006977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Il programma vaglia centinaia di migliaia di </w:t>
      </w:r>
      <w:r w:rsidR="006977BB" w:rsidRPr="006977B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combinazioni </w:t>
      </w:r>
      <w:r w:rsid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 incrocia i risultati con il vocabolario</w:t>
      </w:r>
      <w:r w:rsidR="000155B6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 </w:t>
      </w:r>
      <w:r w:rsidR="000155B6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</w:t>
      </w:r>
      <w:r w:rsidR="006977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155B6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fornire</w:t>
      </w:r>
      <w:r w:rsidR="006977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lista delle lettere</w:t>
      </w:r>
      <w:r w:rsidR="000155B6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effettivamente</w:t>
      </w:r>
      <w:r w:rsidR="006977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posizionabili sulla scacchiera, </w:t>
      </w:r>
      <w:r w:rsidR="006977BB" w:rsidRPr="006977B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ordinata </w:t>
      </w:r>
      <w:r w:rsidR="006977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base al punteggio e </w:t>
      </w:r>
      <w:r w:rsidR="006977BB" w:rsidRPr="006977B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aggiornata </w:t>
      </w:r>
      <w:r w:rsidR="006977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tempo reale.</w:t>
      </w:r>
    </w:p>
    <w:p w14:paraId="65DB9561" w14:textId="089177F2" w:rsidR="006977BB" w:rsidRDefault="006977BB" w:rsidP="001A44D2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</w:t>
      </w:r>
      <w:r w:rsidRPr="006977B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grafica 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tridimensionale e la GUI </w:t>
      </w:r>
      <w:r w:rsidR="00B43900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sempli</w:t>
      </w:r>
      <w:r w:rsidR="000155B6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ficata</w:t>
      </w:r>
      <w:r w:rsidR="00B43900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inoltre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3900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migliora</w:t>
      </w:r>
      <w:r w:rsidR="00B43900" w:rsidRPr="00B43900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Pr="00B43900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giocabilità</w:t>
      </w:r>
      <w:r w:rsidR="00B43900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impatto del gioco sui giocatori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B33A55" w14:textId="2187A745" w:rsidR="009F3E8E" w:rsidRDefault="009F3E8E" w:rsidP="001A44D2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8B6E3" w14:textId="128BA243" w:rsidR="009F3E8E" w:rsidRDefault="009F3E8E" w:rsidP="001A44D2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DCA0E3" w14:textId="128308AF" w:rsidR="009F3E8E" w:rsidRDefault="009F3E8E" w:rsidP="001A44D2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F0CB29" w14:textId="69AAA854" w:rsidR="009F3E8E" w:rsidRDefault="009F3E8E" w:rsidP="001A44D2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088C6F" w14:textId="1D209EEF" w:rsidR="009F3E8E" w:rsidRDefault="009F3E8E" w:rsidP="001A44D2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DECDA" w14:textId="77777777" w:rsidR="009F3E8E" w:rsidRDefault="009F3E8E" w:rsidP="001A44D2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7C4D75" w14:textId="2E4962BB" w:rsidR="009F3E8E" w:rsidRDefault="009F3E8E" w:rsidP="009F3E8E">
      <w:pPr>
        <w:jc w:val="center"/>
        <w:rPr>
          <w:rFonts w:ascii="VolvoBroad" w:hAnsi="VolvoBroad" w:cs="Calibri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VolvoBroad" w:hAnsi="VolvoBroad" w:cs="Calibri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NOTE SULLA REALIZZAZIONE</w:t>
      </w:r>
    </w:p>
    <w:p w14:paraId="1D482BA9" w14:textId="7E9332FB" w:rsidR="009F3E8E" w:rsidRPr="009F3E8E" w:rsidRDefault="009F3E8E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509783659"/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 programma si avvale delle funzionalità </w:t>
      </w:r>
      <w:r w:rsidRPr="009F3E8E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grafiche </w:t>
      </w: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fornite dalla libreria open-source </w:t>
      </w:r>
      <w:proofErr w:type="spellStart"/>
      <w:r w:rsidRPr="009F3E8E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OpenGl</w:t>
      </w:r>
      <w:proofErr w:type="spellEnd"/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la cui gestione è stata resa meno difficoltosa per mezzo di una delle numerose versioni della libreria </w:t>
      </w:r>
      <w:proofErr w:type="spellStart"/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</w:t>
      </w:r>
      <w:proofErr w:type="spellEnd"/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Utility Toolkit, in questo caso la </w:t>
      </w:r>
      <w:proofErr w:type="spellStart"/>
      <w:r w:rsidRPr="009F3E8E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FreeGlut</w:t>
      </w:r>
      <w:proofErr w:type="spellEnd"/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BFB1B5" w14:textId="77777777" w:rsidR="009F3E8E" w:rsidRPr="009F3E8E" w:rsidRDefault="009F3E8E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 si è inoltre avvalso, previa comparazione con altre analoghe, delle strutture dati messe a disposizione dalla </w:t>
      </w:r>
      <w:r w:rsidRPr="009F3E8E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STL</w:t>
      </w: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scongiurando così il rischio di fare uso di strutture </w:t>
      </w:r>
      <w:r w:rsidRPr="009F3E8E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deprecate</w:t>
      </w: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11593F" w14:textId="3FE83CF3" w:rsidR="009F3E8E" w:rsidRPr="009F3E8E" w:rsidRDefault="009F3E8E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 paradigma grazie al quale è stato possibile progettare soluzioni semplici al fine di risolvere problemi complessi è esprimibile con il concetto di </w:t>
      </w:r>
      <w:r w:rsidRPr="009F3E8E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oggetto</w:t>
      </w: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Quasi tutte le entità virtuali necessarie al funzionamento d</w:t>
      </w:r>
      <w:r w:rsidR="00E8760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gioco o della grafica sono quindi pensate come </w:t>
      </w:r>
      <w:r w:rsidR="00E8760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corpi</w:t>
      </w: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aventi specifiche </w:t>
      </w:r>
      <w:r w:rsidRPr="00E8760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informazioni </w:t>
      </w: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atte a descriverne lo stato. Durante lo sviluppo si è cercato quindi di dotare le entità sopraccitate di alcune </w:t>
      </w:r>
      <w:r w:rsidRPr="00E8760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proprietà </w:t>
      </w: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generalizzate in categorie, che hanno permesso di gestirle in maniera del tutto accomunabile alla gestione degli oggetti nella realtà. A conferma di questa tesi potrebbe essere portato come esempio il sistema che permette di coordinare </w:t>
      </w:r>
      <w:r w:rsidR="00E8760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scacchiera</w:t>
      </w: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le tessere durante il gioco, realizzato grazie a </w:t>
      </w:r>
      <w:r w:rsidRPr="00E8760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vettori </w:t>
      </w: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 strutture facilmente modificabili da funzioni apposite.</w:t>
      </w:r>
    </w:p>
    <w:p w14:paraId="2999C6B1" w14:textId="34EC56A8" w:rsidR="009F3E8E" w:rsidRPr="009F3E8E" w:rsidRDefault="009F3E8E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 caso estremo di applicazione dei concetti appena espressi è invece quello attuato per le </w:t>
      </w:r>
      <w:r w:rsidRPr="00E8760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finestre </w:t>
      </w: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utilizzate per la GUI dell'elaborato. Si è così voluto rendere l'organizzazione delle stesse più simile possibile a quella delle finestre delle Win32 API. Le informazioni di ogni finestra sono infatti immagazzinate in un vettore di strutture, tra le quali vi è un vettore la cui funzione è a sua volta quella di organizzare gli oggetti presenti all'interno di ciascuna finestra. Tutti gli oggetti componenti la GUI sono inoltre dotati di </w:t>
      </w:r>
      <w:proofErr w:type="spellStart"/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</w:t>
      </w:r>
      <w:proofErr w:type="spellEnd"/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volti all'identificazione, di 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callbacks</w:t>
      </w: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caso di evento e di costanti che ne permettono la generalizzazione, ulteriore analogia con la libreria </w:t>
      </w:r>
      <w:r w:rsidRPr="00E8760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Alcune funzioni sviluppate appositamente permettono poi di accedere o modificare ogni singola informazione in modo molto </w:t>
      </w:r>
      <w:r w:rsidRPr="00E8760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semplice </w:t>
      </w: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sono utilizzate, tra l'altro, per rendere la lettura o modifica del codice più naturale.</w:t>
      </w:r>
    </w:p>
    <w:p w14:paraId="126DA8E0" w14:textId="2895FFC7" w:rsidR="006977BB" w:rsidRDefault="009F3E8E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 si avvale poi di </w:t>
      </w:r>
      <w:proofErr w:type="spellStart"/>
      <w:r w:rsidRPr="00E8760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proofErr w:type="spellEnd"/>
      <w:r w:rsidRPr="00E8760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 permettono l'esecuzione di codice molto pesante (quale l'effettuazione di verifiche sulla correttezza o la funzionalità dei suggerimenti) o di codice contenente funzioni bloccanti (quale il caricamento iniziale) senza penalizzare la qualità dell'intero programma, </w:t>
      </w:r>
      <w:r w:rsidRPr="00E8760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evitando </w:t>
      </w:r>
      <w:r w:rsidRPr="009F3E8E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quindi latenze e attese.</w:t>
      </w:r>
      <w:bookmarkEnd w:id="1"/>
    </w:p>
    <w:p w14:paraId="3DA1A7E9" w14:textId="66B34FC2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7C3F6" w14:textId="51C954A8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180E8" w14:textId="6F65DF57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60936" w14:textId="18A988A1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EB44CE" w14:textId="4AF92BD2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30788" w14:textId="5E437891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753235" w14:textId="331863ED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E4115" w14:textId="5BC869E5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36071" w14:textId="431E473E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9FF08F" w14:textId="62B2908A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5FF1BE" w14:textId="375E42AB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06114" w14:textId="2724A03C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3E2CF" w14:textId="37528A50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0F860" w14:textId="0924EC9D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5ED4B" w14:textId="58213ACA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D9380B" w14:textId="59AC2B42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474DE" w14:textId="4DF8C4E1" w:rsidR="00B91D3B" w:rsidRDefault="00B91D3B" w:rsidP="009F3E8E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F6D3D" w14:textId="64E5184E" w:rsidR="000F2FF5" w:rsidRDefault="00B91D3B" w:rsidP="000F2FF5">
      <w:pPr>
        <w:jc w:val="center"/>
        <w:rPr>
          <w:rFonts w:ascii="VolvoBroad" w:hAnsi="VolvoBroad" w:cs="Calibri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VolvoBroad" w:hAnsi="VolvoBroad" w:cs="Calibri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PROVE DI TEST</w:t>
      </w:r>
    </w:p>
    <w:p w14:paraId="5E10DBFA" w14:textId="77777777" w:rsidR="000F2FF5" w:rsidRDefault="000F2FF5" w:rsidP="00B91D3B">
      <w:pPr>
        <w:rPr>
          <w:rFonts w:ascii="HP Simplified" w:hAnsi="HP Simplified" w:cs="Calibri"/>
          <w:noProof/>
          <w:color w:val="000000" w:themeColor="text1"/>
          <w:sz w:val="28"/>
          <w:szCs w:val="28"/>
        </w:rPr>
      </w:pPr>
    </w:p>
    <w:p w14:paraId="57E7C8B0" w14:textId="43E25CD9" w:rsidR="00061C8B" w:rsidRDefault="000F2FF5" w:rsidP="00B91D3B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" w:hAnsi="HP Simplified" w:cs="Calibr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0A16CCE" wp14:editId="097E65D7">
            <wp:simplePos x="0" y="0"/>
            <wp:positionH relativeFrom="column">
              <wp:posOffset>346</wp:posOffset>
            </wp:positionH>
            <wp:positionV relativeFrom="paragraph">
              <wp:posOffset>924</wp:posOffset>
            </wp:positionV>
            <wp:extent cx="2059200" cy="2059200"/>
            <wp:effectExtent l="0" t="0" r="0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iangol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B06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103C7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articolare de</w:t>
      </w:r>
      <w:r w:rsidR="00571F5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lla grafica di sfondo: ogni </w:t>
      </w:r>
      <w:r w:rsidR="00061C8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prisma</w:t>
      </w:r>
      <w:r w:rsidR="00571F5B" w:rsidRPr="00571F5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1F5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contiene informazioni sulla posizione, direzione, rotazione, velocità e colore, randomizzat</w:t>
      </w:r>
      <w:r w:rsidR="00061C8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571F5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durante l’inizializzazione. Una funzione </w:t>
      </w:r>
      <w:r w:rsidR="00571F5B" w:rsidRPr="00571F5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goniometrica </w:t>
      </w:r>
      <w:r w:rsidR="00571F5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 governa poi il moto in funzione del tempo</w:t>
      </w:r>
      <w:r w:rsidR="00061C8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al fine di evitare la </w:t>
      </w:r>
      <w:r w:rsidR="00061C8B" w:rsidRPr="00061C8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dispersione </w:t>
      </w:r>
      <w:r w:rsidR="00061C8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degli stessi</w:t>
      </w:r>
      <w:r w:rsidR="00571F5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243524" w14:textId="725AE179" w:rsidR="00061C8B" w:rsidRDefault="00061C8B" w:rsidP="00B91D3B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9BDFFE" w14:textId="6077EFCC" w:rsidR="00A6500A" w:rsidRDefault="00A6500A" w:rsidP="00676121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E37A8" w14:textId="4DD04F87" w:rsidR="000F2FF5" w:rsidRDefault="000F2FF5" w:rsidP="00676121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" w:hAnsi="HP Simplified" w:cs="Calibr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B87CD5A" wp14:editId="5DC7CC1D">
            <wp:simplePos x="0" y="0"/>
            <wp:positionH relativeFrom="column">
              <wp:posOffset>346</wp:posOffset>
            </wp:positionH>
            <wp:positionV relativeFrom="paragraph">
              <wp:posOffset>1616</wp:posOffset>
            </wp:positionV>
            <wp:extent cx="1828800" cy="1828800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nest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B06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061C8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gni </w:t>
      </w:r>
      <w:r w:rsidR="00061C8B" w:rsidRPr="00061C8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finestra</w:t>
      </w:r>
      <w:r w:rsidR="00061C8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 </w:t>
      </w:r>
      <w:r w:rsidR="00BB5B4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dei bottoni predefiniti, in similitudine a quelle Microsoft. Se accade un evento, le finestre possono attuare meccanismi a </w:t>
      </w:r>
      <w:proofErr w:type="spellStart"/>
      <w:r w:rsidR="00BB5B4B" w:rsidRPr="00BB5B4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="00BB5B4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agendo così in risposta all’evento stesso</w:t>
      </w:r>
      <w: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8D0777" w14:textId="77777777" w:rsidR="000F2FF5" w:rsidRDefault="000F2FF5" w:rsidP="00676121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7E539" w14:textId="54EE647A" w:rsidR="000F2FF5" w:rsidRDefault="000F2FF5" w:rsidP="00676121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918465" w14:textId="77777777" w:rsidR="000F2FF5" w:rsidRDefault="000F2FF5" w:rsidP="00676121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4908B" w14:textId="2E611D20" w:rsidR="000F2FF5" w:rsidRDefault="000F2FF5" w:rsidP="00676121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" w:hAnsi="HP Simplified" w:cs="Calibr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EA71C08" wp14:editId="6028373E">
            <wp:simplePos x="0" y="0"/>
            <wp:positionH relativeFrom="column">
              <wp:posOffset>346</wp:posOffset>
            </wp:positionH>
            <wp:positionV relativeFrom="paragraph">
              <wp:posOffset>404</wp:posOffset>
            </wp:positionV>
            <wp:extent cx="2437200" cy="2437200"/>
            <wp:effectExtent l="0" t="0" r="1270" b="127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iocator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B06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6500A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chermata della scelta dei </w:t>
      </w:r>
      <w:r w:rsidR="00A6500A" w:rsidRPr="00A6500A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giocatori</w:t>
      </w:r>
      <w:r w:rsidR="00A6500A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Essi sono immagazzinati in un </w:t>
      </w:r>
      <w:r w:rsidR="00A6500A" w:rsidRPr="00A6500A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vettore</w:t>
      </w:r>
      <w:r w:rsidR="00A6500A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strutture che contiene tutte le informazioni necessarie. Per </w:t>
      </w:r>
      <w:r w:rsidR="00A6500A" w:rsidRPr="00A6500A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salvare </w:t>
      </w:r>
      <w:r w:rsidR="00A6500A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partita, il vettore stesso viene </w:t>
      </w:r>
      <w:r w:rsidR="00A6500A" w:rsidRPr="00A6500A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crittografato </w:t>
      </w:r>
      <w:r w:rsidR="00A6500A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scritto su file.</w:t>
      </w:r>
    </w:p>
    <w:p w14:paraId="6F5F03E6" w14:textId="77777777" w:rsidR="000F2FF5" w:rsidRDefault="000F2FF5" w:rsidP="00676121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E7204" w14:textId="01DC261C" w:rsidR="000F2FF5" w:rsidRDefault="000F2FF5" w:rsidP="00676121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68421" w14:textId="77777777" w:rsidR="000F2FF5" w:rsidRDefault="000F2FF5" w:rsidP="00676121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705E35" w14:textId="453C7773" w:rsidR="00DE266D" w:rsidRDefault="00676121" w:rsidP="00676121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" w:hAnsi="HP Simplified" w:cs="Calibri"/>
          <w:noProof/>
          <w:color w:val="003397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3BBF588F" wp14:editId="33AFD80C">
            <wp:simplePos x="0" y="0"/>
            <wp:positionH relativeFrom="column">
              <wp:posOffset>346</wp:posOffset>
            </wp:positionH>
            <wp:positionV relativeFrom="paragraph">
              <wp:posOffset>3579</wp:posOffset>
            </wp:positionV>
            <wp:extent cx="2286000" cy="2286000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rol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66D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DE266D" w:rsidRPr="00DE266D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arola </w:t>
      </w:r>
      <w:r w:rsidR="00DE266D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formata accodando due lettere nuove alla precedente. Le lettere bianche sono fisse mentre quelle verdi sono da validare; le celle centrali sono blu. La </w:t>
      </w:r>
      <w:r w:rsidR="00DE266D" w:rsidRPr="00DE266D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scacchiera </w:t>
      </w:r>
      <w:r w:rsidR="00DE266D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è disegnata in modo da ricordarne una in legno massello mentre le tessere simulano un </w:t>
      </w:r>
      <w:r w:rsidR="00DE266D" w:rsidRPr="00DE266D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marmo</w:t>
      </w:r>
      <w:r w:rsidR="00DE266D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2FDAF7" w14:textId="66EC082D" w:rsidR="000F2FF5" w:rsidRDefault="000F2FF5" w:rsidP="00676121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281B0" w14:textId="63360085" w:rsidR="000F2FF5" w:rsidRDefault="000F2FF5" w:rsidP="00676121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EE860" w14:textId="77777777" w:rsidR="000F2FF5" w:rsidRDefault="000F2FF5" w:rsidP="00676121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3C5EF7" w14:textId="15FAA45B" w:rsidR="007613BB" w:rsidRDefault="000F2FF5" w:rsidP="00676121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GoBack"/>
      <w:r>
        <w:rPr>
          <w:rFonts w:ascii="HP Simplified" w:hAnsi="HP Simplified" w:cs="Calibr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66D1B93" wp14:editId="204DAE87">
            <wp:simplePos x="0" y="0"/>
            <wp:positionH relativeFrom="column">
              <wp:posOffset>346</wp:posOffset>
            </wp:positionH>
            <wp:positionV relativeFrom="paragraph">
              <wp:posOffset>-1616</wp:posOffset>
            </wp:positionV>
            <wp:extent cx="2437200" cy="2437200"/>
            <wp:effectExtent l="0" t="0" r="1270" b="1270"/>
            <wp:wrapSquare wrapText="bothSides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punt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 w:rsidR="007613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EF2F82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DE266D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schermata</w:t>
      </w:r>
      <w:r w:rsidR="00EF2F82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degli </w:t>
      </w:r>
      <w:r w:rsidR="00EF2F82" w:rsidRPr="007613B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spunti</w:t>
      </w:r>
      <w:r w:rsidR="00DE266D" w:rsidRPr="007613B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266D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aggiorna in tempo reale </w:t>
      </w:r>
      <w:r w:rsidR="00EF2F82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visualizzando </w:t>
      </w:r>
      <w:r w:rsidR="007613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</w:t>
      </w:r>
      <w:r w:rsidR="00EF2F82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migliori</w:t>
      </w:r>
      <w:r w:rsidR="007613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76121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combinazioni</w:t>
      </w:r>
      <w:r w:rsidR="00DE266D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ess</w:t>
      </w:r>
      <w:r w:rsidR="007613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DE266D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sono </w:t>
      </w:r>
      <w:r w:rsidR="00DE266D" w:rsidRPr="007613B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interattiv</w:t>
      </w:r>
      <w:r w:rsidR="007613B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F2F82" w:rsidRPr="007613B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F2F82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mostrano </w:t>
      </w:r>
      <w:r w:rsidR="00DE266D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</w:t>
      </w:r>
      <w:r w:rsidR="00EF2F82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266D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configurazione </w:t>
      </w:r>
      <w:r w:rsidR="00EF2F82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passaggio del mouse. Come sfondo un </w:t>
      </w:r>
      <w:r w:rsidR="00EF2F82" w:rsidRPr="007613B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Jack Nicholson</w:t>
      </w:r>
      <w:r w:rsidR="00EF2F82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nullafacente </w:t>
      </w:r>
      <w:r w:rsidR="007613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invita i giocatori a non farne uso troppo spesso.</w:t>
      </w:r>
    </w:p>
    <w:p w14:paraId="5EE4C6A9" w14:textId="47826C81" w:rsidR="007613BB" w:rsidRDefault="007613BB" w:rsidP="00676121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0AB304" w14:textId="13F149DE" w:rsidR="00676121" w:rsidRDefault="00676121" w:rsidP="00B91D3B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40D3FB" w14:textId="2D49835A" w:rsidR="00676121" w:rsidRDefault="00676121" w:rsidP="00B91D3B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F4ED0" w14:textId="1105B9A0" w:rsidR="007613BB" w:rsidRPr="00B91D3B" w:rsidRDefault="00676121" w:rsidP="00B91D3B">
      <w:pPr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P Simplified" w:hAnsi="HP Simplified" w:cs="Calibr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3AEF449" wp14:editId="68A9B3E4">
            <wp:simplePos x="0" y="0"/>
            <wp:positionH relativeFrom="column">
              <wp:posOffset>346</wp:posOffset>
            </wp:positionH>
            <wp:positionV relativeFrom="paragraph">
              <wp:posOffset>750</wp:posOffset>
            </wp:positionV>
            <wp:extent cx="2440800" cy="2440800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n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3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Schermata </w:t>
      </w:r>
      <w:r w:rsidR="007613BB" w:rsidRPr="007613B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finale</w:t>
      </w:r>
      <w:r w:rsidR="00A679C4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7613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79C4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nella quale</w:t>
      </w:r>
      <w:r w:rsidR="007613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sono stampat</w:t>
      </w:r>
      <w:r w:rsidR="00A679C4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i</w:t>
      </w:r>
      <w:r w:rsidR="007613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punti</w:t>
      </w:r>
      <w:r w:rsidR="00A679C4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7613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alcun</w:t>
      </w:r>
      <w:r w:rsidR="00A679C4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dati</w:t>
      </w:r>
      <w:r w:rsidR="007613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13BB" w:rsidRPr="007613B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</w:t>
      </w:r>
      <w:r w:rsidR="00A679C4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7613BB" w:rsidRPr="007613BB">
        <w:rPr>
          <w:rFonts w:ascii="HP Simplified" w:hAnsi="HP Simplified" w:cs="Calibri"/>
          <w:color w:val="003397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13BB">
        <w:rPr>
          <w:rFonts w:ascii="HP Simplified" w:hAnsi="HP Simplified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interessanti.</w:t>
      </w:r>
    </w:p>
    <w:sectPr w:rsidR="007613BB" w:rsidRPr="00B91D3B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D363C" w14:textId="77777777" w:rsidR="00F37F58" w:rsidRDefault="00F37F58" w:rsidP="00343DC7">
      <w:pPr>
        <w:spacing w:after="0" w:line="240" w:lineRule="auto"/>
      </w:pPr>
      <w:r>
        <w:separator/>
      </w:r>
    </w:p>
  </w:endnote>
  <w:endnote w:type="continuationSeparator" w:id="0">
    <w:p w14:paraId="67489FB3" w14:textId="77777777" w:rsidR="00F37F58" w:rsidRDefault="00F37F58" w:rsidP="0034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olvoBroad">
    <w:panose1 w:val="00000000000000000000"/>
    <w:charset w:val="00"/>
    <w:family w:val="modern"/>
    <w:notTrueType/>
    <w:pitch w:val="variable"/>
    <w:sig w:usb0="8000002F" w:usb1="00000048" w:usb2="00000000" w:usb3="00000000" w:csb0="00000001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0712578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54933574" w14:textId="730408B6" w:rsidR="007D37CE" w:rsidRDefault="007D37C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37C923" wp14:editId="61C40E7C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3" name="Ova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3397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2C24F9" w14:textId="63489665" w:rsidR="007D37CE" w:rsidRPr="00117E09" w:rsidRDefault="007D37CE">
                                  <w:pPr>
                                    <w:pStyle w:val="Pidipagina"/>
                                    <w:jc w:val="center"/>
                                    <w:rPr>
                                      <w:rFonts w:ascii="VolvoBroad" w:hAnsi="VolvoBroad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117E09">
                                    <w:rPr>
                                      <w:rFonts w:ascii="VolvoBroad" w:hAnsi="VolvoBroad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 w:rsidRPr="00117E09">
                                    <w:rPr>
                                      <w:rFonts w:ascii="VolvoBroad" w:hAnsi="VolvoBroad"/>
                                      <w:sz w:val="40"/>
                                      <w:szCs w:val="40"/>
                                    </w:rPr>
                                    <w:instrText>PAGE    \* MERGEFORMAT</w:instrText>
                                  </w:r>
                                  <w:r w:rsidRPr="00117E09">
                                    <w:rPr>
                                      <w:rFonts w:ascii="VolvoBroad" w:hAnsi="VolvoBroad"/>
                                      <w:sz w:val="40"/>
                                      <w:szCs w:val="40"/>
                                    </w:rPr>
                                    <w:fldChar w:fldCharType="separate"/>
                                  </w:r>
                                  <w:r w:rsidR="00A174F5" w:rsidRPr="00117E09">
                                    <w:rPr>
                                      <w:rFonts w:ascii="VolvoBroad" w:hAnsi="VolvoBroad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6</w:t>
                                  </w:r>
                                  <w:r w:rsidRPr="00117E09">
                                    <w:rPr>
                                      <w:rFonts w:ascii="VolvoBroad" w:hAnsi="VolvoBroad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37C923" id="Ovale 13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" fillcolor="#003397" stroked="f">
                      <v:textbox>
                        <w:txbxContent>
                          <w:p w14:paraId="4C2C24F9" w14:textId="63489665" w:rsidR="007D37CE" w:rsidRPr="00117E09" w:rsidRDefault="007D37CE">
                            <w:pPr>
                              <w:pStyle w:val="Pidipagina"/>
                              <w:jc w:val="center"/>
                              <w:rPr>
                                <w:rFonts w:ascii="VolvoBroad" w:hAnsi="VolvoBroad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17E09">
                              <w:rPr>
                                <w:rFonts w:ascii="VolvoBroad" w:hAnsi="VolvoBroad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117E09">
                              <w:rPr>
                                <w:rFonts w:ascii="VolvoBroad" w:hAnsi="VolvoBroad"/>
                                <w:sz w:val="40"/>
                                <w:szCs w:val="40"/>
                              </w:rPr>
                              <w:instrText>PAGE    \* MERGEFORMAT</w:instrText>
                            </w:r>
                            <w:r w:rsidRPr="00117E09">
                              <w:rPr>
                                <w:rFonts w:ascii="VolvoBroad" w:hAnsi="VolvoBroad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A174F5" w:rsidRPr="00117E09">
                              <w:rPr>
                                <w:rFonts w:ascii="VolvoBroad" w:hAnsi="VolvoBroad"/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6</w:t>
                            </w:r>
                            <w:r w:rsidRPr="00117E09">
                              <w:rPr>
                                <w:rFonts w:ascii="VolvoBroad" w:hAnsi="VolvoBroad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7F15952B" w14:textId="7CD9A1FA" w:rsidR="007D37CE" w:rsidRDefault="007D37C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BAA20" w14:textId="77777777" w:rsidR="00F37F58" w:rsidRDefault="00F37F58" w:rsidP="00343DC7">
      <w:pPr>
        <w:spacing w:after="0" w:line="240" w:lineRule="auto"/>
      </w:pPr>
      <w:r>
        <w:separator/>
      </w:r>
    </w:p>
  </w:footnote>
  <w:footnote w:type="continuationSeparator" w:id="0">
    <w:p w14:paraId="18AD9375" w14:textId="77777777" w:rsidR="00F37F58" w:rsidRDefault="00F37F58" w:rsidP="00343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7D320" w14:textId="3F8798C5" w:rsidR="009F3E8E" w:rsidRDefault="009F3E8E" w:rsidP="009F3E8E">
    <w:pPr>
      <w:jc w:val="center"/>
      <w:rPr>
        <w:rFonts w:ascii="VolvoBroad" w:hAnsi="VolvoBroad" w:cs="Calibri"/>
        <w:b/>
        <w:color w:val="262626" w:themeColor="text1" w:themeTint="D9"/>
        <w:sz w:val="56"/>
        <w:szCs w:val="5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3D318B">
      <w:rPr>
        <w:rFonts w:ascii="VolvoBroad" w:hAnsi="VolvoBroad" w:cs="Calibri"/>
        <w:color w:val="003397"/>
        <w:sz w:val="28"/>
        <w:szCs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UPWORDS!</w:t>
    </w:r>
    <w:r w:rsidRPr="009F3E8E">
      <w:rPr>
        <w:rFonts w:ascii="VolvoBroad" w:hAnsi="VolvoBroad" w:cs="Calibri"/>
        <w:color w:val="4472C4" w:themeColor="accent1"/>
        <w:sz w:val="28"/>
        <w:szCs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9F3E8E">
      <w:rPr>
        <w:rFonts w:ascii="VolvoBroad" w:hAnsi="VolvoBroad" w:cs="Calibri"/>
        <w:color w:val="4472C4" w:themeColor="accent1"/>
        <w:sz w:val="28"/>
        <w:szCs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9F3E8E">
      <w:rPr>
        <w:rFonts w:ascii="VolvoBroad" w:hAnsi="VolvoBroad" w:cs="Calibri"/>
        <w:b/>
        <w:color w:val="5B9BD5" w:themeColor="accent5"/>
        <w:sz w:val="40"/>
        <w:szCs w:val="40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r w:rsidRPr="009F3E8E">
      <w:rPr>
        <w:rFonts w:ascii="VolvoBroad" w:hAnsi="VolvoBroad" w:cs="Calibri"/>
        <w:b/>
        <w:color w:val="5B9BD5" w:themeColor="accent5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r w:rsidRPr="009F3E8E">
      <w:rPr>
        <w:rFonts w:ascii="VolvoBroad" w:hAnsi="VolvoBroad" w:cs="Calibri"/>
        <w:b/>
        <w:color w:val="262626" w:themeColor="text1" w:themeTint="D9"/>
        <w:sz w:val="28"/>
        <w:szCs w:val="28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RICCARDO CAMPI</w:t>
    </w:r>
  </w:p>
  <w:p w14:paraId="3218644C" w14:textId="02C8C458" w:rsidR="007D37CE" w:rsidRPr="009F3E8E" w:rsidRDefault="007D37CE">
    <w:pPr>
      <w:pStyle w:val="Intestazione"/>
      <w:rPr>
        <w:rFonts w:ascii="Calibri" w:hAnsi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97"/>
    <w:rsid w:val="000155B6"/>
    <w:rsid w:val="00061C8B"/>
    <w:rsid w:val="00092197"/>
    <w:rsid w:val="000F2FF5"/>
    <w:rsid w:val="00103C7B"/>
    <w:rsid w:val="00117E09"/>
    <w:rsid w:val="001A44D2"/>
    <w:rsid w:val="00273B06"/>
    <w:rsid w:val="002D14AC"/>
    <w:rsid w:val="00343DC7"/>
    <w:rsid w:val="003D318B"/>
    <w:rsid w:val="004338AF"/>
    <w:rsid w:val="004A0AC8"/>
    <w:rsid w:val="004E42EB"/>
    <w:rsid w:val="00537708"/>
    <w:rsid w:val="00551D2B"/>
    <w:rsid w:val="00571F5B"/>
    <w:rsid w:val="00676121"/>
    <w:rsid w:val="00696D39"/>
    <w:rsid w:val="006977BB"/>
    <w:rsid w:val="006A271A"/>
    <w:rsid w:val="007613BB"/>
    <w:rsid w:val="007D37CE"/>
    <w:rsid w:val="008636FA"/>
    <w:rsid w:val="009A475B"/>
    <w:rsid w:val="009F3E8E"/>
    <w:rsid w:val="00A174F5"/>
    <w:rsid w:val="00A6500A"/>
    <w:rsid w:val="00A679C4"/>
    <w:rsid w:val="00B43900"/>
    <w:rsid w:val="00B50180"/>
    <w:rsid w:val="00B91D3B"/>
    <w:rsid w:val="00BB5B4B"/>
    <w:rsid w:val="00C101FF"/>
    <w:rsid w:val="00CC4824"/>
    <w:rsid w:val="00DE266D"/>
    <w:rsid w:val="00E8760B"/>
    <w:rsid w:val="00EF2F82"/>
    <w:rsid w:val="00EF3F3E"/>
    <w:rsid w:val="00F179B1"/>
    <w:rsid w:val="00F37F58"/>
    <w:rsid w:val="00F7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B214E"/>
  <w15:chartTrackingRefBased/>
  <w15:docId w15:val="{F7E80E72-AF07-4567-93C9-EABA4FA2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43D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3DC7"/>
  </w:style>
  <w:style w:type="paragraph" w:styleId="Pidipagina">
    <w:name w:val="footer"/>
    <w:basedOn w:val="Normale"/>
    <w:link w:val="PidipaginaCarattere"/>
    <w:uiPriority w:val="99"/>
    <w:unhideWhenUsed/>
    <w:rsid w:val="00343D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3DC7"/>
  </w:style>
  <w:style w:type="character" w:styleId="Numeropagina">
    <w:name w:val="page number"/>
    <w:basedOn w:val="Carpredefinitoparagrafo"/>
    <w:uiPriority w:val="99"/>
    <w:unhideWhenUsed/>
    <w:rsid w:val="00343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AF6F1-E651-4788-8221-8CF6A78C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Campi</dc:creator>
  <cp:keywords/>
  <dc:description/>
  <cp:lastModifiedBy>Riccardo Campi</cp:lastModifiedBy>
  <cp:revision>11</cp:revision>
  <dcterms:created xsi:type="dcterms:W3CDTF">2018-03-25T19:34:00Z</dcterms:created>
  <dcterms:modified xsi:type="dcterms:W3CDTF">2018-03-26T16:30:00Z</dcterms:modified>
</cp:coreProperties>
</file>