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pBdr>
          <w:bottom w:val="single" w:color="2E75B6" w:sz="12" w:space="1"/>
        </w:pBdr>
        <w:spacing w:before="0" w:after="240"/>
        <w:jc w:val="center"/>
      </w:pPr>
      <w:r>
        <w:rPr>
          <w:rFonts w:ascii="Arial" w:cs="Arial" w:eastAsia="Arial" w:hAnsi="Arial"/>
          <w:b/>
          <w:bCs/>
          <w:color w:val="1F4E79"/>
          <w:sz w:val="56"/>
          <w:szCs w:val="56"/>
        </w:rPr>
        <w:t xml:space="preserve">MANUALE DI INSTALLAZIONE E CONFIGURAZIONE</w:t>
      </w:r>
    </w:p>
    <w:p>
      <w:pPr>
        <w:spacing w:before="120" w:after="60"/>
        <w:jc w:val="center"/>
      </w:pPr>
      <w:r>
        <w:rPr>
          <w:rFonts w:ascii="Arial" w:cs="Arial" w:eastAsia="Arial" w:hAnsi="Arial"/>
          <w:b/>
          <w:bCs/>
          <w:color w:val="2E75B6"/>
          <w:sz w:val="40"/>
          <w:szCs w:val="40"/>
        </w:rPr>
        <w:t xml:space="preserve">Modbus Gateway su Raspberry Pi OS Bookworm</w:t>
      </w:r>
    </w:p>
    <w:p>
      <w:pPr>
        <w:spacing w:before="80" w:after="80"/>
      </w:pPr>
      <w:r>
        <w:t xml:space="preserve"/>
      </w:r>
    </w:p>
    <w:p>
      <w:pPr>
        <w:spacing w:before="60" w:after="60"/>
        <w:jc w:val="center"/>
      </w:pPr>
      <w:r>
        <w:rPr>
          <w:rFonts w:ascii="Arial" w:cs="Arial" w:eastAsia="Arial" w:hAnsi="Arial"/>
          <w:i/>
          <w:iCs/>
          <w:color w:val="555555"/>
          <w:sz w:val="22"/>
          <w:szCs w:val="22"/>
        </w:rPr>
        <w:t xml:space="preserve">Installazione completa dalla configurazione iniziale del sistema operativo</w:t>
      </w:r>
    </w:p>
    <w:p>
      <w:pPr>
        <w:spacing w:before="0" w:after="60"/>
        <w:jc w:val="center"/>
      </w:pPr>
      <w:r>
        <w:rPr>
          <w:rFonts w:ascii="Arial" w:cs="Arial" w:eastAsia="Arial" w:hAnsi="Arial"/>
          <w:i/>
          <w:iCs/>
          <w:color w:val="555555"/>
          <w:sz w:val="22"/>
          <w:szCs w:val="22"/>
        </w:rPr>
        <w:t xml:space="preserve">alla messa in servizio del servizio Modbus Reader/Writer</w:t>
      </w:r>
    </w:p>
    <w:p>
      <w:pPr>
        <w:spacing w:before="80" w:after="80"/>
      </w:pPr>
      <w:r>
        <w:t xml:space="preserve"/>
      </w:r>
    </w:p>
    <w:p>
      <w:pPr>
        <w:spacing w:before="80" w:after="80"/>
      </w:pPr>
      <w:r>
        <w:t xml:space="preserve"/>
      </w:r>
    </w:p>
    <w:p>
      <w:pPr>
        <w:spacing w:before="80"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r>
              <w:rPr>
                <w:rFonts w:ascii="Arial" w:cs="Arial" w:eastAsia="Arial" w:hAnsi="Arial"/>
                <w:b/>
                <w:bCs/>
                <w:sz w:val="20"/>
                <w:szCs w:val="20"/>
              </w:rPr>
              <w:t xml:space="preserve">Versione</w:t>
            </w:r>
          </w:p>
        </w:tc>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r>
              <w:rPr>
                <w:rFonts w:ascii="Arial" w:cs="Arial" w:eastAsia="Arial" w:hAnsi="Arial"/>
                <w:sz w:val="20"/>
                <w:szCs w:val="20"/>
              </w:rPr>
              <w:t xml:space="preserve">Marzo 2026</w:t>
            </w:r>
          </w:p>
        </w:tc>
      </w:tr>
      <w:tr>
        <w:tc>
          <w:tcPr>
            <w:tcW w:type="dxa" w:w="24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r>
              <w:rPr>
                <w:rFonts w:ascii="Arial" w:cs="Arial" w:eastAsia="Arial" w:hAnsi="Arial"/>
                <w:b/>
                <w:bCs/>
                <w:sz w:val="20"/>
                <w:szCs w:val="20"/>
              </w:rPr>
              <w:t xml:space="preserve">Autore</w:t>
            </w:r>
          </w:p>
        </w:tc>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24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r>
              <w:rPr>
                <w:rFonts w:ascii="Arial" w:cs="Arial" w:eastAsia="Arial" w:hAnsi="Arial"/>
                <w:b/>
                <w:bCs/>
                <w:sz w:val="20"/>
                <w:szCs w:val="20"/>
              </w:rPr>
              <w:t xml:space="preserve">Azienda</w:t>
            </w:r>
          </w:p>
        </w:tc>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r>
              <w:rPr>
                <w:rFonts w:ascii="Arial" w:cs="Arial" w:eastAsia="Arial" w:hAnsi="Arial"/>
                <w:sz w:val="20"/>
                <w:szCs w:val="20"/>
              </w:rPr>
              <w:t xml:space="preserve">________________________________</w:t>
            </w:r>
          </w:p>
        </w:tc>
      </w:tr>
      <w:tr>
        <w:tc>
          <w:tcPr>
            <w:tcW w:type="dxa" w:w="2400"/>
            <w:tcBorders>
              <w:top w:val="single" w:color="2E75B6" w:sz="6"/>
              <w:left w:val="single" w:color="2E75B6" w:sz="6"/>
              <w:bottom w:val="single" w:color="2E75B6" w:sz="6"/>
              <w:right w:val="single" w:color="2E75B6" w:sz="6"/>
            </w:tcBorders>
            <w:shd w:fill="D6E4F0" w:val="clear"/>
            <w:tcMar>
              <w:top w:type="dxa" w:w="80"/>
              <w:left w:type="dxa" w:w="120"/>
              <w:bottom w:type="dxa" w:w="80"/>
              <w:right w:type="dxa" w:w="120"/>
            </w:tcMar>
          </w:tcPr>
          <w:p>
            <w:r>
              <w:rPr>
                <w:rFonts w:ascii="Arial" w:cs="Arial" w:eastAsia="Arial" w:hAnsi="Arial"/>
                <w:b/>
                <w:bCs/>
                <w:sz w:val="20"/>
                <w:szCs w:val="20"/>
              </w:rPr>
              <w:t xml:space="preserve">Classificazione</w:t>
            </w:r>
          </w:p>
        </w:tc>
        <w:tc>
          <w:tcPr>
            <w:tcW w:type="dxa" w:w="3600"/>
            <w:tcBorders>
              <w:top w:val="single" w:color="2E75B6" w:sz="6"/>
              <w:left w:val="single" w:color="2E75B6" w:sz="6"/>
              <w:bottom w:val="single" w:color="2E75B6" w:sz="6"/>
              <w:right w:val="single" w:color="2E75B6" w:sz="6"/>
            </w:tcBorders>
            <w:shd w:fill="FFFFFF" w:val="clear"/>
            <w:tcMar>
              <w:top w:type="dxa" w:w="80"/>
              <w:left w:type="dxa" w:w="120"/>
              <w:bottom w:type="dxa" w:w="80"/>
              <w:right w:type="dxa" w:w="120"/>
            </w:tcMar>
          </w:tcPr>
          <w:p>
            <w:r>
              <w:rPr>
                <w:rFonts w:ascii="Arial" w:cs="Arial" w:eastAsia="Arial" w:hAnsi="Arial"/>
                <w:sz w:val="20"/>
                <w:szCs w:val="20"/>
              </w:rPr>
              <w:t xml:space="preserve">Uso interno — Distribuzione controllata</w:t>
            </w:r>
          </w:p>
        </w:tc>
      </w:tr>
    </w:tbl>
    <w:p>
      <w:r>
        <w:br w:type="page"/>
      </w:r>
    </w:p>
    <w:p>
      <w:pPr>
        <w:pStyle w:val="Heading1"/>
      </w:pPr>
      <w:r>
        <w:rPr>
          <w:rFonts w:ascii="Arial" w:cs="Arial" w:eastAsia="Arial" w:hAnsi="Arial"/>
          <w:b/>
          <w:bCs/>
          <w:sz w:val="32"/>
          <w:szCs w:val="32"/>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Introduzione</w:t>
      </w:r>
    </w:p>
    <w:p>
      <w:pPr>
        <w:pStyle w:val="Heading2"/>
      </w:pPr>
      <w:r>
        <w:t xml:space="preserve">1.1 Scopo del documento</w:t>
      </w:r>
    </w:p>
    <w:p>
      <w:pPr>
        <w:spacing w:before="60" w:after="60"/>
      </w:pPr>
      <w:r>
        <w:rPr>
          <w:rFonts w:ascii="Arial" w:cs="Arial" w:eastAsia="Arial" w:hAnsi="Arial"/>
          <w:b w:val="false"/>
          <w:bCs w:val="false"/>
          <w:color w:val="000000"/>
          <w:sz w:val="20"/>
          <w:szCs w:val="20"/>
        </w:rPr>
        <w:t xml:space="preserve">Il presente documento descrive la procedura completa di installazione, configurazione e messa in servizio del software Modbus Gateway su una piattaforma Raspberry Pi equipaggiata con sistema operativo Raspberry Pi OS Bookworm. Il manuale copre ogni fase operativa, dalla preparazione del supporto di memorizzazione alla verifica del corretto funzionamento del servizio in produzione.</w:t>
      </w:r>
    </w:p>
    <w:p>
      <w:pPr>
        <w:spacing w:before="80" w:after="80"/>
      </w:pPr>
      <w:r>
        <w:t xml:space="preserve"/>
      </w:r>
    </w:p>
    <w:p>
      <w:pPr>
        <w:pStyle w:val="Heading2"/>
      </w:pPr>
      <w:r>
        <w:t xml:space="preserve">1.2 Campo di applicazione</w:t>
      </w:r>
    </w:p>
    <w:p>
      <w:pPr>
        <w:spacing w:before="60" w:after="60"/>
      </w:pPr>
      <w:r>
        <w:rPr>
          <w:rFonts w:ascii="Arial" w:cs="Arial" w:eastAsia="Arial" w:hAnsi="Arial"/>
          <w:b w:val="false"/>
          <w:bCs w:val="false"/>
          <w:color w:val="000000"/>
          <w:sz w:val="20"/>
          <w:szCs w:val="20"/>
        </w:rPr>
        <w:t xml:space="preserve">Il presente manuale si applica esclusivamente alla configurazione descritta nella seguente tabella. Qualsiasi variante hardware o software non documentata richiede una verifica preventiva con il responsabile tecnico di progetto.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60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Hardware</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Raspberry Pi 4 Model B (RAM &gt;= 2 GB)</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Sistema operativo</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Raspberry Pi OS Bookworm (64-bit Lite)</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Database</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MariaDB Server 10.x</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Runtime applicativo</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Python 3.11+, ambiente virtuale venv</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Protocollo di campo</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Modbus TCP (pymodbus 3.x)</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Gestione servizio</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systemd</w:t>
            </w:r>
          </w:p>
        </w:tc>
      </w:tr>
    </w:tbl>
    <w:p>
      <w:pPr>
        <w:spacing w:before="80" w:after="80"/>
      </w:pPr>
      <w:r>
        <w:t xml:space="preserve"/>
      </w:r>
    </w:p>
    <w:p>
      <w:pPr>
        <w:pStyle w:val="Heading2"/>
      </w:pPr>
      <w:r>
        <w:t xml:space="preserve">1.3 Destinatari</w:t>
      </w:r>
    </w:p>
    <w:p>
      <w:pPr>
        <w:spacing w:before="60" w:after="60"/>
      </w:pPr>
      <w:r>
        <w:rPr>
          <w:rFonts w:ascii="Arial" w:cs="Arial" w:eastAsia="Arial" w:hAnsi="Arial"/>
          <w:b w:val="false"/>
          <w:bCs w:val="false"/>
          <w:color w:val="000000"/>
          <w:sz w:val="20"/>
          <w:szCs w:val="20"/>
        </w:rPr>
        <w:t xml:space="preserve">Il manuale è destinato a tecnici di automazione, system integrator e personale IT aziendale incaricato dell'installazione e della manutenzione del sistema. Si presuppone una conoscenza base dei sistemi operativi Linux e dei protocolli industriali di campo. Non è richiesta esperienza specifica con Raspberry Pi.</w:t>
      </w:r>
    </w:p>
    <w:p>
      <w:pPr>
        <w:spacing w:before="80" w:after="80"/>
      </w:pPr>
      <w:r>
        <w:t xml:space="preserve"/>
      </w:r>
    </w:p>
    <w:p>
      <w:pPr>
        <w:pStyle w:val="Heading2"/>
      </w:pPr>
      <w:r>
        <w:t xml:space="preserve">1.4 Prerequisiti hardware e software</w:t>
      </w:r>
    </w:p>
    <w:p>
      <w:pPr>
        <w:spacing w:before="60" w:after="60"/>
      </w:pPr>
      <w:r>
        <w:rPr>
          <w:rFonts w:ascii="Arial" w:cs="Arial" w:eastAsia="Arial" w:hAnsi="Arial"/>
          <w:b w:val="false"/>
          <w:bCs w:val="false"/>
          <w:color w:val="000000"/>
          <w:sz w:val="20"/>
          <w:szCs w:val="20"/>
        </w:rPr>
        <w:t xml:space="preserve">Prima di procedere all'installazione, verificare la disponibilità dei seguenti elementi:</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Prerequisito hardware</w:t>
            </w:r>
          </w:p>
        </w:tc>
        <w:tc>
          <w:tcPr>
            <w:tcW w:type="dxa" w:w="45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Prerequisito software / rete</w:t>
            </w:r>
          </w:p>
        </w:tc>
      </w:tr>
      <w:tr>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Raspberry Pi 4 B con alimentatore ufficiale 5 V/3 A</w:t>
            </w:r>
          </w:p>
        </w:tc>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PC con accesso a Internet per il download di Raspberry Pi Imager</w:t>
            </w:r>
          </w:p>
        </w:tc>
      </w:tr>
      <w:tr>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Scheda microSD classe 10 (&gt;= 16 GB)</w:t>
            </w:r>
          </w:p>
        </w:tc>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Connessione Ethernet con accesso alla rete industriale</w:t>
            </w:r>
          </w:p>
        </w:tc>
      </w:tr>
      <w:tr>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Lettore microSD per il PC di installazione</w:t>
            </w:r>
          </w:p>
        </w:tc>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Indirizzi IP, gateway e DNS forniti dal reparto IT</w:t>
            </w:r>
          </w:p>
        </w:tc>
      </w:tr>
      <w:tr>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Cavo Ethernet Cat. 5e o superiore</w:t>
            </w:r>
          </w:p>
        </w:tc>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 del progetto Modbus Gateway (archivio ZIP o equivalente)</w:t>
            </w:r>
          </w:p>
        </w:tc>
      </w:tr>
      <w:tr>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Monitor + tastiera USB (solo per la prima configurazione)</w:t>
            </w:r>
          </w:p>
        </w:tc>
        <w:tc>
          <w:tcPr>
            <w:tcW w:type="dxa" w:w="45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Accesso SSH abilitato in fase di imaging (opzionale ma consigliato)</w:t>
            </w:r>
          </w:p>
        </w:tc>
      </w:tr>
    </w:tbl>
    <w:p>
      <w:pPr>
        <w:spacing w:before="80" w:after="80"/>
      </w:pPr>
      <w:r>
        <w:t xml:space="preserve"/>
      </w:r>
    </w:p>
    <w:p>
      <w:r>
        <w:br w:type="page"/>
      </w:r>
    </w:p>
    <w:p>
      <w:pPr>
        <w:pStyle w:val="Heading1"/>
      </w:pPr>
      <w:r>
        <w:t xml:space="preserve">2. Installazione Raspberry Pi OS Bookworm</w:t>
      </w:r>
    </w:p>
    <w:p>
      <w:pPr>
        <w:pStyle w:val="Heading2"/>
      </w:pPr>
      <w:r>
        <w:t xml:space="preserve">2.1 Preparazione della scheda microSD</w:t>
      </w:r>
    </w:p>
    <w:p>
      <w:pPr>
        <w:pStyle w:val="Heading3"/>
      </w:pPr>
      <w:r>
        <w:t xml:space="preserve">2.1.1 Download di Raspberry Pi Imager</w:t>
      </w:r>
    </w:p>
    <w:p>
      <w:pPr>
        <w:spacing w:before="60" w:after="60"/>
      </w:pPr>
      <w:r>
        <w:rPr>
          <w:rFonts w:ascii="Arial" w:cs="Arial" w:eastAsia="Arial" w:hAnsi="Arial"/>
          <w:b w:val="false"/>
          <w:bCs w:val="false"/>
          <w:color w:val="000000"/>
          <w:sz w:val="20"/>
          <w:szCs w:val="20"/>
        </w:rPr>
        <w:t xml:space="preserve">Raspberry Pi Imager è lo strumento ufficiale per la scrittura delle immagini del sistema operativo sulla scheda microSD. Scaricare la versione più recente dal sito ufficiale: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20"/>
              <w:bottom w:val="single" w:color="4CAF50" w:sz="6"/>
              <w:right w:val="single" w:color="4CAF50" w:sz="6"/>
            </w:tcBorders>
            <w:shd w:fill="E8F5E9" w:val="clear"/>
            <w:tcMar>
              <w:top w:type="dxa" w:w="100"/>
              <w:left w:type="dxa" w:w="160"/>
              <w:bottom w:type="dxa" w:w="100"/>
              <w:right w:type="dxa" w:w="160"/>
            </w:tcMar>
          </w:tcPr>
          <w:p>
            <w:r>
              <w:rPr>
                <w:rFonts w:ascii="Arial" w:cs="Arial" w:eastAsia="Arial" w:hAnsi="Arial"/>
                <w:b/>
                <w:bCs/>
                <w:color w:val="1B5E20"/>
                <w:sz w:val="20"/>
                <w:szCs w:val="20"/>
              </w:rPr>
              <w:t xml:space="preserve">ℹ  NOTA TECNICA</w:t>
            </w:r>
          </w:p>
          <w:p>
            <w:pPr>
              <w:spacing w:before="40"/>
            </w:pPr>
            <w:r>
              <w:rPr>
                <w:rFonts w:ascii="Arial" w:cs="Arial" w:eastAsia="Arial" w:hAnsi="Arial"/>
                <w:color w:val="1B5E20"/>
                <w:sz w:val="18"/>
                <w:szCs w:val="18"/>
              </w:rPr>
              <w:t xml:space="preserve">URL di download: https://www.raspberrypi.com/software/</w:t>
            </w:r>
          </w:p>
          <w:p>
            <w:pPr>
              <w:spacing w:before="40"/>
            </w:pPr>
            <w:r>
              <w:rPr>
                <w:rFonts w:ascii="Arial" w:cs="Arial" w:eastAsia="Arial" w:hAnsi="Arial"/>
                <w:color w:val="1B5E20"/>
                <w:sz w:val="18"/>
                <w:szCs w:val="18"/>
              </w:rPr>
              <w:t xml:space="preserve">Il programma è disponibile per Windows, macOS e Ubuntu Linux.</w:t>
            </w:r>
          </w:p>
          <w:p>
            <w:pPr>
              <w:spacing w:before="40"/>
            </w:pPr>
            <w:r>
              <w:rPr>
                <w:rFonts w:ascii="Arial" w:cs="Arial" w:eastAsia="Arial" w:hAnsi="Arial"/>
                <w:color w:val="1B5E20"/>
                <w:sz w:val="18"/>
                <w:szCs w:val="18"/>
              </w:rPr>
              <w:t xml:space="preserve">L'installazione non richiede privilegi particolari su Windows e macOS.</w:t>
            </w:r>
          </w:p>
        </w:tc>
      </w:tr>
    </w:tbl>
    <w:p>
      <w:pPr>
        <w:spacing w:before="80" w:after="80"/>
      </w:pPr>
      <w:r>
        <w:t xml:space="preserve"/>
      </w:r>
    </w:p>
    <w:p>
      <w:pPr>
        <w:pStyle w:val="Heading3"/>
      </w:pPr>
      <w:r>
        <w:t xml:space="preserve">2.1.2 Selezione del sistema operativo</w:t>
      </w:r>
    </w:p>
    <w:p>
      <w:pPr>
        <w:spacing w:before="60" w:after="60"/>
      </w:pPr>
      <w:r>
        <w:rPr>
          <w:rFonts w:ascii="Arial" w:cs="Arial" w:eastAsia="Arial" w:hAnsi="Arial"/>
          <w:b w:val="false"/>
          <w:bCs w:val="false"/>
          <w:color w:val="000000"/>
          <w:sz w:val="20"/>
          <w:szCs w:val="20"/>
        </w:rPr>
        <w:t xml:space="preserve">All'avvio di Raspberry Pi Imager, procedere con la seguente sequenza:</w:t>
      </w:r>
    </w:p>
    <w:p>
      <w:pPr>
        <w:pStyle w:val="ListParagraph"/>
        <w:numPr>
          <w:ilvl w:val="0"/>
          <w:numId w:val="2"/>
        </w:numPr>
        <w:spacing w:before="40" w:after="40"/>
      </w:pPr>
      <w:r>
        <w:rPr>
          <w:rFonts w:ascii="Arial" w:cs="Arial" w:eastAsia="Arial" w:hAnsi="Arial"/>
          <w:sz w:val="20"/>
          <w:szCs w:val="20"/>
        </w:rPr>
        <w:t xml:space="preserve">Fare clic su "CHOOSE DEVICE" e selezionare il modello di Raspberry Pi in uso (es. Raspberry Pi 4).</w:t>
      </w:r>
    </w:p>
    <w:p>
      <w:pPr>
        <w:pStyle w:val="ListParagraph"/>
        <w:numPr>
          <w:ilvl w:val="0"/>
          <w:numId w:val="2"/>
        </w:numPr>
        <w:spacing w:before="40" w:after="40"/>
      </w:pPr>
      <w:r>
        <w:rPr>
          <w:rFonts w:ascii="Arial" w:cs="Arial" w:eastAsia="Arial" w:hAnsi="Arial"/>
          <w:sz w:val="20"/>
          <w:szCs w:val="20"/>
        </w:rPr>
        <w:t xml:space="preserve">Fare clic su "CHOOSE OS", quindi selezionare: Raspberry Pi OS (other) &gt; Raspberry Pi OS Lite (64-bit).</w:t>
      </w:r>
    </w:p>
    <w:p>
      <w:pPr>
        <w:pStyle w:val="ListParagraph"/>
        <w:numPr>
          <w:ilvl w:val="0"/>
          <w:numId w:val="2"/>
        </w:numPr>
        <w:spacing w:before="40" w:after="40"/>
      </w:pPr>
      <w:r>
        <w:rPr>
          <w:rFonts w:ascii="Arial" w:cs="Arial" w:eastAsia="Arial" w:hAnsi="Arial"/>
          <w:sz w:val="20"/>
          <w:szCs w:val="20"/>
        </w:rPr>
        <w:t xml:space="preserve">La versione Lite non include l'interfaccia grafica ed è la scelta raccomandata per impieghi industriali in cui le risorse di sistema devono essere dedicate all'applicazione.</w:t>
      </w:r>
    </w:p>
    <w:p>
      <w:pPr>
        <w:pStyle w:val="ListParagraph"/>
        <w:numPr>
          <w:ilvl w:val="0"/>
          <w:numId w:val="2"/>
        </w:numPr>
        <w:spacing w:before="40" w:after="40"/>
      </w:pPr>
      <w:r>
        <w:rPr>
          <w:rFonts w:ascii="Arial" w:cs="Arial" w:eastAsia="Arial" w:hAnsi="Arial"/>
          <w:sz w:val="20"/>
          <w:szCs w:val="20"/>
        </w:rPr>
        <w:t xml:space="preserve">Fare clic su "CHOOSE STORAGE" e selezionare la scheda microSD inserita nel lettore.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20"/>
              <w:bottom w:val="single" w:color="FFC107" w:sz="6"/>
              <w:right w:val="single" w:color="FFC107" w:sz="6"/>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ATTENZIONE</w:t>
            </w:r>
          </w:p>
          <w:p>
            <w:pPr>
              <w:spacing w:before="40"/>
            </w:pPr>
            <w:r>
              <w:rPr>
                <w:rFonts w:ascii="Arial" w:cs="Arial" w:eastAsia="Arial" w:hAnsi="Arial"/>
                <w:color w:val="533F03"/>
                <w:sz w:val="18"/>
                <w:szCs w:val="18"/>
              </w:rPr>
              <w:t xml:space="preserve">La procedura di scrittura formatterà completamente la scheda microSD.</w:t>
            </w:r>
          </w:p>
          <w:p>
            <w:pPr>
              <w:spacing w:before="40"/>
            </w:pPr>
            <w:r>
              <w:rPr>
                <w:rFonts w:ascii="Arial" w:cs="Arial" w:eastAsia="Arial" w:hAnsi="Arial"/>
                <w:color w:val="533F03"/>
                <w:sz w:val="18"/>
                <w:szCs w:val="18"/>
              </w:rPr>
              <w:t xml:space="preserve">Verificare di avere selezionato il dispositivo corretto prima di procedere.</w:t>
            </w:r>
          </w:p>
          <w:p>
            <w:pPr>
              <w:spacing w:before="40"/>
            </w:pPr>
            <w:r>
              <w:rPr>
                <w:rFonts w:ascii="Arial" w:cs="Arial" w:eastAsia="Arial" w:hAnsi="Arial"/>
                <w:color w:val="533F03"/>
                <w:sz w:val="18"/>
                <w:szCs w:val="18"/>
              </w:rPr>
              <w:t xml:space="preserve">Tutti i dati presenti sulla scheda verranno irreversibilmente eliminati.</w:t>
            </w:r>
          </w:p>
        </w:tc>
      </w:tr>
    </w:tbl>
    <w:p>
      <w:pPr>
        <w:spacing w:before="80" w:after="80"/>
      </w:pPr>
      <w:r>
        <w:t xml:space="preserve"/>
      </w:r>
    </w:p>
    <w:p>
      <w:pPr>
        <w:pStyle w:val="Heading3"/>
      </w:pPr>
      <w:r>
        <w:t xml:space="preserve">2.1.3 Configurazione iniziale tramite Imager</w:t>
      </w:r>
    </w:p>
    <w:p>
      <w:pPr>
        <w:spacing w:before="60" w:after="60"/>
      </w:pPr>
      <w:r>
        <w:rPr>
          <w:rFonts w:ascii="Arial" w:cs="Arial" w:eastAsia="Arial" w:hAnsi="Arial"/>
          <w:b w:val="false"/>
          <w:bCs w:val="false"/>
          <w:color w:val="000000"/>
          <w:sz w:val="20"/>
          <w:szCs w:val="20"/>
        </w:rPr>
        <w:t xml:space="preserve">Prima di avviare la scrittura, fare clic sull'icona a forma di ingranaggio (o sul pulsante "NEXT" &gt; "EDIT SETTINGS") per accedere alle impostazioni avanzate. Configurare i seguenti parametri:</w:t>
      </w:r>
    </w:p>
    <w:p>
      <w:pPr>
        <w:pStyle w:val="ListParagraph"/>
        <w:numPr>
          <w:ilvl w:val="0"/>
          <w:numId w:val="2"/>
        </w:numPr>
        <w:spacing w:before="40" w:after="40"/>
      </w:pPr>
      <w:r>
        <w:rPr>
          <w:rFonts w:ascii="Arial" w:cs="Arial" w:eastAsia="Arial" w:hAnsi="Arial"/>
          <w:sz w:val="20"/>
          <w:szCs w:val="20"/>
        </w:rPr>
        <w:t xml:space="preserve">Hostname: impostare un nome univoco per il dispositivo (es. modbus-gateway).</w:t>
      </w:r>
    </w:p>
    <w:p>
      <w:pPr>
        <w:pStyle w:val="ListParagraph"/>
        <w:numPr>
          <w:ilvl w:val="0"/>
          <w:numId w:val="2"/>
        </w:numPr>
        <w:spacing w:before="40" w:after="40"/>
      </w:pPr>
      <w:r>
        <w:rPr>
          <w:rFonts w:ascii="Arial" w:cs="Arial" w:eastAsia="Arial" w:hAnsi="Arial"/>
          <w:sz w:val="20"/>
          <w:szCs w:val="20"/>
        </w:rPr>
        <w:t xml:space="preserve">Abilitare SSH: selezionare "Use password authentication" e impostare utente pi con password scelta.</w:t>
      </w:r>
    </w:p>
    <w:p>
      <w:pPr>
        <w:pStyle w:val="ListParagraph"/>
        <w:numPr>
          <w:ilvl w:val="0"/>
          <w:numId w:val="2"/>
        </w:numPr>
        <w:spacing w:before="40" w:after="40"/>
      </w:pPr>
      <w:r>
        <w:rPr>
          <w:rFonts w:ascii="Arial" w:cs="Arial" w:eastAsia="Arial" w:hAnsi="Arial"/>
          <w:sz w:val="20"/>
          <w:szCs w:val="20"/>
        </w:rPr>
        <w:t xml:space="preserve">Configurare le impostazioni internazionali: fuso orario Europe/Rome, layout tastiera it.</w:t>
      </w:r>
    </w:p>
    <w:p>
      <w:pPr>
        <w:spacing w:before="60" w:after="60"/>
      </w:pPr>
      <w:r>
        <w:rPr>
          <w:rFonts w:ascii="Arial" w:cs="Arial" w:eastAsia="Arial" w:hAnsi="Arial"/>
          <w:b w:val="false"/>
          <w:bCs w:val="false"/>
          <w:color w:val="000000"/>
          <w:sz w:val="20"/>
          <w:szCs w:val="20"/>
        </w:rPr>
        <w:t xml:space="preserve">Al termine, fare clic su "SAVE" e successivamente su "YES" per avviare la scrittura. Attendere il completamento della verifica.</w:t>
      </w:r>
    </w:p>
    <w:p>
      <w:pPr>
        <w:spacing w:before="80" w:after="80"/>
      </w:pPr>
      <w:r>
        <w:t xml:space="preserve"/>
      </w:r>
    </w:p>
    <w:p>
      <w:pPr>
        <w:pStyle w:val="Heading2"/>
      </w:pPr>
      <w:r>
        <w:t xml:space="preserve">2.2 Primo avvio del sistema</w:t>
      </w:r>
    </w:p>
    <w:p>
      <w:pPr>
        <w:pStyle w:val="Heading3"/>
      </w:pPr>
      <w:r>
        <w:t xml:space="preserve">2.2.1 Inserimento e avvio</w:t>
      </w:r>
    </w:p>
    <w:p>
      <w:pPr>
        <w:spacing w:before="60" w:after="60"/>
      </w:pPr>
      <w:r>
        <w:rPr>
          <w:rFonts w:ascii="Arial" w:cs="Arial" w:eastAsia="Arial" w:hAnsi="Arial"/>
          <w:b w:val="false"/>
          <w:bCs w:val="false"/>
          <w:color w:val="000000"/>
          <w:sz w:val="20"/>
          <w:szCs w:val="20"/>
        </w:rPr>
        <w:t xml:space="preserve">Inserire la scheda microSD nell'apposito slot sul Raspberry Pi. Collegare il cavo Ethernet e infine l'alimentatore. Il LED di attività (colore verde) lampeggerà durante il processo di boot, che richiede circa 30-60 secondi al primo avvio.</w:t>
      </w:r>
    </w:p>
    <w:p>
      <w:pPr>
        <w:spacing w:before="80" w:after="80"/>
      </w:pPr>
      <w:r>
        <w:t xml:space="preserve"/>
      </w:r>
    </w:p>
    <w:p>
      <w:pPr>
        <w:pStyle w:val="Heading3"/>
      </w:pPr>
      <w:r>
        <w:t xml:space="preserve">2.2.2 Accesso al sistema</w:t>
      </w:r>
    </w:p>
    <w:p>
      <w:pPr>
        <w:spacing w:before="60" w:after="60"/>
      </w:pPr>
      <w:r>
        <w:rPr>
          <w:rFonts w:ascii="Arial" w:cs="Arial" w:eastAsia="Arial" w:hAnsi="Arial"/>
          <w:b w:val="false"/>
          <w:bCs w:val="false"/>
          <w:color w:val="000000"/>
          <w:sz w:val="20"/>
          <w:szCs w:val="20"/>
        </w:rPr>
        <w:t xml:space="preserve">Accedere al terminale tramite connessione SSH (se abilitata in fase di imaging) o direttamente tramite tastiera e monitor. Le credenziali predefinite sono quelle configurate in Raspberry Pi Imager.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ssh pi@&lt;indirizzo_ip_raspberry&gt;</w:t>
            </w:r>
          </w:p>
        </w:tc>
      </w:tr>
    </w:tbl>
    <w:p>
      <w:pPr>
        <w:spacing w:before="80" w:after="80"/>
      </w:pPr>
      <w:r>
        <w:t xml:space="preserve"/>
      </w:r>
    </w:p>
    <w:p>
      <w:pPr>
        <w:pStyle w:val="Heading3"/>
      </w:pPr>
      <w:r>
        <w:t xml:space="preserve">2.2.3 Aggiornamento del sistema operativo</w:t>
      </w:r>
    </w:p>
    <w:p>
      <w:pPr>
        <w:spacing w:before="60" w:after="60"/>
      </w:pPr>
      <w:r>
        <w:rPr>
          <w:rFonts w:ascii="Arial" w:cs="Arial" w:eastAsia="Arial" w:hAnsi="Arial"/>
          <w:b w:val="false"/>
          <w:bCs w:val="false"/>
          <w:color w:val="000000"/>
          <w:sz w:val="20"/>
          <w:szCs w:val="20"/>
        </w:rPr>
        <w:t xml:space="preserve">Immediatamente dopo il primo accesso, eseguire l'aggiornamento completo del sistema. Questa operazione sincronizza gli indici dei repository e installa tutte le patch di sicurezza e le correzioni disponibili.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apt update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apt upgrade -y</w:t>
            </w:r>
          </w:p>
        </w:tc>
      </w:tr>
    </w:tbl>
    <w:p>
      <w:pPr>
        <w:spacing w:before="60" w:after="60"/>
      </w:pPr>
      <w:r>
        <w:rPr>
          <w:rFonts w:ascii="Arial" w:cs="Arial" w:eastAsia="Arial" w:hAnsi="Arial"/>
          <w:b w:val="false"/>
          <w:bCs w:val="false"/>
          <w:color w:val="000000"/>
          <w:sz w:val="20"/>
          <w:szCs w:val="20"/>
        </w:rPr>
        <w:t xml:space="preserve">Il parametro -y risponde automaticamente "yes" a tutte le conferme. Il processo può richiedere diversi minuti in funzione della quantità di aggiornamenti disponibili e della velocità della connessione Internet.</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20"/>
              <w:bottom w:val="single" w:color="4CAF50" w:sz="6"/>
              <w:right w:val="single" w:color="4CAF50" w:sz="6"/>
            </w:tcBorders>
            <w:shd w:fill="E8F5E9" w:val="clear"/>
            <w:tcMar>
              <w:top w:type="dxa" w:w="100"/>
              <w:left w:type="dxa" w:w="160"/>
              <w:bottom w:type="dxa" w:w="100"/>
              <w:right w:type="dxa" w:w="160"/>
            </w:tcMar>
          </w:tcPr>
          <w:p>
            <w:r>
              <w:rPr>
                <w:rFonts w:ascii="Arial" w:cs="Arial" w:eastAsia="Arial" w:hAnsi="Arial"/>
                <w:b/>
                <w:bCs/>
                <w:color w:val="1B5E20"/>
                <w:sz w:val="20"/>
                <w:szCs w:val="20"/>
              </w:rPr>
              <w:t xml:space="preserve">ℹ  NOTA TECNICA</w:t>
            </w:r>
          </w:p>
          <w:p>
            <w:pPr>
              <w:spacing w:before="40"/>
            </w:pPr>
            <w:r>
              <w:rPr>
                <w:rFonts w:ascii="Arial" w:cs="Arial" w:eastAsia="Arial" w:hAnsi="Arial"/>
                <w:color w:val="1B5E20"/>
                <w:sz w:val="18"/>
                <w:szCs w:val="18"/>
              </w:rPr>
              <w:t xml:space="preserve">Si raccomanda di eseguire il comando "sudo reboot" al termine dell'aggiornamento</w:t>
            </w:r>
          </w:p>
          <w:p>
            <w:pPr>
              <w:spacing w:before="40"/>
            </w:pPr>
            <w:r>
              <w:rPr>
                <w:rFonts w:ascii="Arial" w:cs="Arial" w:eastAsia="Arial" w:hAnsi="Arial"/>
                <w:color w:val="1B5E20"/>
                <w:sz w:val="18"/>
                <w:szCs w:val="18"/>
              </w:rPr>
              <w:t xml:space="preserve">per garantire che il kernel e le librerie di sistema siano aggiornati e attivi.</w:t>
            </w:r>
          </w:p>
          <w:p>
            <w:pPr>
              <w:spacing w:before="40"/>
            </w:pPr>
            <w:r>
              <w:rPr>
                <w:rFonts w:ascii="Arial" w:cs="Arial" w:eastAsia="Arial" w:hAnsi="Arial"/>
                <w:color w:val="1B5E20"/>
                <w:sz w:val="18"/>
                <w:szCs w:val="18"/>
              </w:rPr>
              <w:t xml:space="preserve">Attendere circa 30 secondi prima di riprendere la connessione SSH.</w:t>
            </w:r>
          </w:p>
        </w:tc>
      </w:tr>
    </w:tbl>
    <w:p>
      <w:pPr>
        <w:spacing w:before="80" w:after="80"/>
      </w:pPr>
      <w:r>
        <w:t xml:space="preserve"/>
      </w:r>
    </w:p>
    <w:p>
      <w:r>
        <w:br w:type="page"/>
      </w:r>
    </w:p>
    <w:p>
      <w:pPr>
        <w:pStyle w:val="Heading1"/>
      </w:pPr>
      <w:r>
        <w:t xml:space="preserve">3. Configurazione della rete tramite nmtui</w:t>
      </w:r>
    </w:p>
    <w:p>
      <w:pPr>
        <w:pStyle w:val="Heading2"/>
      </w:pPr>
      <w:r>
        <w:t xml:space="preserve">3.1 Verifica di NetworkManager</w:t>
      </w:r>
    </w:p>
    <w:p>
      <w:pPr>
        <w:spacing w:before="60" w:after="60"/>
      </w:pPr>
      <w:r>
        <w:rPr>
          <w:rFonts w:ascii="Arial" w:cs="Arial" w:eastAsia="Arial" w:hAnsi="Arial"/>
          <w:b w:val="false"/>
          <w:bCs w:val="false"/>
          <w:color w:val="000000"/>
          <w:sz w:val="20"/>
          <w:szCs w:val="20"/>
        </w:rPr>
        <w:t xml:space="preserve">Su Raspberry Pi OS Bookworm, NetworkManager è il gestore di rete predefinito. Verificarne la presenza e lo stato con il seguente comando: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status NetworkManager</w:t>
            </w:r>
          </w:p>
        </w:tc>
      </w:tr>
    </w:tbl>
    <w:p>
      <w:pPr>
        <w:spacing w:before="60" w:after="60"/>
      </w:pPr>
      <w:r>
        <w:rPr>
          <w:rFonts w:ascii="Arial" w:cs="Arial" w:eastAsia="Arial" w:hAnsi="Arial"/>
          <w:b w:val="false"/>
          <w:bCs w:val="false"/>
          <w:color w:val="000000"/>
          <w:sz w:val="20"/>
          <w:szCs w:val="20"/>
        </w:rPr>
        <w:t xml:space="preserve">Se il servizio risulta attivo (active running), procedere direttamente al paragrafo 3.2. In caso contrario, installare il pacchetto: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apt install network-manager -y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enable NetworkManager</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start NetworkManager</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20"/>
              <w:bottom w:val="single" w:color="FFC107" w:sz="6"/>
              <w:right w:val="single" w:color="FFC107" w:sz="6"/>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ATTENZIONE</w:t>
            </w:r>
          </w:p>
          <w:p>
            <w:pPr>
              <w:spacing w:before="40"/>
            </w:pPr>
            <w:r>
              <w:rPr>
                <w:rFonts w:ascii="Arial" w:cs="Arial" w:eastAsia="Arial" w:hAnsi="Arial"/>
                <w:color w:val="533F03"/>
                <w:sz w:val="18"/>
                <w:szCs w:val="18"/>
              </w:rPr>
              <w:t xml:space="preserve">Su alcune versioni di Bookworm Lite il servizio dhcpcd può essere in conflitto con NetworkManager.</w:t>
            </w:r>
          </w:p>
          <w:p>
            <w:pPr>
              <w:spacing w:before="40"/>
            </w:pPr>
            <w:r>
              <w:rPr>
                <w:rFonts w:ascii="Arial" w:cs="Arial" w:eastAsia="Arial" w:hAnsi="Arial"/>
                <w:color w:val="533F03"/>
                <w:sz w:val="18"/>
                <w:szCs w:val="18"/>
              </w:rPr>
              <w:t xml:space="preserve">In tal caso eseguire: sudo systemctl disable dhcpcd &amp;&amp; sudo systemctl stop dhcpcd</w:t>
            </w:r>
          </w:p>
          <w:p>
            <w:pPr>
              <w:spacing w:before="40"/>
            </w:pPr>
            <w:r>
              <w:rPr>
                <w:rFonts w:ascii="Arial" w:cs="Arial" w:eastAsia="Arial" w:hAnsi="Arial"/>
                <w:color w:val="533F03"/>
                <w:sz w:val="18"/>
                <w:szCs w:val="18"/>
              </w:rPr>
              <w:t xml:space="preserve">prima di avviare NetworkManager, quindi riavviare il sistema.</w:t>
            </w:r>
          </w:p>
        </w:tc>
      </w:tr>
    </w:tbl>
    <w:p>
      <w:pPr>
        <w:spacing w:before="80" w:after="80"/>
      </w:pPr>
      <w:r>
        <w:t xml:space="preserve"/>
      </w:r>
    </w:p>
    <w:p>
      <w:pPr>
        <w:pStyle w:val="Heading2"/>
      </w:pPr>
      <w:r>
        <w:t xml:space="preserve">3.2 Configurazione IP statico con nmtui</w:t>
      </w:r>
    </w:p>
    <w:p>
      <w:pPr>
        <w:spacing w:before="60" w:after="60"/>
      </w:pPr>
      <w:r>
        <w:rPr>
          <w:rFonts w:ascii="Arial" w:cs="Arial" w:eastAsia="Arial" w:hAnsi="Arial"/>
          <w:b w:val="false"/>
          <w:bCs w:val="false"/>
          <w:color w:val="000000"/>
          <w:sz w:val="20"/>
          <w:szCs w:val="20"/>
        </w:rPr>
        <w:t xml:space="preserve">nmtui (NetworkManager Text User Interface) fornisce un'interfaccia a menu testuale per la configurazione di rete, utilizzabile da qualsiasi terminale senza richiedere interfaccia grafica. Avviarlo con: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nmtui</w:t>
            </w:r>
          </w:p>
        </w:tc>
      </w:tr>
    </w:tbl>
    <w:p>
      <w:pPr>
        <w:spacing w:before="60" w:after="60"/>
      </w:pPr>
      <w:r>
        <w:rPr>
          <w:rFonts w:ascii="Arial" w:cs="Arial" w:eastAsia="Arial" w:hAnsi="Arial"/>
          <w:b w:val="false"/>
          <w:bCs w:val="false"/>
          <w:color w:val="000000"/>
          <w:sz w:val="20"/>
          <w:szCs w:val="20"/>
        </w:rPr>
        <w:t xml:space="preserve">All'interno dell'interfaccia, procedere con la seguente sequenza:</w:t>
      </w:r>
    </w:p>
    <w:p>
      <w:pPr>
        <w:pStyle w:val="ListParagraph"/>
        <w:numPr>
          <w:ilvl w:val="0"/>
          <w:numId w:val="2"/>
        </w:numPr>
        <w:spacing w:before="40" w:after="40"/>
      </w:pPr>
      <w:r>
        <w:rPr>
          <w:rFonts w:ascii="Arial" w:cs="Arial" w:eastAsia="Arial" w:hAnsi="Arial"/>
          <w:sz w:val="20"/>
          <w:szCs w:val="20"/>
        </w:rPr>
        <w:t xml:space="preserve">Selezionare "Edit a connection" e premere INVIO.</w:t>
      </w:r>
    </w:p>
    <w:p>
      <w:pPr>
        <w:pStyle w:val="ListParagraph"/>
        <w:numPr>
          <w:ilvl w:val="0"/>
          <w:numId w:val="2"/>
        </w:numPr>
        <w:spacing w:before="40" w:after="40"/>
      </w:pPr>
      <w:r>
        <w:rPr>
          <w:rFonts w:ascii="Arial" w:cs="Arial" w:eastAsia="Arial" w:hAnsi="Arial"/>
          <w:sz w:val="20"/>
          <w:szCs w:val="20"/>
        </w:rPr>
        <w:t xml:space="preserve">Selezionare l'interfaccia da configurare (di norma "eth0" o "Wired connection 1") e scegliere "Edit".</w:t>
      </w:r>
    </w:p>
    <w:p>
      <w:pPr>
        <w:pStyle w:val="ListParagraph"/>
        <w:numPr>
          <w:ilvl w:val="0"/>
          <w:numId w:val="2"/>
        </w:numPr>
        <w:spacing w:before="40" w:after="40"/>
      </w:pPr>
      <w:r>
        <w:rPr>
          <w:rFonts w:ascii="Arial" w:cs="Arial" w:eastAsia="Arial" w:hAnsi="Arial"/>
          <w:sz w:val="20"/>
          <w:szCs w:val="20"/>
        </w:rPr>
        <w:t xml:space="preserve">Nel campo "IPv4 CONFIGURATION" cambiare da "Automatic" a "Manual".</w:t>
      </w:r>
    </w:p>
    <w:p>
      <w:pPr>
        <w:pStyle w:val="ListParagraph"/>
        <w:numPr>
          <w:ilvl w:val="0"/>
          <w:numId w:val="2"/>
        </w:numPr>
        <w:spacing w:before="40" w:after="40"/>
      </w:pPr>
      <w:r>
        <w:rPr>
          <w:rFonts w:ascii="Arial" w:cs="Arial" w:eastAsia="Arial" w:hAnsi="Arial"/>
          <w:sz w:val="20"/>
          <w:szCs w:val="20"/>
        </w:rPr>
        <w:t xml:space="preserve">Aggiungere l'indirizzo IP nella forma CIDR (es. 192.168.3.100/24) nel campo "Addresses".</w:t>
      </w:r>
    </w:p>
    <w:p>
      <w:pPr>
        <w:pStyle w:val="ListParagraph"/>
        <w:numPr>
          <w:ilvl w:val="0"/>
          <w:numId w:val="2"/>
        </w:numPr>
        <w:spacing w:before="40" w:after="40"/>
      </w:pPr>
      <w:r>
        <w:rPr>
          <w:rFonts w:ascii="Arial" w:cs="Arial" w:eastAsia="Arial" w:hAnsi="Arial"/>
          <w:sz w:val="20"/>
          <w:szCs w:val="20"/>
        </w:rPr>
        <w:t xml:space="preserve">Compilare il campo "Gateway" con l'indirizzo del gateway di rete.</w:t>
      </w:r>
    </w:p>
    <w:p>
      <w:pPr>
        <w:pStyle w:val="ListParagraph"/>
        <w:numPr>
          <w:ilvl w:val="0"/>
          <w:numId w:val="2"/>
        </w:numPr>
        <w:spacing w:before="40" w:after="40"/>
      </w:pPr>
      <w:r>
        <w:rPr>
          <w:rFonts w:ascii="Arial" w:cs="Arial" w:eastAsia="Arial" w:hAnsi="Arial"/>
          <w:sz w:val="20"/>
          <w:szCs w:val="20"/>
        </w:rPr>
        <w:t xml:space="preserve">Nel campo "DNS servers" inserire l'indirizzo del server DNS (es. 8.8.8.8 per i DNS pubblici Google).</w:t>
      </w:r>
    </w:p>
    <w:p>
      <w:pPr>
        <w:pStyle w:val="ListParagraph"/>
        <w:numPr>
          <w:ilvl w:val="0"/>
          <w:numId w:val="2"/>
        </w:numPr>
        <w:spacing w:before="40" w:after="40"/>
      </w:pPr>
      <w:r>
        <w:rPr>
          <w:rFonts w:ascii="Arial" w:cs="Arial" w:eastAsia="Arial" w:hAnsi="Arial"/>
          <w:sz w:val="20"/>
          <w:szCs w:val="20"/>
        </w:rPr>
        <w:t xml:space="preserve">Selezionare "OK" e poi "Back", infine "Quit".</w:t>
      </w:r>
    </w:p>
    <w:p>
      <w:pPr>
        <w:spacing w:before="80" w:after="80"/>
      </w:pPr>
      <w:r>
        <w:t xml:space="preserve"/>
      </w:r>
    </w:p>
    <w:p>
      <w:pPr>
        <w:spacing w:before="60" w:after="60"/>
      </w:pPr>
      <w:r>
        <w:rPr>
          <w:rFonts w:ascii="Arial" w:cs="Arial" w:eastAsia="Arial" w:hAnsi="Arial"/>
          <w:b w:val="false"/>
          <w:bCs w:val="false"/>
          <w:color w:val="000000"/>
          <w:sz w:val="20"/>
          <w:szCs w:val="20"/>
        </w:rPr>
        <w:t xml:space="preserve">Tabella di esempio per la configurazione IP statica:</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w:t>
            </w:r>
          </w:p>
        </w:tc>
        <w:tc>
          <w:tcPr>
            <w:tcW w:type="dxa" w:w="55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Valore di esempio</w:t>
            </w:r>
          </w:p>
        </w:tc>
      </w:tr>
      <w:tr>
        <w:tc>
          <w:tcPr>
            <w:tcW w:type="dxa" w:w="3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Indirizzo IP</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192.168.3.100/24</w:t>
            </w:r>
          </w:p>
        </w:tc>
      </w:tr>
      <w:tr>
        <w:tc>
          <w:tcPr>
            <w:tcW w:type="dxa" w:w="3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Gateway</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192.168.3.1</w:t>
            </w:r>
          </w:p>
        </w:tc>
      </w:tr>
      <w:tr>
        <w:tc>
          <w:tcPr>
            <w:tcW w:type="dxa" w:w="3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Server DNS primario</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w:t>
            </w:r>
          </w:p>
        </w:tc>
      </w:tr>
      <w:tr>
        <w:tc>
          <w:tcPr>
            <w:tcW w:type="dxa" w:w="3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Server DNS secondario</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8.8.4.4 (opzionale)</w:t>
            </w:r>
          </w:p>
        </w:tc>
      </w:tr>
      <w:tr>
        <w:tc>
          <w:tcPr>
            <w:tcW w:type="dxa" w:w="35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bCs/>
                <w:color w:val="000000"/>
                <w:sz w:val="20"/>
                <w:szCs w:val="20"/>
              </w:rPr>
              <w:t xml:space="preserve">Metodo di configurazione</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(IP statico)</w:t>
            </w:r>
          </w:p>
        </w:tc>
      </w:tr>
    </w:tbl>
    <w:p>
      <w:pPr>
        <w:spacing w:before="80" w:after="80"/>
      </w:pPr>
      <w:r>
        <w:t xml:space="preserve"/>
      </w:r>
    </w:p>
    <w:p>
      <w:pPr>
        <w:spacing w:before="60" w:after="60"/>
      </w:pPr>
      <w:r>
        <w:rPr>
          <w:rFonts w:ascii="Arial" w:cs="Arial" w:eastAsia="Arial" w:hAnsi="Arial"/>
          <w:b w:val="false"/>
          <w:bCs w:val="false"/>
          <w:color w:val="000000"/>
          <w:sz w:val="20"/>
          <w:szCs w:val="20"/>
        </w:rPr>
        <w:t xml:space="preserve">Adeguare i valori alla topologia di rete del sito di installazione. I parametri corretti devono essere forniti dal responsabile IT aziendale.</w:t>
      </w:r>
    </w:p>
    <w:p>
      <w:pPr>
        <w:spacing w:before="80" w:after="80"/>
      </w:pPr>
      <w:r>
        <w:t xml:space="preserve"/>
      </w:r>
    </w:p>
    <w:p>
      <w:pPr>
        <w:pStyle w:val="Heading2"/>
      </w:pPr>
      <w:r>
        <w:t xml:space="preserve">3.3 Applicazione e verifica della configurazione</w:t>
      </w:r>
    </w:p>
    <w:p>
      <w:pPr>
        <w:spacing w:before="60" w:after="60"/>
      </w:pPr>
      <w:r>
        <w:rPr>
          <w:rFonts w:ascii="Arial" w:cs="Arial" w:eastAsia="Arial" w:hAnsi="Arial"/>
          <w:b w:val="false"/>
          <w:bCs w:val="false"/>
          <w:color w:val="000000"/>
          <w:sz w:val="20"/>
          <w:szCs w:val="20"/>
        </w:rPr>
        <w:t xml:space="preserve">Dopo aver salvato la configurazione in nmtui, ricaricare la connessione per applicare le impostazioni: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nmcli connection reload</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nmcli connection up "Wired connection 1"</w:t>
            </w:r>
          </w:p>
        </w:tc>
      </w:tr>
    </w:tbl>
    <w:p>
      <w:pPr>
        <w:spacing w:before="60" w:after="60"/>
      </w:pPr>
      <w:r>
        <w:rPr>
          <w:rFonts w:ascii="Arial" w:cs="Arial" w:eastAsia="Arial" w:hAnsi="Arial"/>
          <w:b w:val="false"/>
          <w:bCs w:val="false"/>
          <w:color w:val="000000"/>
          <w:sz w:val="20"/>
          <w:szCs w:val="20"/>
        </w:rPr>
        <w:t xml:space="preserve">Verificare l'assegnazione dell'indirizzo IP e la raggiungibilità della 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ip a</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ping -c 4 8.8.8.8</w:t>
            </w:r>
          </w:p>
        </w:tc>
      </w:tr>
    </w:tbl>
    <w:p>
      <w:pPr>
        <w:spacing w:before="60" w:after="60"/>
      </w:pPr>
      <w:r>
        <w:rPr>
          <w:rFonts w:ascii="Arial" w:cs="Arial" w:eastAsia="Arial" w:hAnsi="Arial"/>
          <w:b w:val="false"/>
          <w:bCs w:val="false"/>
          <w:color w:val="000000"/>
          <w:sz w:val="20"/>
          <w:szCs w:val="20"/>
        </w:rPr>
        <w:t xml:space="preserve">Il comando ip a deve mostrare l'indirizzo IP configurato sull'interfaccia eth0. Il comando ping deve restituire risposte con perdita di pacchetti pari a 0%.</w:t>
      </w:r>
    </w:p>
    <w:p>
      <w:pPr>
        <w:spacing w:before="80" w:after="80"/>
      </w:pPr>
      <w:r>
        <w:t xml:space="preserve"/>
      </w:r>
    </w:p>
    <w:p>
      <w:pPr>
        <w:pStyle w:val="Heading2"/>
      </w:pPr>
      <w:r>
        <w:t xml:space="preserve">3.4 Troubleshooting rete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13"/>
        <w:gridCol w:w="3013"/>
      </w:tblGrid>
      <w:t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Sintomo</w:t>
            </w:r>
          </w:p>
        </w:tc>
        <w:tc>
          <w:tcPr>
            <w:tcW w:type="dxa" w:w="28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Possibile causa</w:t>
            </w:r>
          </w:p>
        </w:tc>
        <w:tc>
          <w:tcPr>
            <w:tcW w:type="dxa" w:w="30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Soluzione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Nessun indirizzo IP su eth0</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Connessione non attivata dopo modifica</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Eseguire: sudo nmcli connection up "Wired connection 1"</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ping 8.8.8.8 fallisce, ping al gateway OK</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Gateway non instrada il traffico Internet</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la configurazione del router/firewall di rete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Interfaccia non visibile in nmtui</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Conflitto dhcpcd / NetworkManager</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Disabilitare dhcpcd e riavviare NetworkManager</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Indirizzo IP cambia al riavvio</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Configurazione non salvata correttamente</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Riaprire nmtui, ricontrollare il metodo "Manual" e salvare</w:t>
            </w:r>
          </w:p>
        </w:tc>
      </w:tr>
    </w:tbl>
    <w:p>
      <w:pPr>
        <w:spacing w:before="80" w:after="80"/>
      </w:pPr>
      <w:r>
        <w:t xml:space="preserve"/>
      </w:r>
    </w:p>
    <w:p>
      <w:r>
        <w:br w:type="page"/>
      </w:r>
    </w:p>
    <w:p>
      <w:pPr>
        <w:pStyle w:val="Heading1"/>
      </w:pPr>
      <w:r>
        <w:t xml:space="preserve">4. Creazione dell'utente di sistema dedicato</w:t>
      </w:r>
    </w:p>
    <w:p>
      <w:pPr>
        <w:pStyle w:val="Heading2"/>
      </w:pPr>
      <w:r>
        <w:t xml:space="preserve">4.1 Motivazione tecnica e best practice di sicurezza</w:t>
      </w:r>
    </w:p>
    <w:p>
      <w:pPr>
        <w:spacing w:before="60" w:after="60"/>
      </w:pPr>
      <w:r>
        <w:rPr>
          <w:rFonts w:ascii="Arial" w:cs="Arial" w:eastAsia="Arial" w:hAnsi="Arial"/>
          <w:b w:val="false"/>
          <w:bCs w:val="false"/>
          <w:color w:val="000000"/>
          <w:sz w:val="20"/>
          <w:szCs w:val="20"/>
        </w:rPr>
        <w:t xml:space="preserve">Per ragioni di sicurezza e isolamento dei privilegi, il servizio Modbus Gateway deve essere eseguito da un utente dedicato, non dall'utente di sistema pi o dall'utente root. Questa prassi, consolidata in ambienti industriali e server Linux, garantisce che un eventuale malfunzionamento o compromissione dell'applicazione non abbia accesso a risorse di sistema critiche.</w:t>
      </w:r>
    </w:p>
    <w:p>
      <w:pPr>
        <w:spacing w:before="60" w:after="60"/>
      </w:pPr>
      <w:r>
        <w:rPr>
          <w:rFonts w:ascii="Arial" w:cs="Arial" w:eastAsia="Arial" w:hAnsi="Arial"/>
          <w:b w:val="false"/>
          <w:bCs w:val="false"/>
          <w:color w:val="000000"/>
          <w:sz w:val="20"/>
          <w:szCs w:val="20"/>
        </w:rPr>
        <w:t xml:space="preserve">L'utente dedicato avrà accesso unicamente alla directory del progetto e alle risorse strettamente necessarie all'esecuzione del servizio.</w:t>
      </w:r>
    </w:p>
    <w:p>
      <w:pPr>
        <w:spacing w:before="80" w:after="80"/>
      </w:pPr>
      <w:r>
        <w:t xml:space="preserve"/>
      </w:r>
    </w:p>
    <w:p>
      <w:pPr>
        <w:pStyle w:val="Heading2"/>
      </w:pPr>
      <w:r>
        <w:t xml:space="preserve">4.2 Creazione dell'utente modbus</w:t>
      </w:r>
    </w:p>
    <w:p>
      <w:pPr>
        <w:spacing w:before="60" w:after="60"/>
      </w:pPr>
      <w:r>
        <w:rPr>
          <w:rFonts w:ascii="Arial" w:cs="Arial" w:eastAsia="Arial" w:hAnsi="Arial"/>
          <w:b w:val="false"/>
          <w:bCs w:val="false"/>
          <w:color w:val="000000"/>
          <w:sz w:val="20"/>
          <w:szCs w:val="20"/>
        </w:rPr>
        <w:t xml:space="preserve">Eseguire il seguente comando per creare l'utente di sistema. Il sistema richiederà di impostare una password e di compilare alcune informazioni opzionali (nome, telefono ecc.) che possono essere lasciate vuote premendo INVIO.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adduser modbus</w:t>
            </w:r>
          </w:p>
        </w:tc>
      </w:tr>
    </w:tbl>
    <w:p>
      <w:pPr>
        <w:spacing w:before="60" w:after="60"/>
      </w:pPr>
      <w:r>
        <w:rPr>
          <w:rFonts w:ascii="Arial" w:cs="Arial" w:eastAsia="Arial" w:hAnsi="Arial"/>
          <w:b w:val="false"/>
          <w:bCs w:val="false"/>
          <w:color w:val="000000"/>
          <w:sz w:val="20"/>
          <w:szCs w:val="20"/>
        </w:rPr>
        <w:t xml:space="preserve">Impostare la password "modbus" o una password sicura conforme alle policy aziendali. Si raccomanda l'utilizzo di una password complessa (almeno 12 caratteri, caratteri speciali, cifre) in ambienti di produzione.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20"/>
              <w:bottom w:val="single" w:color="FFC107" w:sz="6"/>
              <w:right w:val="single" w:color="FFC107" w:sz="6"/>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ATTENZIONE</w:t>
            </w:r>
          </w:p>
          <w:p>
            <w:pPr>
              <w:spacing w:before="40"/>
            </w:pPr>
            <w:r>
              <w:rPr>
                <w:rFonts w:ascii="Arial" w:cs="Arial" w:eastAsia="Arial" w:hAnsi="Arial"/>
                <w:color w:val="533F03"/>
                <w:sz w:val="18"/>
                <w:szCs w:val="18"/>
              </w:rPr>
              <w:t xml:space="preserve">La password "modbus" indicata in questa documentazione e nei file di configurazione</w:t>
            </w:r>
          </w:p>
          <w:p>
            <w:pPr>
              <w:spacing w:before="40"/>
            </w:pPr>
            <w:r>
              <w:rPr>
                <w:rFonts w:ascii="Arial" w:cs="Arial" w:eastAsia="Arial" w:hAnsi="Arial"/>
                <w:color w:val="533F03"/>
                <w:sz w:val="18"/>
                <w:szCs w:val="18"/>
              </w:rPr>
              <w:t xml:space="preserve">del progetto è destinata esclusivamente ad ambienti di test e sviluppo.</w:t>
            </w:r>
          </w:p>
          <w:p>
            <w:pPr>
              <w:spacing w:before="40"/>
            </w:pPr>
            <w:r>
              <w:rPr>
                <w:rFonts w:ascii="Arial" w:cs="Arial" w:eastAsia="Arial" w:hAnsi="Arial"/>
                <w:color w:val="533F03"/>
                <w:sz w:val="18"/>
                <w:szCs w:val="18"/>
              </w:rPr>
              <w:t xml:space="preserve">In ambienti di produzione industriale, utilizzare password conformi alle policy di sicurezza aziendali.</w:t>
            </w:r>
          </w:p>
        </w:tc>
      </w:tr>
    </w:tbl>
    <w:p>
      <w:pPr>
        <w:spacing w:before="80" w:after="80"/>
      </w:pPr>
      <w:r>
        <w:t xml:space="preserve"/>
      </w:r>
    </w:p>
    <w:p>
      <w:pPr>
        <w:pStyle w:val="Heading2"/>
      </w:pPr>
      <w:r>
        <w:t xml:space="preserve">4.3 Aggiunta ai gruppi di sistema</w:t>
      </w:r>
    </w:p>
    <w:p>
      <w:pPr>
        <w:spacing w:before="60" w:after="60"/>
      </w:pPr>
      <w:r>
        <w:rPr>
          <w:rFonts w:ascii="Arial" w:cs="Arial" w:eastAsia="Arial" w:hAnsi="Arial"/>
          <w:b w:val="false"/>
          <w:bCs w:val="false"/>
          <w:color w:val="000000"/>
          <w:sz w:val="20"/>
          <w:szCs w:val="20"/>
        </w:rPr>
        <w:t xml:space="preserve">Aggiungere l'utente modbus al gruppo sudo per consentire l'esecuzione di comandi privilegiati durante la fase di installazione. Questa autorizzazione potrà essere rimossa al termine della configurazione, se le policy aziendali lo richiedono.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usermod -aG sudo modbus</w:t>
            </w:r>
          </w:p>
        </w:tc>
      </w:tr>
    </w:tbl>
    <w:p>
      <w:pPr>
        <w:spacing w:before="80" w:after="80"/>
      </w:pPr>
      <w:r>
        <w:t xml:space="preserve"/>
      </w:r>
    </w:p>
    <w:p>
      <w:pPr>
        <w:pStyle w:val="Heading2"/>
      </w:pPr>
      <w:r>
        <w:t xml:space="preserve">4.4 Verifica dell'utente creato</w:t>
      </w:r>
    </w:p>
    <w:p>
      <w:pPr>
        <w:spacing w:before="60" w:after="60"/>
      </w:pPr>
      <w:r>
        <w:rPr>
          <w:rFonts w:ascii="Arial" w:cs="Arial" w:eastAsia="Arial" w:hAnsi="Arial"/>
          <w:b w:val="false"/>
          <w:bCs w:val="false"/>
          <w:color w:val="000000"/>
          <w:sz w:val="20"/>
          <w:szCs w:val="20"/>
        </w:rPr>
        <w:t xml:space="preserve">Verificare che l'utente sia stato creato correttamente e che appartenga ai gruppi previsti: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id 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grep modbus /etc/passwd</w:t>
            </w:r>
          </w:p>
        </w:tc>
      </w:tr>
    </w:tbl>
    <w:p>
      <w:pPr>
        <w:spacing w:before="60" w:after="60"/>
      </w:pPr>
      <w:r>
        <w:rPr>
          <w:rFonts w:ascii="Arial" w:cs="Arial" w:eastAsia="Arial" w:hAnsi="Arial"/>
          <w:b w:val="false"/>
          <w:bCs w:val="false"/>
          <w:color w:val="000000"/>
          <w:sz w:val="20"/>
          <w:szCs w:val="20"/>
        </w:rPr>
        <w:t xml:space="preserve">L'output atteso del comando id deve includere il gruppo sudo tra i gruppi di appartenenza. Per testare l'accesso con il nuovo utente: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 - 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whoami</w:t>
            </w:r>
          </w:p>
        </w:tc>
      </w:tr>
    </w:tbl>
    <w:p>
      <w:pPr>
        <w:spacing w:before="60" w:after="60"/>
      </w:pPr>
      <w:r>
        <w:rPr>
          <w:rFonts w:ascii="Arial" w:cs="Arial" w:eastAsia="Arial" w:hAnsi="Arial"/>
          <w:b w:val="false"/>
          <w:bCs w:val="false"/>
          <w:color w:val="000000"/>
          <w:sz w:val="20"/>
          <w:szCs w:val="20"/>
        </w:rPr>
        <w:t xml:space="preserve">Il comando sudo whoami deve restituire "root", confermando l'assegnazione corretta dei privilegi.</w:t>
      </w:r>
    </w:p>
    <w:p>
      <w:pPr>
        <w:spacing w:before="80" w:after="80"/>
      </w:pPr>
      <w:r>
        <w:t xml:space="preserve"/>
      </w:r>
    </w:p>
    <w:p>
      <w:r>
        <w:br w:type="page"/>
      </w:r>
    </w:p>
    <w:p>
      <w:pPr>
        <w:pStyle w:val="Heading1"/>
      </w:pPr>
      <w:r>
        <w:t xml:space="preserve">5. Installazione e configurazione di MariaDB</w:t>
      </w:r>
    </w:p>
    <w:p>
      <w:pPr>
        <w:pStyle w:val="Heading2"/>
      </w:pPr>
      <w:r>
        <w:t xml:space="preserve">5.1 Installazione del server MariaDB</w:t>
      </w:r>
    </w:p>
    <w:p>
      <w:pPr>
        <w:spacing w:before="60" w:after="60"/>
      </w:pPr>
      <w:r>
        <w:rPr>
          <w:rFonts w:ascii="Arial" w:cs="Arial" w:eastAsia="Arial" w:hAnsi="Arial"/>
          <w:b w:val="false"/>
          <w:bCs w:val="false"/>
          <w:color w:val="000000"/>
          <w:sz w:val="20"/>
          <w:szCs w:val="20"/>
        </w:rPr>
        <w:t xml:space="preserve">MariaDB è il sistema di gestione di database relazionali scelto per questo progetto. Installare il server e il client con il seguente comando: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apt install mariadb-server -y</w:t>
            </w:r>
          </w:p>
        </w:tc>
      </w:tr>
    </w:tbl>
    <w:p>
      <w:pPr>
        <w:spacing w:before="60" w:after="60"/>
      </w:pPr>
      <w:r>
        <w:rPr>
          <w:rFonts w:ascii="Arial" w:cs="Arial" w:eastAsia="Arial" w:hAnsi="Arial"/>
          <w:b w:val="false"/>
          <w:bCs w:val="false"/>
          <w:color w:val="000000"/>
          <w:sz w:val="20"/>
          <w:szCs w:val="20"/>
        </w:rPr>
        <w:t xml:space="preserve">Al termine dell'installazione, verificare che il servizio sia avviato e abilitato all'avvio automatico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status mariadb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enable mariadb</w:t>
            </w:r>
          </w:p>
        </w:tc>
      </w:tr>
    </w:tbl>
    <w:p>
      <w:pPr>
        <w:spacing w:before="80" w:after="80"/>
      </w:pPr>
      <w:r>
        <w:t xml:space="preserve"/>
      </w:r>
    </w:p>
    <w:p>
      <w:pPr>
        <w:pStyle w:val="Heading2"/>
      </w:pPr>
      <w:r>
        <w:t xml:space="preserve">5.2 Configurazione di sicurezza iniziale (hardening)</w:t>
      </w:r>
    </w:p>
    <w:p>
      <w:pPr>
        <w:spacing w:before="60" w:after="60"/>
      </w:pPr>
      <w:r>
        <w:rPr>
          <w:rFonts w:ascii="Arial" w:cs="Arial" w:eastAsia="Arial" w:hAnsi="Arial"/>
          <w:b w:val="false"/>
          <w:bCs w:val="false"/>
          <w:color w:val="000000"/>
          <w:sz w:val="20"/>
          <w:szCs w:val="20"/>
        </w:rPr>
        <w:t xml:space="preserve">Eseguire lo script di configurazione guidata per rimuovere le configurazioni di default insicure: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mysql_secure_installation</w:t>
            </w:r>
          </w:p>
        </w:tc>
      </w:tr>
    </w:tbl>
    <w:p>
      <w:pPr>
        <w:spacing w:before="60" w:after="60"/>
      </w:pPr>
      <w:r>
        <w:rPr>
          <w:rFonts w:ascii="Arial" w:cs="Arial" w:eastAsia="Arial" w:hAnsi="Arial"/>
          <w:b w:val="false"/>
          <w:bCs w:val="false"/>
          <w:color w:val="000000"/>
          <w:sz w:val="20"/>
          <w:szCs w:val="20"/>
        </w:rPr>
        <w:t xml:space="preserve">Lo script porrà una serie di domande. Rispondere come indicato di seguito: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Domanda dello script</w:t>
            </w:r>
          </w:p>
        </w:tc>
        <w:tc>
          <w:tcPr>
            <w:tcW w:type="dxa" w:w="40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Risposta raccomandata</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Enter current password for root (enter for none):</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Premere INVIO (nessuna password impostata)</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Switch to unix_socket authentication?</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 (No)</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Change the root password?</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 (Yes) — impostare una password sicura</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Remove anonymous users?</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 (Yes)</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Disallow root login remotely?</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 (Yes)</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Remove test database and access to it?</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 (Yes)</w:t>
            </w:r>
          </w:p>
        </w:tc>
      </w:tr>
      <w:tr>
        <w:tc>
          <w:tcPr>
            <w:tcW w:type="dxa" w:w="50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Reload privilege tables now?</w:t>
            </w:r>
          </w:p>
        </w:tc>
        <w:tc>
          <w:tcPr>
            <w:tcW w:type="dxa" w:w="4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 (Yes)</w:t>
            </w:r>
          </w:p>
        </w:tc>
      </w:tr>
    </w:tbl>
    <w:p>
      <w:pPr>
        <w:spacing w:before="80" w:after="80"/>
      </w:pPr>
      <w:r>
        <w:t xml:space="preserve"/>
      </w:r>
    </w:p>
    <w:p>
      <w:pPr>
        <w:pStyle w:val="Heading2"/>
      </w:pPr>
      <w:r>
        <w:t xml:space="preserve">5.3 Creazione dell'utente del database</w:t>
      </w:r>
    </w:p>
    <w:p>
      <w:pPr>
        <w:spacing w:before="60" w:after="60"/>
      </w:pPr>
      <w:r>
        <w:rPr>
          <w:rFonts w:ascii="Arial" w:cs="Arial" w:eastAsia="Arial" w:hAnsi="Arial"/>
          <w:b w:val="false"/>
          <w:bCs w:val="false"/>
          <w:color w:val="000000"/>
          <w:sz w:val="20"/>
          <w:szCs w:val="20"/>
        </w:rPr>
        <w:t xml:space="preserve">Accedere alla console MariaDB come utente root e creare l'utente applicativo con i privilegi necessari: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mariadb -u root -p</w:t>
            </w:r>
          </w:p>
        </w:tc>
      </w:tr>
    </w:tbl>
    <w:p>
      <w:pPr>
        <w:spacing w:before="60" w:after="60"/>
      </w:pPr>
      <w:r>
        <w:rPr>
          <w:rFonts w:ascii="Arial" w:cs="Arial" w:eastAsia="Arial" w:hAnsi="Arial"/>
          <w:b w:val="false"/>
          <w:bCs w:val="false"/>
          <w:color w:val="000000"/>
          <w:sz w:val="20"/>
          <w:szCs w:val="20"/>
        </w:rPr>
        <w:t xml:space="preserve">All'interno della console MariaDB, eseguire i seguenti comandi SQL: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CREATE USER 'modbus'@'localhost' IDENTIFIED BY 'modbus';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GRANT ALL PRIVILEGES ON *.* TO 'modbus'@'localhost';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FLUSH PRIVILEGES;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EXIT;</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20"/>
              <w:bottom w:val="single" w:color="4CAF50" w:sz="6"/>
              <w:right w:val="single" w:color="4CAF50" w:sz="6"/>
            </w:tcBorders>
            <w:shd w:fill="E8F5E9" w:val="clear"/>
            <w:tcMar>
              <w:top w:type="dxa" w:w="100"/>
              <w:left w:type="dxa" w:w="160"/>
              <w:bottom w:type="dxa" w:w="100"/>
              <w:right w:type="dxa" w:w="160"/>
            </w:tcMar>
          </w:tcPr>
          <w:p>
            <w:r>
              <w:rPr>
                <w:rFonts w:ascii="Arial" w:cs="Arial" w:eastAsia="Arial" w:hAnsi="Arial"/>
                <w:b/>
                <w:bCs/>
                <w:color w:val="1B5E20"/>
                <w:sz w:val="20"/>
                <w:szCs w:val="20"/>
              </w:rPr>
              <w:t xml:space="preserve">ℹ  NOTA TECNICA</w:t>
            </w:r>
          </w:p>
          <w:p>
            <w:pPr>
              <w:spacing w:before="40"/>
            </w:pPr>
            <w:r>
              <w:rPr>
                <w:rFonts w:ascii="Arial" w:cs="Arial" w:eastAsia="Arial" w:hAnsi="Arial"/>
                <w:color w:val="1B5E20"/>
                <w:sz w:val="18"/>
                <w:szCs w:val="18"/>
              </w:rPr>
              <w:t xml:space="preserve">Il privilegio ALL PRIVILEGES viene assegnato per semplificare la configurazione iniziale.</w:t>
            </w:r>
          </w:p>
          <w:p>
            <w:pPr>
              <w:spacing w:before="40"/>
            </w:pPr>
            <w:r>
              <w:rPr>
                <w:rFonts w:ascii="Arial" w:cs="Arial" w:eastAsia="Arial" w:hAnsi="Arial"/>
                <w:color w:val="1B5E20"/>
                <w:sz w:val="18"/>
                <w:szCs w:val="18"/>
              </w:rPr>
              <w:t xml:space="preserve">In ambienti di produzione ad alta sicurezza, limitare i privilegi al solo database modbus_db</w:t>
            </w:r>
          </w:p>
          <w:p>
            <w:pPr>
              <w:spacing w:before="40"/>
            </w:pPr>
            <w:r>
              <w:rPr>
                <w:rFonts w:ascii="Arial" w:cs="Arial" w:eastAsia="Arial" w:hAnsi="Arial"/>
                <w:color w:val="1B5E20"/>
                <w:sz w:val="18"/>
                <w:szCs w:val="18"/>
              </w:rPr>
              <w:t xml:space="preserve">con il comando: GRANT ALL PRIVILEGES ON modbus_db.* TO 'modbus'@'localhost';</w:t>
            </w:r>
          </w:p>
        </w:tc>
      </w:tr>
    </w:tbl>
    <w:p>
      <w:pPr>
        <w:spacing w:before="80" w:after="80"/>
      </w:pPr>
      <w:r>
        <w:t xml:space="preserve"/>
      </w:r>
    </w:p>
    <w:p>
      <w:pPr>
        <w:pStyle w:val="Heading2"/>
      </w:pPr>
      <w:r>
        <w:t xml:space="preserve">5.4 Verifica dell'accesso al database</w:t>
      </w:r>
    </w:p>
    <w:p>
      <w:pPr>
        <w:spacing w:before="60" w:after="60"/>
      </w:pPr>
      <w:r>
        <w:rPr>
          <w:rFonts w:ascii="Arial" w:cs="Arial" w:eastAsia="Arial" w:hAnsi="Arial"/>
          <w:b w:val="false"/>
          <w:bCs w:val="false"/>
          <w:color w:val="000000"/>
          <w:sz w:val="20"/>
          <w:szCs w:val="20"/>
        </w:rPr>
        <w:t xml:space="preserve">Verificare che l'utente modbus possa accedere correttamente al server MariaDB: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mariadb -u modbus -pmodbus -e "SHOW DATABASES;"</w:t>
            </w:r>
          </w:p>
        </w:tc>
      </w:tr>
    </w:tbl>
    <w:p>
      <w:pPr>
        <w:spacing w:before="60" w:after="60"/>
      </w:pPr>
      <w:r>
        <w:rPr>
          <w:rFonts w:ascii="Arial" w:cs="Arial" w:eastAsia="Arial" w:hAnsi="Arial"/>
          <w:b w:val="false"/>
          <w:bCs w:val="false"/>
          <w:color w:val="000000"/>
          <w:sz w:val="20"/>
          <w:szCs w:val="20"/>
        </w:rPr>
        <w:t xml:space="preserve">Il comando deve eseguirsi senza errori e restituire l'elenco dei database accessibili.</w:t>
      </w:r>
    </w:p>
    <w:p>
      <w:pPr>
        <w:spacing w:before="80" w:after="80"/>
      </w:pPr>
      <w:r>
        <w:t xml:space="preserve"/>
      </w:r>
    </w:p>
    <w:p>
      <w:pPr>
        <w:pStyle w:val="Heading2"/>
      </w:pPr>
      <w:r>
        <w:t xml:space="preserve">5.5 Troubleshooting MariaDB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13"/>
        <w:gridCol w:w="3013"/>
      </w:tblGrid>
      <w:t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Sintomo</w:t>
            </w:r>
          </w:p>
        </w:tc>
        <w:tc>
          <w:tcPr>
            <w:tcW w:type="dxa" w:w="28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Possibile causa</w:t>
            </w:r>
          </w:p>
        </w:tc>
        <w:tc>
          <w:tcPr>
            <w:tcW w:type="dxa" w:w="30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Soluzione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Access denied for user 'modbus'@'localhost'</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Credenziali errate o utente non creato</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Ricreare l'utente con GRANT dalla console root</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Can't connect to local MySQL server through socket</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Servizio MariaDB non avviato</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start mariadb</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1819 (HY000): Your password does not satisfy</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 troppo semplice con validate_password attivo</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Usare password complessa o disabilitare il plugin</w:t>
            </w:r>
          </w:p>
        </w:tc>
      </w:tr>
    </w:tbl>
    <w:p>
      <w:pPr>
        <w:spacing w:before="80" w:after="80"/>
      </w:pPr>
      <w:r>
        <w:t xml:space="preserve"/>
      </w:r>
    </w:p>
    <w:p>
      <w:r>
        <w:br w:type="page"/>
      </w:r>
    </w:p>
    <w:p>
      <w:pPr>
        <w:pStyle w:val="Heading1"/>
      </w:pPr>
      <w:r>
        <w:t xml:space="preserve">6. Struttura delle directory di progetto</w:t>
      </w:r>
    </w:p>
    <w:p>
      <w:pPr>
        <w:pStyle w:val="Heading2"/>
      </w:pPr>
      <w:r>
        <w:t xml:space="preserve">6.1 Creazione della struttura delle directory</w:t>
      </w:r>
    </w:p>
    <w:p>
      <w:pPr>
        <w:spacing w:before="60" w:after="60"/>
      </w:pPr>
      <w:r>
        <w:rPr>
          <w:rFonts w:ascii="Arial" w:cs="Arial" w:eastAsia="Arial" w:hAnsi="Arial"/>
          <w:b w:val="false"/>
          <w:bCs w:val="false"/>
          <w:color w:val="000000"/>
          <w:sz w:val="20"/>
          <w:szCs w:val="20"/>
        </w:rPr>
        <w:t xml:space="preserve">Il progetto viene installato nella directory /opt/modbus/, che è la posizione standard per le applicazioni opzionali in sistemi Linux. La struttura prevede due sottodirectory principali:</w:t>
      </w:r>
    </w:p>
    <w:p>
      <w:pPr>
        <w:pStyle w:val="ListParagraph"/>
        <w:numPr>
          <w:ilvl w:val="0"/>
          <w:numId w:val="2"/>
        </w:numPr>
        <w:spacing w:before="40" w:after="40"/>
      </w:pPr>
      <w:r>
        <w:rPr>
          <w:rFonts w:ascii="Arial" w:cs="Arial" w:eastAsia="Arial" w:hAnsi="Arial"/>
          <w:sz w:val="20"/>
          <w:szCs w:val="20"/>
        </w:rPr>
        <w:t xml:space="preserve">/opt/modbus/modbus-gateway/ — contiene il codice sorgente Python, i file di configurazione e il servizio systemd.</w:t>
      </w:r>
    </w:p>
    <w:p>
      <w:pPr>
        <w:pStyle w:val="ListParagraph"/>
        <w:numPr>
          <w:ilvl w:val="0"/>
          <w:numId w:val="2"/>
        </w:numPr>
        <w:spacing w:before="40" w:after="40"/>
      </w:pPr>
      <w:r>
        <w:rPr>
          <w:rFonts w:ascii="Arial" w:cs="Arial" w:eastAsia="Arial" w:hAnsi="Arial"/>
          <w:sz w:val="20"/>
          <w:szCs w:val="20"/>
        </w:rPr>
        <w:t xml:space="preserve">/opt/modbus/modbus-frontend/ — directory riservata per eventuali componenti di interfaccia web (non utilizzata nella presente versione).</w:t>
      </w:r>
    </w:p>
    <w:p>
      <w:pPr>
        <w:spacing w:before="80" w:after="80"/>
      </w:pPr>
      <w:r>
        <w:t xml:space="preserve"/>
      </w:r>
    </w:p>
    <w:p>
      <w:pPr>
        <w:spacing w:before="60" w:after="60"/>
      </w:pPr>
      <w:r>
        <w:rPr>
          <w:rFonts w:ascii="Arial" w:cs="Arial" w:eastAsia="Arial" w:hAnsi="Arial"/>
          <w:b w:val="false"/>
          <w:bCs w:val="false"/>
          <w:color w:val="000000"/>
          <w:sz w:val="20"/>
          <w:szCs w:val="20"/>
        </w:rPr>
        <w:t xml:space="preserve">Eseguire i seguenti comandi per creare la struttura e assegnare i permessi corretti: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mkdir -p /opt/modbus/modbus-gateway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mkdir -p /opt/modbus/modbus-frontend</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chown -R modbus:modbus /opt/modbus</w:t>
            </w:r>
          </w:p>
        </w:tc>
      </w:tr>
    </w:tbl>
    <w:p>
      <w:pPr>
        <w:spacing w:before="80" w:after="80"/>
      </w:pPr>
      <w:r>
        <w:t xml:space="preserve"/>
      </w:r>
    </w:p>
    <w:p>
      <w:pPr>
        <w:pStyle w:val="Heading2"/>
      </w:pPr>
      <w:r>
        <w:t xml:space="preserve">6.2 Spiegazione dei permessi</w:t>
      </w:r>
    </w:p>
    <w:p>
      <w:pPr>
        <w:spacing w:before="60" w:after="60"/>
      </w:pPr>
      <w:r>
        <w:rPr>
          <w:rFonts w:ascii="Arial" w:cs="Arial" w:eastAsia="Arial" w:hAnsi="Arial"/>
          <w:b w:val="false"/>
          <w:bCs w:val="false"/>
          <w:color w:val="000000"/>
          <w:sz w:val="20"/>
          <w:szCs w:val="20"/>
        </w:rPr>
        <w:t xml:space="preserve">Il comando chown -R modbus:modbus /opt/modbus assegna la proprietà ricorsiva dell'intera struttura all'utente modbus e al gruppo modbus. Questo è necessario affinché il servizio systemd, che viene eseguito con l'identità dell'utente modbus, possa leggere i file di configurazione e scrivere nei file di log senza richiedere privilegi root durante il normale funzionamento.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CAF50" w:sz="6"/>
              <w:left w:val="single" w:color="4CAF50" w:sz="20"/>
              <w:bottom w:val="single" w:color="4CAF50" w:sz="6"/>
              <w:right w:val="single" w:color="4CAF50" w:sz="6"/>
            </w:tcBorders>
            <w:shd w:fill="E8F5E9" w:val="clear"/>
            <w:tcMar>
              <w:top w:type="dxa" w:w="100"/>
              <w:left w:type="dxa" w:w="160"/>
              <w:bottom w:type="dxa" w:w="100"/>
              <w:right w:type="dxa" w:w="160"/>
            </w:tcMar>
          </w:tcPr>
          <w:p>
            <w:r>
              <w:rPr>
                <w:rFonts w:ascii="Arial" w:cs="Arial" w:eastAsia="Arial" w:hAnsi="Arial"/>
                <w:b/>
                <w:bCs/>
                <w:color w:val="1B5E20"/>
                <w:sz w:val="20"/>
                <w:szCs w:val="20"/>
              </w:rPr>
              <w:t xml:space="preserve">ℹ  NOTA TECNICA</w:t>
            </w:r>
          </w:p>
          <w:p>
            <w:pPr>
              <w:spacing w:before="40"/>
            </w:pPr>
            <w:r>
              <w:rPr>
                <w:rFonts w:ascii="Arial" w:cs="Arial" w:eastAsia="Arial" w:hAnsi="Arial"/>
                <w:color w:val="1B5E20"/>
                <w:sz w:val="18"/>
                <w:szCs w:val="18"/>
              </w:rPr>
              <w:t xml:space="preserve">Verificare i permessi assegnati con il comando: ls -la /opt/modbus/</w:t>
            </w:r>
          </w:p>
          <w:p>
            <w:pPr>
              <w:spacing w:before="40"/>
            </w:pPr>
            <w:r>
              <w:rPr>
                <w:rFonts w:ascii="Arial" w:cs="Arial" w:eastAsia="Arial" w:hAnsi="Arial"/>
                <w:color w:val="1B5E20"/>
                <w:sz w:val="18"/>
                <w:szCs w:val="18"/>
              </w:rPr>
              <w:t xml:space="preserve">L'output corretto deve mostrare modbus modbus come proprietario di entrambe le directory.</w:t>
            </w:r>
          </w:p>
          <w:p>
            <w:pPr>
              <w:spacing w:before="40"/>
            </w:pPr>
            <w:r>
              <w:rPr>
                <w:rFonts w:ascii="Arial" w:cs="Arial" w:eastAsia="Arial" w:hAnsi="Arial"/>
                <w:color w:val="1B5E20"/>
                <w:sz w:val="18"/>
                <w:szCs w:val="18"/>
              </w:rPr>
              <w:t xml:space="preserve">I permessi predefiniti di adduser garantiscono che la directory sia accessibile (755).</w:t>
            </w:r>
          </w:p>
        </w:tc>
      </w:tr>
    </w:tbl>
    <w:p>
      <w:pPr>
        <w:spacing w:before="80" w:after="80"/>
      </w:pPr>
      <w:r>
        <w:t xml:space="preserve"/>
      </w:r>
    </w:p>
    <w:p>
      <w:pPr>
        <w:pStyle w:val="Heading2"/>
      </w:pPr>
      <w:r>
        <w:t xml:space="preserve">6.3 Struttura finale attesa</w:t>
      </w:r>
    </w:p>
    <w:p>
      <w:pPr>
        <w:spacing w:before="60" w:after="60"/>
      </w:pPr>
      <w:r>
        <w:rPr>
          <w:rFonts w:ascii="Arial" w:cs="Arial" w:eastAsia="Arial" w:hAnsi="Arial"/>
          <w:b w:val="false"/>
          <w:bCs w:val="false"/>
          <w:color w:val="000000"/>
          <w:sz w:val="20"/>
          <w:szCs w:val="20"/>
        </w:rPr>
        <w:t xml:space="preserve">Al termine della configurazione, la struttura delle directory del progetto dovrà presentarsi come segue: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/opt/modbus/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venv/                  # Ambiente virtuale Python</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main.py                # Entry point del servizio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modbus_reader.py       # Thread di lettura registri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modbus_writer.py       # Thread di scrittura registri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modbus_client.py       # Client Modbus TCP robusto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modbus_server.py       # Server di test (sviluppo)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register_config.py     # Gestione configurazione registri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install_database.py    # Script installazione 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logging_utils.py       # Sistema di logging unificato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registers.json         # Mappa registri 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config.ini             # Configurazione applicativa</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requirements.txt       # Dipendenze Python</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modbus-gateway.service # Unit file systemd</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 logs/                  # Directory log applicativi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modbus-frontend/           # Riservato per uso futuro</w:t>
            </w:r>
          </w:p>
        </w:tc>
      </w:tr>
    </w:tbl>
    <w:p>
      <w:pPr>
        <w:spacing w:before="80" w:after="80"/>
      </w:pPr>
      <w:r>
        <w:t xml:space="preserve"/>
      </w:r>
    </w:p>
    <w:p>
      <w:r>
        <w:br w:type="page"/>
      </w:r>
    </w:p>
    <w:p>
      <w:pPr>
        <w:pStyle w:val="Heading1"/>
      </w:pPr>
      <w:r>
        <w:t xml:space="preserve">7. Deploy del progetto</w:t>
      </w:r>
    </w:p>
    <w:p>
      <w:pPr>
        <w:pStyle w:val="Heading2"/>
      </w:pPr>
      <w:r>
        <w:t xml:space="preserve">7.1 Copia dei file sul Raspberry Pi</w:t>
      </w:r>
    </w:p>
    <w:p>
      <w:pPr>
        <w:spacing w:before="60" w:after="60"/>
      </w:pPr>
      <w:r>
        <w:rPr>
          <w:rFonts w:ascii="Arial" w:cs="Arial" w:eastAsia="Arial" w:hAnsi="Arial"/>
          <w:b w:val="false"/>
          <w:bCs w:val="false"/>
          <w:color w:val="000000"/>
          <w:sz w:val="20"/>
          <w:szCs w:val="20"/>
        </w:rPr>
        <w:t xml:space="preserve">Il trasferimento dei file del progetto può essere eseguito con il protocollo SCP (Secure Copy Protocol) da un PC della stessa rete. Eseguire il comando seguente dal PC contenente i file sorgente, sostituendo &lt;indirizzo_ip_raspberry&gt; con l'IP configurato nel capitolo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scp -r /percorso/locale/progetto/* modbus@&lt;indirizzo_ip_raspberry&gt;:/opt/modbus/modbus-gateway/</w:t>
            </w:r>
          </w:p>
        </w:tc>
      </w:tr>
    </w:tbl>
    <w:p>
      <w:pPr>
        <w:spacing w:before="60" w:after="60"/>
      </w:pPr>
      <w:r>
        <w:rPr>
          <w:rFonts w:ascii="Arial" w:cs="Arial" w:eastAsia="Arial" w:hAnsi="Arial"/>
          <w:b w:val="false"/>
          <w:bCs w:val="false"/>
          <w:color w:val="000000"/>
          <w:sz w:val="20"/>
          <w:szCs w:val="20"/>
        </w:rPr>
        <w:t xml:space="preserve">In alternativa, è possibile utilizzare strumenti come WinSCP (Windows) o FileZilla (multipiattaforma) che offrono un'interfaccia grafica per il trasferimento file via SFTP.</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20"/>
              <w:bottom w:val="single" w:color="FFC107" w:sz="6"/>
              <w:right w:val="single" w:color="FFC107" w:sz="6"/>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ATTENZIONE</w:t>
            </w:r>
          </w:p>
          <w:p>
            <w:pPr>
              <w:spacing w:before="40"/>
            </w:pPr>
            <w:r>
              <w:rPr>
                <w:rFonts w:ascii="Arial" w:cs="Arial" w:eastAsia="Arial" w:hAnsi="Arial"/>
                <w:color w:val="533F03"/>
                <w:sz w:val="18"/>
                <w:szCs w:val="18"/>
              </w:rPr>
              <w:t xml:space="preserve">Verificare che tutti i file elencati nella struttura del paragrafo 6.3 siano presenti</w:t>
            </w:r>
          </w:p>
          <w:p>
            <w:pPr>
              <w:spacing w:before="40"/>
            </w:pPr>
            <w:r>
              <w:rPr>
                <w:rFonts w:ascii="Arial" w:cs="Arial" w:eastAsia="Arial" w:hAnsi="Arial"/>
                <w:color w:val="533F03"/>
                <w:sz w:val="18"/>
                <w:szCs w:val="18"/>
              </w:rPr>
              <w:t xml:space="preserve">nella directory di destinazione prima di procedere con i passi successivi.</w:t>
            </w:r>
          </w:p>
          <w:p>
            <w:pPr>
              <w:spacing w:before="40"/>
            </w:pPr>
            <w:r>
              <w:rPr>
                <w:rFonts w:ascii="Arial" w:cs="Arial" w:eastAsia="Arial" w:hAnsi="Arial"/>
                <w:color w:val="533F03"/>
                <w:sz w:val="18"/>
                <w:szCs w:val="18"/>
              </w:rPr>
              <w:t xml:space="preserve">L'assenza di qualsiasi file può causare errori non immediatamente evidenti in fase di avvio.</w:t>
            </w:r>
          </w:p>
        </w:tc>
      </w:tr>
    </w:tbl>
    <w:p>
      <w:pPr>
        <w:spacing w:before="80" w:after="80"/>
      </w:pPr>
      <w:r>
        <w:t xml:space="preserve"/>
      </w:r>
    </w:p>
    <w:p>
      <w:pPr>
        <w:pStyle w:val="Heading2"/>
      </w:pPr>
      <w:r>
        <w:t xml:space="preserve">7.2 Verifica dell'integrità dei file trasferiti</w:t>
      </w:r>
    </w:p>
    <w:p>
      <w:pPr>
        <w:spacing w:before="60" w:after="60"/>
      </w:pPr>
      <w:r>
        <w:rPr>
          <w:rFonts w:ascii="Arial" w:cs="Arial" w:eastAsia="Arial" w:hAnsi="Arial"/>
          <w:b w:val="false"/>
          <w:bCs w:val="false"/>
          <w:color w:val="000000"/>
          <w:sz w:val="20"/>
          <w:szCs w:val="20"/>
        </w:rPr>
        <w:t xml:space="preserve">Dopo il trasferimento, verificare la presenza e i permessi di tutti i file essenziali: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ls -la /opt/modbus/modbus-gateway/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cat /opt/modbus/modbus-gateway/config.ini</w:t>
            </w:r>
          </w:p>
        </w:tc>
      </w:tr>
    </w:tbl>
    <w:p>
      <w:pPr>
        <w:spacing w:before="60" w:after="60"/>
      </w:pPr>
      <w:r>
        <w:rPr>
          <w:rFonts w:ascii="Arial" w:cs="Arial" w:eastAsia="Arial" w:hAnsi="Arial"/>
          <w:b w:val="false"/>
          <w:bCs w:val="false"/>
          <w:color w:val="000000"/>
          <w:sz w:val="20"/>
          <w:szCs w:val="20"/>
        </w:rPr>
        <w:t xml:space="preserve">Il file config.ini deve contenere le sezioni [database], [logging] e [modbus_server] correttamente valorizzate. Verificare che i parametri di connessione al database e all'endpoint Modbus corrispondano all'ambiente di installazione.</w:t>
      </w:r>
    </w:p>
    <w:p>
      <w:pPr>
        <w:spacing w:before="80" w:after="80"/>
      </w:pPr>
      <w:r>
        <w:t xml:space="preserve"/>
      </w:r>
    </w:p>
    <w:p>
      <w:pPr>
        <w:pStyle w:val="Heading2"/>
      </w:pPr>
      <w:r>
        <w:t xml:space="preserve">7.3 Configurazione dei parametri applicativi</w:t>
      </w:r>
    </w:p>
    <w:p>
      <w:pPr>
        <w:spacing w:before="60" w:after="60"/>
      </w:pPr>
      <w:r>
        <w:rPr>
          <w:rFonts w:ascii="Arial" w:cs="Arial" w:eastAsia="Arial" w:hAnsi="Arial"/>
          <w:b w:val="false"/>
          <w:bCs w:val="false"/>
          <w:color w:val="000000"/>
          <w:sz w:val="20"/>
          <w:szCs w:val="20"/>
        </w:rPr>
        <w:t xml:space="preserve">Aprire il file di configurazione con un editor di testo: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nano /opt/modbus/modbus-gateway/config.ini</w:t>
            </w:r>
          </w:p>
        </w:tc>
      </w:tr>
    </w:tbl>
    <w:p>
      <w:pPr>
        <w:spacing w:before="60" w:after="60"/>
      </w:pPr>
      <w:r>
        <w:rPr>
          <w:rFonts w:ascii="Arial" w:cs="Arial" w:eastAsia="Arial" w:hAnsi="Arial"/>
          <w:b w:val="false"/>
          <w:bCs w:val="false"/>
          <w:color w:val="000000"/>
          <w:sz w:val="20"/>
          <w:szCs w:val="20"/>
        </w:rPr>
        <w:t xml:space="preserve">Verificare e adattare i seguenti parametri alla configurazione del sito: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Sezione</w:t>
            </w:r>
          </w:p>
        </w:tc>
        <w:tc>
          <w:tcPr>
            <w:tcW w:type="dxa" w:w="2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w:t>
            </w:r>
          </w:p>
        </w:tc>
        <w:tc>
          <w:tcPr>
            <w:tcW w:type="dxa" w:w="46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Descrizione e valore predefinito</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host</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Indirizzo del server DB — default: localhost</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 password</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Credenziali DB — default: modbus / modbus</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database</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Nome del database — default: modbus_db</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[modbus_server]</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ip</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IP del PLC/dispositivo Modbus TCP — da impostare</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[modbus_server]</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port</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Porta Modbus TCP — default: 8001 (standard: 502)</w:t>
            </w:r>
          </w:p>
        </w:tc>
      </w:tr>
      <w:tr>
        <w:tc>
          <w:tcPr>
            <w:tcW w:type="dxa" w:w="22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[modbus_server]</w:t>
            </w:r>
          </w:p>
        </w:tc>
        <w:tc>
          <w:tcPr>
            <w:tcW w:type="dxa" w:w="2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poll_interval</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Intervallo di lettura ciclica (secondi) — default: 0.1</w:t>
            </w:r>
          </w:p>
        </w:tc>
      </w:tr>
    </w:tbl>
    <w:p>
      <w:pPr>
        <w:spacing w:before="80" w:after="80"/>
      </w:pPr>
      <w:r>
        <w:t xml:space="preserve"/>
      </w:r>
    </w:p>
    <w:p>
      <w:r>
        <w:br w:type="page"/>
      </w:r>
    </w:p>
    <w:p>
      <w:pPr>
        <w:pStyle w:val="Heading1"/>
      </w:pPr>
      <w:r>
        <w:t xml:space="preserve">8. Creazione dell'ambiente virtuale Python</w:t>
      </w:r>
    </w:p>
    <w:p>
      <w:pPr>
        <w:pStyle w:val="Heading2"/>
      </w:pPr>
      <w:r>
        <w:t xml:space="preserve">8.1 Installazione dei prerequisiti</w:t>
      </w:r>
    </w:p>
    <w:p>
      <w:pPr>
        <w:spacing w:before="60" w:after="60"/>
      </w:pPr>
      <w:r>
        <w:rPr>
          <w:rFonts w:ascii="Arial" w:cs="Arial" w:eastAsia="Arial" w:hAnsi="Arial"/>
          <w:b w:val="false"/>
          <w:bCs w:val="false"/>
          <w:color w:val="000000"/>
          <w:sz w:val="20"/>
          <w:szCs w:val="20"/>
        </w:rPr>
        <w:t xml:space="preserve">Installare gli strumenti necessari per la creazione di ambienti virtuali Python: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apt install python3-venv python3-pip -y</w:t>
            </w:r>
          </w:p>
        </w:tc>
      </w:tr>
    </w:tbl>
    <w:p>
      <w:pPr>
        <w:spacing w:before="60" w:after="60"/>
      </w:pPr>
      <w:r>
        <w:rPr>
          <w:rFonts w:ascii="Arial" w:cs="Arial" w:eastAsia="Arial" w:hAnsi="Arial"/>
          <w:b w:val="false"/>
          <w:bCs w:val="false"/>
          <w:color w:val="000000"/>
          <w:sz w:val="20"/>
          <w:szCs w:val="20"/>
        </w:rPr>
        <w:t xml:space="preserve">Verificare la versione di Python installata sul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python3 --version</w:t>
            </w:r>
          </w:p>
        </w:tc>
      </w:tr>
    </w:tbl>
    <w:p>
      <w:pPr>
        <w:spacing w:before="60" w:after="60"/>
      </w:pPr>
      <w:r>
        <w:rPr>
          <w:rFonts w:ascii="Arial" w:cs="Arial" w:eastAsia="Arial" w:hAnsi="Arial"/>
          <w:b w:val="false"/>
          <w:bCs w:val="false"/>
          <w:color w:val="000000"/>
          <w:sz w:val="20"/>
          <w:szCs w:val="20"/>
        </w:rPr>
        <w:t xml:space="preserve">La versione deve essere 3.11 o superiore. Su Raspberry Pi OS Bookworm la versione predefinita è Python 3.11.x, compatibile con tutte le dipendenze del progetto.</w:t>
      </w:r>
    </w:p>
    <w:p>
      <w:pPr>
        <w:spacing w:before="80" w:after="80"/>
      </w:pPr>
      <w:r>
        <w:t xml:space="preserve"/>
      </w:r>
    </w:p>
    <w:p>
      <w:pPr>
        <w:pStyle w:val="Heading2"/>
      </w:pPr>
      <w:r>
        <w:t xml:space="preserve">8.2 Creazione e attivazione dell'ambiente virtuale</w:t>
      </w:r>
    </w:p>
    <w:p>
      <w:pPr>
        <w:spacing w:before="60" w:after="60"/>
      </w:pPr>
      <w:r>
        <w:rPr>
          <w:rFonts w:ascii="Arial" w:cs="Arial" w:eastAsia="Arial" w:hAnsi="Arial"/>
          <w:b w:val="false"/>
          <w:bCs w:val="false"/>
          <w:color w:val="000000"/>
          <w:sz w:val="20"/>
          <w:szCs w:val="20"/>
        </w:rPr>
        <w:t xml:space="preserve">Posizionarsi nella directory del progetto e creare l'ambiente virtuale: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cd /opt/modbus/modbus-gateway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python3 -m venv venv</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source venv/bin/activate</w:t>
            </w:r>
          </w:p>
        </w:tc>
      </w:tr>
    </w:tbl>
    <w:p>
      <w:pPr>
        <w:spacing w:before="60" w:after="60"/>
      </w:pPr>
      <w:r>
        <w:rPr>
          <w:rFonts w:ascii="Arial" w:cs="Arial" w:eastAsia="Arial" w:hAnsi="Arial"/>
          <w:b w:val="false"/>
          <w:bCs w:val="false"/>
          <w:color w:val="000000"/>
          <w:sz w:val="20"/>
          <w:szCs w:val="20"/>
        </w:rPr>
        <w:t xml:space="preserve">Il prompt del terminale cambierà per indicare che l'ambiente virtuale è attivo, mostrando il prefisso (venv) prima del nome utente. Tutte le installazioni di pacchetti eseguite in questo stato saranno isolate all'interno dell'ambiente virtuale e non influiranno sui pacchetti di sistema.</w:t>
      </w:r>
    </w:p>
    <w:p>
      <w:pPr>
        <w:spacing w:before="80" w:after="80"/>
      </w:pPr>
      <w:r>
        <w:t xml:space="preserve"/>
      </w:r>
    </w:p>
    <w:p>
      <w:pPr>
        <w:pStyle w:val="Heading2"/>
      </w:pPr>
      <w:r>
        <w:t xml:space="preserve">8.3 Installazione delle dipendenze</w:t>
      </w:r>
    </w:p>
    <w:p>
      <w:pPr>
        <w:spacing w:before="60" w:after="60"/>
      </w:pPr>
      <w:r>
        <w:rPr>
          <w:rFonts w:ascii="Arial" w:cs="Arial" w:eastAsia="Arial" w:hAnsi="Arial"/>
          <w:b w:val="false"/>
          <w:bCs w:val="false"/>
          <w:color w:val="000000"/>
          <w:sz w:val="20"/>
          <w:szCs w:val="20"/>
        </w:rPr>
        <w:t xml:space="preserve">Installare le librerie Python richieste dal progetto tramite il file requirements.txt: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pip install -r requirements.txt</w:t>
            </w:r>
          </w:p>
        </w:tc>
      </w:tr>
    </w:tbl>
    <w:p>
      <w:pPr>
        <w:spacing w:before="60" w:after="60"/>
      </w:pPr>
      <w:r>
        <w:rPr>
          <w:rFonts w:ascii="Arial" w:cs="Arial" w:eastAsia="Arial" w:hAnsi="Arial"/>
          <w:b w:val="false"/>
          <w:bCs w:val="false"/>
          <w:color w:val="000000"/>
          <w:sz w:val="20"/>
          <w:szCs w:val="20"/>
        </w:rPr>
        <w:t xml:space="preserve">Le dipendenze principali includono:</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Pacchetto</w:t>
            </w:r>
          </w:p>
        </w:tc>
        <w:tc>
          <w:tcPr>
            <w:tcW w:type="dxa" w:w="60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Funzione nel progetto</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pymodbus &gt;= 3.0</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Libreria client/server Modbus TCP (asyncio e thread-safe)</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mysql-connector-python</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Driver di connessione a MariaDB/MySQL</w:t>
            </w:r>
          </w:p>
        </w:tc>
      </w:tr>
    </w:tbl>
    <w:p>
      <w:pPr>
        <w:spacing w:before="80" w:after="80"/>
      </w:pPr>
      <w:r>
        <w:t xml:space="preserve"/>
      </w:r>
    </w:p>
    <w:p>
      <w:pPr>
        <w:pStyle w:val="Heading2"/>
      </w:pPr>
      <w:r>
        <w:t xml:space="preserve">8.4 Verifica dell'installazione</w:t>
      </w:r>
    </w:p>
    <w:p>
      <w:pPr>
        <w:spacing w:before="60" w:after="60"/>
      </w:pPr>
      <w:r>
        <w:rPr>
          <w:rFonts w:ascii="Arial" w:cs="Arial" w:eastAsia="Arial" w:hAnsi="Arial"/>
          <w:b w:val="false"/>
          <w:bCs w:val="false"/>
          <w:color w:val="000000"/>
          <w:sz w:val="20"/>
          <w:szCs w:val="20"/>
        </w:rPr>
        <w:t xml:space="preserve">Verificare che le librerie siano state installate correttamente: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pip list | grep -E 'pymodbus|mysql-connector'</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python3 -c "import pymodbus; import mysql.connector; print('OK')"</w:t>
            </w:r>
          </w:p>
        </w:tc>
      </w:tr>
    </w:tbl>
    <w:p>
      <w:pPr>
        <w:spacing w:before="60" w:after="60"/>
      </w:pPr>
      <w:r>
        <w:rPr>
          <w:rFonts w:ascii="Arial" w:cs="Arial" w:eastAsia="Arial" w:hAnsi="Arial"/>
          <w:b w:val="false"/>
          <w:bCs w:val="false"/>
          <w:color w:val="000000"/>
          <w:sz w:val="20"/>
          <w:szCs w:val="20"/>
        </w:rPr>
        <w:t xml:space="preserve">L'output del secondo comando deve stampare "OK" senza errori.</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C107" w:sz="6"/>
              <w:left w:val="single" w:color="FFC107" w:sz="20"/>
              <w:bottom w:val="single" w:color="FFC107" w:sz="6"/>
              <w:right w:val="single" w:color="FFC107" w:sz="6"/>
            </w:tcBorders>
            <w:shd w:fill="FFF3CD" w:val="clear"/>
            <w:tcMar>
              <w:top w:type="dxa" w:w="100"/>
              <w:left w:type="dxa" w:w="160"/>
              <w:bottom w:type="dxa" w:w="100"/>
              <w:right w:type="dxa" w:w="160"/>
            </w:tcMar>
          </w:tcPr>
          <w:p>
            <w:r>
              <w:rPr>
                <w:rFonts w:ascii="Arial" w:cs="Arial" w:eastAsia="Arial" w:hAnsi="Arial"/>
                <w:b/>
                <w:bCs/>
                <w:color w:val="856404"/>
                <w:sz w:val="20"/>
                <w:szCs w:val="20"/>
              </w:rPr>
              <w:t xml:space="preserve">⚠  ATTENZIONE</w:t>
            </w:r>
          </w:p>
          <w:p>
            <w:pPr>
              <w:spacing w:before="40"/>
            </w:pPr>
            <w:r>
              <w:rPr>
                <w:rFonts w:ascii="Arial" w:cs="Arial" w:eastAsia="Arial" w:hAnsi="Arial"/>
                <w:color w:val="533F03"/>
                <w:sz w:val="18"/>
                <w:szCs w:val="18"/>
              </w:rPr>
              <w:t xml:space="preserve">Non eseguire mai pip install senza aver preventivamente attivato l'ambiente virtuale</w:t>
            </w:r>
          </w:p>
          <w:p>
            <w:pPr>
              <w:spacing w:before="40"/>
            </w:pPr>
            <w:r>
              <w:rPr>
                <w:rFonts w:ascii="Arial" w:cs="Arial" w:eastAsia="Arial" w:hAnsi="Arial"/>
                <w:color w:val="533F03"/>
                <w:sz w:val="18"/>
                <w:szCs w:val="18"/>
              </w:rPr>
              <w:t xml:space="preserve">con il comando: source venv/bin/activate</w:t>
            </w:r>
          </w:p>
          <w:p>
            <w:pPr>
              <w:spacing w:before="40"/>
            </w:pPr>
            <w:r>
              <w:rPr>
                <w:rFonts w:ascii="Arial" w:cs="Arial" w:eastAsia="Arial" w:hAnsi="Arial"/>
                <w:color w:val="533F03"/>
                <w:sz w:val="18"/>
                <w:szCs w:val="18"/>
              </w:rPr>
              <w:t xml:space="preserve">L'installazione di pacchetti nel sistema globale può causare conflitti con il gestore apt.</w:t>
            </w:r>
          </w:p>
        </w:tc>
      </w:tr>
    </w:tbl>
    <w:p>
      <w:pPr>
        <w:spacing w:before="80" w:after="80"/>
      </w:pPr>
      <w:r>
        <w:t xml:space="preserve"/>
      </w:r>
    </w:p>
    <w:p>
      <w:pPr>
        <w:pStyle w:val="Heading2"/>
      </w:pPr>
      <w:r>
        <w:t xml:space="preserve">8.5 Errori comuni durante l'installazione pip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Messaggio di errore</w:t>
            </w:r>
          </w:p>
        </w:tc>
        <w:tc>
          <w:tcPr>
            <w:tcW w:type="dxa" w:w="55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Soluzione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 externally-managed-environment</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L'ambiente virtuale non è attivo. Eseguire: source venv/bin/activate</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Could not find a version that satisfies the requirement</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la connessione Internet: ping 8.8.8.8</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gcc: error: command not found</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Installare: sudo apt install build-essential</w:t>
            </w:r>
          </w:p>
        </w:tc>
      </w:tr>
      <w:tr>
        <w:tc>
          <w:tcPr>
            <w:tcW w:type="dxa" w:w="3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pip: command not found</w:t>
            </w:r>
          </w:p>
        </w:tc>
        <w:tc>
          <w:tcPr>
            <w:tcW w:type="dxa" w:w="5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Installare: sudo apt install python3-pip -y</w:t>
            </w:r>
          </w:p>
        </w:tc>
      </w:tr>
    </w:tbl>
    <w:p>
      <w:pPr>
        <w:spacing w:before="80" w:after="80"/>
      </w:pPr>
      <w:r>
        <w:t xml:space="preserve"/>
      </w:r>
    </w:p>
    <w:p>
      <w:r>
        <w:br w:type="page"/>
      </w:r>
    </w:p>
    <w:p>
      <w:pPr>
        <w:pStyle w:val="Heading1"/>
      </w:pPr>
      <w:r>
        <w:t xml:space="preserve">9. Creazione e configurazione del servizio systemd</w:t>
      </w:r>
    </w:p>
    <w:p>
      <w:pPr>
        <w:pStyle w:val="Heading2"/>
      </w:pPr>
      <w:r>
        <w:t xml:space="preserve">9.1 Struttura del file di servizio</w:t>
      </w:r>
    </w:p>
    <w:p>
      <w:pPr>
        <w:spacing w:before="60" w:after="60"/>
      </w:pPr>
      <w:r>
        <w:rPr>
          <w:rFonts w:ascii="Arial" w:cs="Arial" w:eastAsia="Arial" w:hAnsi="Arial"/>
          <w:b w:val="false"/>
          <w:bCs w:val="false"/>
          <w:color w:val="000000"/>
          <w:sz w:val="20"/>
          <w:szCs w:val="20"/>
        </w:rPr>
        <w:t xml:space="preserve">Il servizio systemd consente al sistema operativo di gestire automaticamente l'avvio, il riavvio in caso di errore e l'arresto ordinato dell'applicazione Modbus Gateway. Creare il file di configurazione nella directory del progetto: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nano /opt/modbus/modbus-gateway/modbus-gateway.service</w:t>
            </w:r>
          </w:p>
        </w:tc>
      </w:tr>
    </w:tbl>
    <w:p>
      <w:pPr>
        <w:spacing w:before="60" w:after="60"/>
      </w:pPr>
      <w:r>
        <w:rPr>
          <w:rFonts w:ascii="Arial" w:cs="Arial" w:eastAsia="Arial" w:hAnsi="Arial"/>
          <w:b w:val="false"/>
          <w:bCs w:val="false"/>
          <w:color w:val="000000"/>
          <w:sz w:val="20"/>
          <w:szCs w:val="20"/>
        </w:rPr>
        <w:t xml:space="preserve">Inserire il contenuto seguente: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[Unit]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Description=Modbus Gateway - Reader e Writer su Raspberry Pi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Documentation=https://github.com/azienda/modbus-gateway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After=network-online.target mariadb.service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Wants=network-online.target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Requires=mariadb.service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[Service]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Type=simple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User=modbus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Group=modbus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WorkingDirectory=/opt/modbus/modbus-gateway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ExecStart=/opt/modbus/modbus-gateway/venv/bin/python3 main.py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Restart=on-failure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RestartSec=10</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StartLimitIntervalSec=60</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StartLimitBurst=3</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StandardOutput=journal</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StandardError=journal</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SyslogIdentifier=modbus-gateway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[Install]</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WantedBy=multi-user.target</w:t>
            </w:r>
          </w:p>
        </w:tc>
      </w:tr>
    </w:tbl>
    <w:p>
      <w:pPr>
        <w:spacing w:before="80" w:after="80"/>
      </w:pPr>
      <w:r>
        <w:t xml:space="preserve"/>
      </w:r>
    </w:p>
    <w:p>
      <w:pPr>
        <w:pStyle w:val="Heading2"/>
      </w:pPr>
      <w:r>
        <w:t xml:space="preserve">9.2 Spiegazione dei parametri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Parametro</w:t>
            </w:r>
          </w:p>
        </w:tc>
        <w:tc>
          <w:tcPr>
            <w:tcW w:type="dxa" w:w="60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Descrizione</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After / Requires mariadb.service</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servizio viene avviato solo dopo che MariaDB è disponibile</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 Group = modbus</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processo è eseguito con i privilegi dell'utente modbus (non root)</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WorkingDirectory</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Directory di lavoro del processo; i percorsi relativi in config.ini si basano su questa</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ExecStart</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Percorso assoluto all'interprete Python dell'ambiente virtuale + entry point</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Restart=on-failure</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servizio viene riavviato automaticamente in caso di crash</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RestartSec=10</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Attesa di 10 secondi prima del riavvio automatico</w:t>
            </w:r>
          </w:p>
        </w:tc>
      </w:tr>
      <w:tr>
        <w:tc>
          <w:tcPr>
            <w:tcW w:type="dxa" w:w="3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StartLimitBurst=3</w:t>
            </w:r>
          </w:p>
        </w:tc>
        <w:tc>
          <w:tcPr>
            <w:tcW w:type="dxa" w:w="6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Massimo 3 riavvii nel periodo StartLimitIntervalSec (60s), poi il servizio entra in stato failed</w:t>
            </w:r>
          </w:p>
        </w:tc>
      </w:tr>
    </w:tbl>
    <w:p>
      <w:pPr>
        <w:spacing w:before="80" w:after="80"/>
      </w:pPr>
      <w:r>
        <w:t xml:space="preserve"/>
      </w:r>
    </w:p>
    <w:p>
      <w:pPr>
        <w:pStyle w:val="Heading2"/>
      </w:pPr>
      <w:r>
        <w:t xml:space="preserve">9.3 Installazione e attivazione del servizio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cp /opt/modbus/modbus-gateway/modbus-gateway.service /etc/systemd/system/</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daemon-reload</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enable 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start modbus-gateway</w:t>
            </w:r>
          </w:p>
        </w:tc>
      </w:tr>
    </w:tbl>
    <w:p>
      <w:pPr>
        <w:spacing w:before="60" w:after="60"/>
      </w:pPr>
      <w:r>
        <w:rPr>
          <w:rFonts w:ascii="Arial" w:cs="Arial" w:eastAsia="Arial" w:hAnsi="Arial"/>
          <w:b w:val="false"/>
          <w:bCs w:val="false"/>
          <w:color w:val="000000"/>
          <w:sz w:val="20"/>
          <w:szCs w:val="20"/>
        </w:rPr>
        <w:t xml:space="preserve">Il comando systemctl enable configura il servizio per l'avvio automatico a ogni riavvio del sistema. Il comando systemctl start avvia il servizio immediatamente senza necessità di riavvio.</w:t>
      </w:r>
    </w:p>
    <w:p>
      <w:pPr>
        <w:spacing w:before="80" w:after="80"/>
      </w:pPr>
      <w:r>
        <w:t xml:space="preserve"/>
      </w:r>
    </w:p>
    <w:p>
      <w:pPr>
        <w:pStyle w:val="Heading2"/>
      </w:pPr>
      <w:r>
        <w:t xml:space="preserve">9.4 Comandi di gestione del servizio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Comando</w:t>
            </w:r>
          </w:p>
        </w:tc>
        <w:tc>
          <w:tcPr>
            <w:tcW w:type="dxa" w:w="50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Operazione</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status modbus-gateway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Visualizza lo stato attuale, le ultime righe di log e l'eventuale codice di errore</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start modbus-gateway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Avvia il servizio se non è in esecuzione</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stop modbus-gateway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Arresta il servizio in modo ordinato (segnale SIGTERM)</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restart modbus-gateway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Arresta e riavvia il servizio; utilizzare dopo modifiche a config.ini</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disable modbus-gateway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Disabilita l'avvio automatico (il servizio resta installato)</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journalctl -u modbus-gateway -f</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Visualizza il log del servizio in tempo reale (tail live)</w:t>
            </w:r>
          </w:p>
        </w:tc>
      </w:tr>
      <w:tr>
        <w:tc>
          <w:tcPr>
            <w:tcW w:type="dxa" w:w="4000"/>
            <w:tcBorders>
              <w:top w:val="single" w:color="CCCCCC" w:sz="6"/>
              <w:left w:val="single" w:color="CCCCCC" w:sz="6"/>
              <w:bottom w:val="single" w:color="CCCCCC" w:sz="6"/>
              <w:right w:val="single" w:color="CCCCCC" w:sz="6"/>
            </w:tcBorders>
            <w:shd w:fill="D6E4F0"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journalctl -u modbus-gateway --since today</w:t>
            </w:r>
          </w:p>
        </w:tc>
        <w:tc>
          <w:tcPr>
            <w:tcW w:type="dxa" w:w="50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Visualizza i log del servizio relativi alla giornata corrente</w:t>
            </w:r>
          </w:p>
        </w:tc>
      </w:tr>
    </w:tbl>
    <w:p>
      <w:pPr>
        <w:spacing w:before="80" w:after="80"/>
      </w:pPr>
      <w:r>
        <w:t xml:space="preserve"/>
      </w:r>
    </w:p>
    <w:p>
      <w:pPr>
        <w:pStyle w:val="Heading2"/>
      </w:pPr>
      <w:r>
        <w:t xml:space="preserve">9.5 Troubleshooting systemd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13"/>
        <w:gridCol w:w="3013"/>
      </w:tblGrid>
      <w:t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Sintomo</w:t>
            </w:r>
          </w:p>
        </w:tc>
        <w:tc>
          <w:tcPr>
            <w:tcW w:type="dxa" w:w="28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Possibile causa</w:t>
            </w:r>
          </w:p>
        </w:tc>
        <w:tc>
          <w:tcPr>
            <w:tcW w:type="dxa" w:w="30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Soluzione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 failed (Result: start-limit-hit)</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Servizio crashato 3 volte in 60 secondi</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reset-failed modbus-gateway e controllare i log</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Active: failed (code=exited, status=1)</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Errore in main.py all'avvio</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journalctl -u modbus-gateway -n 50 per dettagli</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Failed to start: Unit not found</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 .service non copiato in /etc/systemd/system/</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Rieseguire il cp e il daemon-reload</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Servizio si avvia ma poi si ferma subito</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MariaDB non ancora disponibile al momento dell'avvio</w:t>
            </w:r>
          </w:p>
        </w:tc>
        <w:tc>
          <w:tcPr>
            <w:tcW w:type="dxa" w:w="30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After=mariadb.service nel file .service</w:t>
            </w:r>
          </w:p>
        </w:tc>
      </w:tr>
    </w:tbl>
    <w:p>
      <w:pPr>
        <w:spacing w:before="80" w:after="80"/>
      </w:pPr>
      <w:r>
        <w:t xml:space="preserve"/>
      </w:r>
    </w:p>
    <w:p>
      <w:r>
        <w:br w:type="page"/>
      </w:r>
    </w:p>
    <w:p>
      <w:pPr>
        <w:pStyle w:val="Heading1"/>
      </w:pPr>
      <w:r>
        <w:t xml:space="preserve">10. Creazione del database tramite script</w:t>
      </w:r>
    </w:p>
    <w:p>
      <w:pPr>
        <w:pStyle w:val="Heading2"/>
      </w:pPr>
      <w:r>
        <w:t xml:space="preserve">10.1 Descrizione dello script install_database.py</w:t>
      </w:r>
    </w:p>
    <w:p>
      <w:pPr>
        <w:spacing w:before="60" w:after="60"/>
      </w:pPr>
      <w:r>
        <w:rPr>
          <w:rFonts w:ascii="Arial" w:cs="Arial" w:eastAsia="Arial" w:hAnsi="Arial"/>
          <w:b w:val="false"/>
          <w:bCs w:val="false"/>
          <w:color w:val="000000"/>
          <w:sz w:val="20"/>
          <w:szCs w:val="20"/>
        </w:rPr>
        <w:t xml:space="preserve">Lo script install_database.py automatizza la creazione e la configurazione completa del database relazionale utilizzato dal gateway. Le operazioni eseguite dallo script sono:</w:t>
      </w:r>
    </w:p>
    <w:p>
      <w:pPr>
        <w:pStyle w:val="ListParagraph"/>
        <w:numPr>
          <w:ilvl w:val="0"/>
          <w:numId w:val="2"/>
        </w:numPr>
        <w:spacing w:before="40" w:after="40"/>
      </w:pPr>
      <w:r>
        <w:rPr>
          <w:rFonts w:ascii="Arial" w:cs="Arial" w:eastAsia="Arial" w:hAnsi="Arial"/>
          <w:sz w:val="20"/>
          <w:szCs w:val="20"/>
        </w:rPr>
        <w:t xml:space="preserve">Verifica della connessione a MariaDB con le credenziali configurate in config.ini.</w:t>
      </w:r>
    </w:p>
    <w:p>
      <w:pPr>
        <w:pStyle w:val="ListParagraph"/>
        <w:numPr>
          <w:ilvl w:val="0"/>
          <w:numId w:val="2"/>
        </w:numPr>
        <w:spacing w:before="40" w:after="40"/>
      </w:pPr>
      <w:r>
        <w:rPr>
          <w:rFonts w:ascii="Arial" w:cs="Arial" w:eastAsia="Arial" w:hAnsi="Arial"/>
          <w:sz w:val="20"/>
          <w:szCs w:val="20"/>
        </w:rPr>
        <w:t xml:space="preserve">Creazione del database modbus_db con charset UTF-8 (utf8mb4), se non esistente.</w:t>
      </w:r>
    </w:p>
    <w:p>
      <w:pPr>
        <w:pStyle w:val="ListParagraph"/>
        <w:numPr>
          <w:ilvl w:val="0"/>
          <w:numId w:val="2"/>
        </w:numPr>
        <w:spacing w:before="40" w:after="40"/>
      </w:pPr>
      <w:r>
        <w:rPr>
          <w:rFonts w:ascii="Arial" w:cs="Arial" w:eastAsia="Arial" w:hAnsi="Arial"/>
          <w:sz w:val="20"/>
          <w:szCs w:val="20"/>
        </w:rPr>
        <w:t xml:space="preserve">Creazione della tabella registers: mappa descrittiva di tutti i registri Modbus con tipo e permessi di accesso (ro/rw).</w:t>
      </w:r>
    </w:p>
    <w:p>
      <w:pPr>
        <w:pStyle w:val="ListParagraph"/>
        <w:numPr>
          <w:ilvl w:val="0"/>
          <w:numId w:val="2"/>
        </w:numPr>
        <w:spacing w:before="40" w:after="40"/>
      </w:pPr>
      <w:r>
        <w:rPr>
          <w:rFonts w:ascii="Arial" w:cs="Arial" w:eastAsia="Arial" w:hAnsi="Arial"/>
          <w:sz w:val="20"/>
          <w:szCs w:val="20"/>
        </w:rPr>
        <w:t xml:space="preserve">Creazione della tabella command: coda FIFO dei comandi di scrittura verso il bus Modbus.</w:t>
      </w:r>
    </w:p>
    <w:p>
      <w:pPr>
        <w:pStyle w:val="ListParagraph"/>
        <w:numPr>
          <w:ilvl w:val="0"/>
          <w:numId w:val="2"/>
        </w:numPr>
        <w:spacing w:before="40" w:after="40"/>
      </w:pPr>
      <w:r>
        <w:rPr>
          <w:rFonts w:ascii="Arial" w:cs="Arial" w:eastAsia="Arial" w:hAnsi="Arial"/>
          <w:sz w:val="20"/>
          <w:szCs w:val="20"/>
        </w:rPr>
        <w:t xml:space="preserve">Creazione della tabella history: event store append-only di tutte le operazioni di lettura (READ) e scrittura (WRITE).</w:t>
      </w:r>
    </w:p>
    <w:p>
      <w:pPr>
        <w:pStyle w:val="ListParagraph"/>
        <w:numPr>
          <w:ilvl w:val="0"/>
          <w:numId w:val="2"/>
        </w:numPr>
        <w:spacing w:before="40" w:after="40"/>
      </w:pPr>
      <w:r>
        <w:rPr>
          <w:rFonts w:ascii="Arial" w:cs="Arial" w:eastAsia="Arial" w:hAnsi="Arial"/>
          <w:sz w:val="20"/>
          <w:szCs w:val="20"/>
        </w:rPr>
        <w:t xml:space="preserve">Creazione della tabella current_state: vista in tempo reale dello stato corrente di ogni registro Modbus.</w:t>
      </w:r>
    </w:p>
    <w:p>
      <w:pPr>
        <w:pStyle w:val="ListParagraph"/>
        <w:numPr>
          <w:ilvl w:val="0"/>
          <w:numId w:val="2"/>
        </w:numPr>
        <w:spacing w:before="40" w:after="40"/>
      </w:pPr>
      <w:r>
        <w:rPr>
          <w:rFonts w:ascii="Arial" w:cs="Arial" w:eastAsia="Arial" w:hAnsi="Arial"/>
          <w:sz w:val="20"/>
          <w:szCs w:val="20"/>
        </w:rPr>
        <w:t xml:space="preserve">Installazione di un trigger SQL (trg_block_ro_command) che impedisce l'inserimento di comandi di scrittura su registri con permesso ro.</w:t>
      </w:r>
    </w:p>
    <w:p>
      <w:pPr>
        <w:pStyle w:val="ListParagraph"/>
        <w:numPr>
          <w:ilvl w:val="0"/>
          <w:numId w:val="2"/>
        </w:numPr>
        <w:spacing w:before="40" w:after="40"/>
      </w:pPr>
      <w:r>
        <w:rPr>
          <w:rFonts w:ascii="Arial" w:cs="Arial" w:eastAsia="Arial" w:hAnsi="Arial"/>
          <w:sz w:val="20"/>
          <w:szCs w:val="20"/>
        </w:rPr>
        <w:t xml:space="preserve">Caricamento dei registri da registers.json nella tabella registers.</w:t>
      </w:r>
    </w:p>
    <w:p>
      <w:pPr>
        <w:pStyle w:val="ListParagraph"/>
        <w:numPr>
          <w:ilvl w:val="0"/>
          <w:numId w:val="2"/>
        </w:numPr>
        <w:spacing w:before="40" w:after="40"/>
      </w:pPr>
      <w:r>
        <w:rPr>
          <w:rFonts w:ascii="Arial" w:cs="Arial" w:eastAsia="Arial" w:hAnsi="Arial"/>
          <w:sz w:val="20"/>
          <w:szCs w:val="20"/>
        </w:rPr>
        <w:t xml:space="preserve">Bootstrap di current_state: inizializza la tabella con tutti i registri a valore 0, sovrascrivendo con l'ultimo valore noto da history (se presente).</w:t>
      </w:r>
    </w:p>
    <w:p>
      <w:pPr>
        <w:spacing w:before="80" w:after="80"/>
      </w:pPr>
      <w:r>
        <w:t xml:space="preserve"/>
      </w:r>
    </w:p>
    <w:p>
      <w:pPr>
        <w:pStyle w:val="Heading2"/>
      </w:pPr>
      <w:r>
        <w:t xml:space="preserve">10.2 Esecuzione dello script</w:t>
      </w:r>
    </w:p>
    <w:p>
      <w:pPr>
        <w:spacing w:before="60" w:after="60"/>
      </w:pPr>
      <w:r>
        <w:rPr>
          <w:rFonts w:ascii="Arial" w:cs="Arial" w:eastAsia="Arial" w:hAnsi="Arial"/>
          <w:b w:val="false"/>
          <w:bCs w:val="false"/>
          <w:color w:val="000000"/>
          <w:sz w:val="20"/>
          <w:szCs w:val="20"/>
        </w:rPr>
        <w:t xml:space="preserve">Assicurarsi di essere posizionati nella directory del progetto e che l'ambiente virtuale sia attivo, poi eseguire: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cd /opt/modbus/modbus-gateway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source venv/bin/activate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python install_database.py</w:t>
            </w:r>
          </w:p>
        </w:tc>
      </w:tr>
    </w:tbl>
    <w:p>
      <w:pPr>
        <w:spacing w:before="60" w:after="60"/>
      </w:pPr>
      <w:r>
        <w:rPr>
          <w:rFonts w:ascii="Arial" w:cs="Arial" w:eastAsia="Arial" w:hAnsi="Arial"/>
          <w:b w:val="false"/>
          <w:bCs w:val="false"/>
          <w:color w:val="000000"/>
          <w:sz w:val="20"/>
          <w:szCs w:val="20"/>
        </w:rPr>
        <w:t xml:space="preserve">L'output atteso in caso di installazione corretta 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INSTALLAZIONE DATABASE MODBUS / ROBOT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Test connessione MySQL su localhost...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Connessione MySQL OK</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Database `modbus_db` pronto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Creazione tabelle...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Tabelle create/verificate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Trigger anti-scrittura ro attivo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Caricamento registers da registers.json...</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200 registri caricati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Bootstrap completo current_state...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current_state inizializzato con TUTTI i registri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Installazione completata con successo!</w:t>
            </w:r>
          </w:p>
        </w:tc>
      </w:tr>
    </w:tbl>
    <w:p>
      <w:pPr>
        <w:spacing w:before="80" w:after="80"/>
      </w:pPr>
      <w:r>
        <w:t xml:space="preserve"/>
      </w:r>
    </w:p>
    <w:p>
      <w:pPr>
        <w:pStyle w:val="Heading2"/>
      </w:pPr>
      <w:r>
        <w:t xml:space="preserve">10.3 Verifica delle tabelle create</w:t>
      </w:r>
    </w:p>
    <w:p>
      <w:pPr>
        <w:spacing w:before="60" w:after="60"/>
      </w:pPr>
      <w:r>
        <w:rPr>
          <w:rFonts w:ascii="Arial" w:cs="Arial" w:eastAsia="Arial" w:hAnsi="Arial"/>
          <w:b w:val="false"/>
          <w:bCs w:val="false"/>
          <w:color w:val="000000"/>
          <w:sz w:val="20"/>
          <w:szCs w:val="20"/>
        </w:rPr>
        <w:t xml:space="preserve">Dopo l'esecuzione dello script, verificare la struttura del database con i seguenti comandi: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mariadb -u modbus -pmodbus modbus_db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SHOW TABLES;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SELECT COUNT(*) FROM registers;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SELECT COUNT(*) FROM current_state;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EXIT;</w:t>
            </w:r>
          </w:p>
        </w:tc>
      </w:tr>
    </w:tbl>
    <w:p>
      <w:pPr>
        <w:spacing w:before="60" w:after="60"/>
      </w:pPr>
      <w:r>
        <w:rPr>
          <w:rFonts w:ascii="Arial" w:cs="Arial" w:eastAsia="Arial" w:hAnsi="Arial"/>
          <w:b w:val="false"/>
          <w:bCs w:val="false"/>
          <w:color w:val="000000"/>
          <w:sz w:val="20"/>
          <w:szCs w:val="20"/>
        </w:rPr>
        <w:t xml:space="preserve">Il conteggio delle righe in registers e in current_state deve corrispondere al numero di registri definiti nel file registers.json.</w:t>
      </w:r>
    </w:p>
    <w:p>
      <w:pPr>
        <w:spacing w:before="80" w:after="80"/>
      </w:pPr>
      <w:r>
        <w:t xml:space="preserve"/>
      </w:r>
    </w:p>
    <w:p>
      <w:pPr>
        <w:pStyle w:val="Heading2"/>
      </w:pPr>
      <w:r>
        <w:t xml:space="preserve">10.4 Errori comuni durante l'installazione del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Messaggio di errore</w:t>
            </w:r>
          </w:p>
        </w:tc>
        <w:tc>
          <w:tcPr>
            <w:tcW w:type="dxa" w:w="5826"/>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Causa e soluzione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MySQL error: Access denied for user</w:t>
            </w:r>
          </w:p>
        </w:tc>
        <w:tc>
          <w:tcPr>
            <w:tcW w:type="dxa" w:w="58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Credenziali errate in config.ini. Verificare host, user e password nella sezione [database].</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MySQL error: Can't connect to MySQL server</w:t>
            </w:r>
          </w:p>
        </w:tc>
        <w:tc>
          <w:tcPr>
            <w:tcW w:type="dxa" w:w="58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MariaDB non avviato. Eseguire: sudo systemctl start mariadb</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FileNotFoundError: registers.json</w:t>
            </w:r>
          </w:p>
        </w:tc>
        <w:tc>
          <w:tcPr>
            <w:tcW w:type="dxa" w:w="58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file registers.json non si trova nella directory di lavoro. Verificare il deploy del progetto.</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Trigger non creato - protezione attiva solo nel Writer</w:t>
            </w:r>
          </w:p>
        </w:tc>
        <w:tc>
          <w:tcPr>
            <w:tcW w:type="dxa" w:w="58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Avviso non bloccante: il trigger richiede privilegi SUPER o TRIGGER su MariaDB. La protezione è comunque garantita dal codice del Writer.</w:t>
            </w:r>
          </w:p>
        </w:tc>
      </w:tr>
      <w:tr>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ModuleNotFoundError: No module named 'mysql'</w:t>
            </w:r>
          </w:p>
        </w:tc>
        <w:tc>
          <w:tcPr>
            <w:tcW w:type="dxa" w:w="58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Ambiente virtuale non attivato o dipendenze non installate. Eseguire source venv/bin/activate e pip install -r requirements.txt.</w:t>
            </w:r>
          </w:p>
        </w:tc>
      </w:tr>
    </w:tbl>
    <w:p>
      <w:pPr>
        <w:spacing w:before="80" w:after="80"/>
      </w:pPr>
      <w:r>
        <w:t xml:space="preserve"/>
      </w:r>
    </w:p>
    <w:p>
      <w:r>
        <w:br w:type="page"/>
      </w:r>
    </w:p>
    <w:p>
      <w:pPr>
        <w:pStyle w:val="Heading1"/>
      </w:pPr>
      <w:r>
        <w:t xml:space="preserve">11. Tips &amp; Tricks diagnostici</w:t>
      </w:r>
    </w:p>
    <w:p>
      <w:pPr>
        <w:pStyle w:val="Heading2"/>
      </w:pPr>
      <w:r>
        <w:t xml:space="preserve">11.1 Diagnostica di rete</w:t>
      </w:r>
    </w:p>
    <w:p>
      <w:pPr>
        <w:spacing w:before="60" w:after="60"/>
      </w:pPr>
      <w:r>
        <w:rPr>
          <w:rFonts w:ascii="Arial" w:cs="Arial" w:eastAsia="Arial" w:hAnsi="Arial"/>
          <w:b w:val="false"/>
          <w:bCs w:val="false"/>
          <w:color w:val="000000"/>
          <w:sz w:val="20"/>
          <w:szCs w:val="20"/>
        </w:rPr>
        <w:t xml:space="preserve">Per la verifica della connettività verso il dispositivo Modbus TCP (PLC o robot):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Verifica raggiungibilità IP</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ping -c 4 &lt;ip_dispositivo_modbus&gt;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Verifica apertura porta Modbus TCP (default 502 o configurata)</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nc -zv &lt;ip_dispositivo_modbus&gt; 502</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Tracciamento percorso di rete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traceroute &lt;ip_dispositivo_modbus&gt;</w:t>
            </w:r>
          </w:p>
        </w:tc>
      </w:tr>
    </w:tbl>
    <w:p>
      <w:pPr>
        <w:spacing w:before="80" w:after="80"/>
      </w:pPr>
      <w:r>
        <w:t xml:space="preserve"/>
      </w:r>
    </w:p>
    <w:p>
      <w:pPr>
        <w:pStyle w:val="Heading2"/>
      </w:pPr>
      <w:r>
        <w:t xml:space="preserve">11.2 Consultazione dei log applicativi</w:t>
      </w:r>
    </w:p>
    <w:p>
      <w:pPr>
        <w:spacing w:before="60" w:after="60"/>
      </w:pPr>
      <w:r>
        <w:rPr>
          <w:rFonts w:ascii="Arial" w:cs="Arial" w:eastAsia="Arial" w:hAnsi="Arial"/>
          <w:b w:val="false"/>
          <w:bCs w:val="false"/>
          <w:color w:val="000000"/>
          <w:sz w:val="20"/>
          <w:szCs w:val="20"/>
        </w:rPr>
        <w:t xml:space="preserve">Il sistema di logging del gateway scrive i file di log nella directory /opt/modbus/modbus-gateway/logs/ con rotazione giornaliera e retention di 7 giorni (configurabile in config.ini). I log sono strutturati con livelli DEBUG, INFO, WARNING, ERROR e CRITICAL.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Log in tempo reale tramite systemd journal</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journalctl -u modbus-gateway -f</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Log dal file diretto (con ricerca di errori)</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grep -i error /opt/modbus/modbus-gateway/logs/log.log | tail -20</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Ultime 100 righe del log</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tail -100 /opt/modbus/modbus-gateway/logs/log.log</w:t>
            </w:r>
          </w:p>
        </w:tc>
      </w:tr>
    </w:tbl>
    <w:p>
      <w:pPr>
        <w:spacing w:before="80" w:after="80"/>
      </w:pPr>
      <w:r>
        <w:t xml:space="preserve"/>
      </w:r>
    </w:p>
    <w:p>
      <w:pPr>
        <w:pStyle w:val="Heading2"/>
      </w:pPr>
      <w:r>
        <w:t xml:space="preserve">11.3 Diagnostica MariaDB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Verifica processi attivi nel database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mariadb -u modbus -pmodbus -e "SHOW PROCESSLIST;"</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Conteggio record in history (attività recente)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mariadb -u modbus -pmodbus modbus_db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-e "SELECT COUNT(*) FROM history WHERE timestamp &gt; DATE_SUB(NOW(), INTERVAL 1 MINUTE);"</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Stato corrente di un registro specifico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mariadb -u modbus -pmodbus modbus_db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-e "SELECT * FROM current_state WHERE indirizzo_modbus='10000';"</w:t>
            </w:r>
          </w:p>
        </w:tc>
      </w:tr>
    </w:tbl>
    <w:p>
      <w:pPr>
        <w:spacing w:before="80" w:after="80"/>
      </w:pPr>
      <w:r>
        <w:t xml:space="preserve"/>
      </w:r>
    </w:p>
    <w:p>
      <w:pPr>
        <w:pStyle w:val="Heading2"/>
      </w:pPr>
      <w:r>
        <w:t xml:space="preserve">11.4 Verifica permessi filesystem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Verifica proprietà directory progetto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ls -la /opt/modbus/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Verifica permessi log</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ls -la /opt/modbus/modbus-gateway/logs/</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Ripristino permessi (se necessario)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chown -R modbus:modbus /opt/modbus/</w:t>
            </w:r>
          </w:p>
        </w:tc>
      </w:tr>
    </w:tbl>
    <w:p>
      <w:pPr>
        <w:spacing w:before="80" w:after="80"/>
      </w:pPr>
      <w:r>
        <w:t xml:space="preserve"/>
      </w:r>
    </w:p>
    <w:p>
      <w:pPr>
        <w:pStyle w:val="Heading2"/>
      </w:pPr>
      <w:r>
        <w:t xml:space="preserve">11.5 Riavvio controllato dei servizi</w:t>
      </w:r>
    </w:p>
    <w:p>
      <w:pPr>
        <w:spacing w:before="60" w:after="60"/>
      </w:pPr>
      <w:r>
        <w:rPr>
          <w:rFonts w:ascii="Arial" w:cs="Arial" w:eastAsia="Arial" w:hAnsi="Arial"/>
          <w:b w:val="false"/>
          <w:bCs w:val="false"/>
          <w:color w:val="000000"/>
          <w:sz w:val="20"/>
          <w:szCs w:val="20"/>
        </w:rPr>
        <w:t xml:space="preserve">Sequenza raccomandata per il riavvio completo del sistema in caso di problemi persistenti: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1. Arresta il 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stop 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2. Riavvia MariaDB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restart mariadb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3. Verifica 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status mariadb</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4. Avvia il 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start modbus-gateway</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 5. Controlla lo stato</w:t>
            </w:r>
          </w:p>
        </w:tc>
      </w:tr>
      <w:tr>
        <w:tc>
          <w:tcPr>
            <w:tcW w:type="dxa" w:w="9026"/>
            <w:tcBorders>
              <w:top w:val="none"/>
              <w:left w:val="none"/>
              <w:bottom w:val="none"/>
              <w:right w:val="none"/>
            </w:tcBorders>
            <w:shd w:fill="1E1E1E" w:val="clear"/>
            <w:tcMar>
              <w:top w:type="dxa" w:w="20"/>
              <w:left w:type="dxa" w:w="160"/>
              <w:bottom w:type="dxa" w:w="20"/>
              <w:right w:type="dxa" w:w="160"/>
            </w:tcMar>
          </w:tcPr>
          <w:p>
            <w:r>
              <w:rPr>
                <w:rFonts w:ascii="Courier New" w:cs="Courier New" w:eastAsia="Courier New" w:hAnsi="Courier New"/>
                <w:color w:val="D4D4D4"/>
                <w:sz w:val="18"/>
                <w:szCs w:val="18"/>
              </w:rPr>
              <w:t xml:space="preserve">sudo systemctl status modbus-gateway</w:t>
            </w:r>
          </w:p>
        </w:tc>
      </w:tr>
    </w:tbl>
    <w:p>
      <w:pPr>
        <w:spacing w:before="80" w:after="80"/>
      </w:pPr>
      <w:r>
        <w:t xml:space="preserve"/>
      </w:r>
    </w:p>
    <w:p>
      <w:r>
        <w:br w:type="page"/>
      </w:r>
    </w:p>
    <w:p>
      <w:pPr>
        <w:pStyle w:val="Heading1"/>
      </w:pPr>
      <w:r>
        <w:t xml:space="preserve">12. Troubleshooting generale</w:t>
      </w:r>
    </w:p>
    <w:p>
      <w:pPr>
        <w:spacing w:before="60" w:after="60"/>
      </w:pPr>
      <w:r>
        <w:rPr>
          <w:rFonts w:ascii="Arial" w:cs="Arial" w:eastAsia="Arial" w:hAnsi="Arial"/>
          <w:b w:val="false"/>
          <w:bCs w:val="false"/>
          <w:color w:val="000000"/>
          <w:sz w:val="20"/>
          <w:szCs w:val="20"/>
        </w:rPr>
        <w:t xml:space="preserve">La seguente tabella raccoglie i problemi più frequenti riscontrati in fase di installazione e durante il normale funzionamento del sistema, con le relative cause probabili e le azioni correttive.</w:t>
      </w:r>
    </w:p>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13"/>
        <w:gridCol w:w="3413"/>
      </w:tblGrid>
      <w:tr>
        <w:tc>
          <w:tcPr>
            <w:tcW w:type="dxa" w:w="2800"/>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Problema riscontrato</w:t>
            </w:r>
          </w:p>
        </w:tc>
        <w:tc>
          <w:tcPr>
            <w:tcW w:type="dxa" w:w="28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Possibile causa</w:t>
            </w:r>
          </w:p>
        </w:tc>
        <w:tc>
          <w:tcPr>
            <w:tcW w:type="dxa" w:w="3413"/>
            <w:tcBorders>
              <w:top w:val="single" w:color="CCCCCC" w:sz="6"/>
              <w:left w:val="single" w:color="CCCCCC" w:sz="6"/>
              <w:bottom w:val="single" w:color="CCCCCC" w:sz="6"/>
              <w:right w:val="single" w:color="CCCCCC" w:sz="6"/>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Soluzione raccomandata</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servizio non si avvia dopo l'abilitazione</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MariaDB non ancora pronto al momento dell'avvio del sistema</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la direttiva After=mariadb.service nel file .service e che MariaDB sia abilitato all'avvio</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Nessun dato scritto in history dopo l'avvio</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client Modbus non riesce a connettersi al dispositivo di campo</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IP e porta in config.ini; testare la connessione con ping e nc -zv</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ExceptionResponse exc=4 ripetuto nei log</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server Modbus rifiuta la richiesta per device failure (registro non disponibile)</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record viene automaticamente scartato dal Writer. Verificare la mappa dei registri con il fornitore del PLC.</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Scrittura vietata: registro di sola lettura (ro)</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trigger SQL blocca un'operazione di INSERT su un registro ro</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che il campo accesso nel file registers.json sia "rw" per il registro da scrivere</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Servizio in stato failed dopo 3 riavvii</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Errore critico ricorrente (es. DB irraggiungibile, file mancante)</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sudo systemctl reset-failed modbus-gateway; analizzare journalctl -u modbus-gateway -n 100</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 tabella current_state non viene aggiornata</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Reader non rileva variazioni rispetto alla cache locale</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sistema è by-design: solo le variazioni vengono persistite. Verificare se il valore del registro cambia effettivamente sul bus.</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processo Python occupa tutta la CPU</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poll_interval impostato a valore troppo basso (es. 0.001)</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Aumentare poll_interval in config.ini a valori &gt;= 0.1 secondi</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Disk full: log in crescita illimitata</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retention_days impostato a valore troppo alto o logging in DEBUG</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Ridurre retention_days in config.ini e impostare level=INFO</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Connessione SSH rifiutata dopo cambio IP</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PC client ha ancora l'IP precedente in cache ARP o nella known_hosts</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Eseguire sul PC client: ssh-keygen -R &lt;ip_vecchio&gt;; verificare con: ip a sul Raspberry Pi</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Raspberry Pi non risponde dopo aggiornamento sistema</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kernel aggiornato richiede riavvio</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Attendere 2-3 minuti: il sistema potrebbe eseguire fsck. Se il problema persiste, collegare monitor e tastiera per la diagnosi diretta.</w:t>
            </w:r>
          </w:p>
        </w:tc>
      </w:tr>
      <w:tr>
        <w:tc>
          <w:tcPr>
            <w:tcW w:type="dxa" w:w="28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ModbusTcpClient: Connection timed out nei log</w:t>
            </w:r>
          </w:p>
        </w:tc>
        <w:tc>
          <w:tcPr>
            <w:tcW w:type="dxa" w:w="28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Il dispositivo Modbus è irraggiungibile (IP errato, cavo disconnesso, firewall)</w:t>
            </w:r>
          </w:p>
        </w:tc>
        <w:tc>
          <w:tcPr>
            <w:tcW w:type="dxa" w:w="3413"/>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Verificare la connettività fisica e logica; controllare IP e porta in config.ini; verificare eventuali regole firewall sul segmento di rete industriale.</w:t>
            </w:r>
          </w:p>
        </w:tc>
      </w:tr>
    </w:tbl>
    <w:p>
      <w:pPr>
        <w:spacing w:before="80" w:after="80"/>
      </w:pPr>
      <w:r>
        <w:t xml:space="preserve"/>
      </w:r>
    </w:p>
    <w:p>
      <w:pPr>
        <w:spacing w:before="80" w:after="80"/>
      </w:pPr>
      <w:r>
        <w:t xml:space="preserve"/>
      </w:r>
    </w:p>
    <w:p>
      <w:pPr>
        <w:pBdr>
          <w:top w:val="single" w:color="2E75B6" w:sz="6" w:space="1"/>
        </w:pBdr>
        <w:spacing w:before="240" w:after="120"/>
        <w:jc w:val="center"/>
      </w:pPr>
      <w:r>
        <w:rPr>
          <w:rFonts w:ascii="Arial" w:cs="Arial" w:eastAsia="Arial" w:hAnsi="Arial"/>
          <w:i/>
          <w:iCs/>
          <w:color w:val="888888"/>
          <w:sz w:val="18"/>
          <w:szCs w:val="18"/>
        </w:rPr>
        <w:t xml:space="preserve">Fine del documento — Revisione 1.0 — Marzo 2026</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80"/>
    </w:pPr>
    <w:r>
      <w:rPr>
        <w:rFonts w:ascii="Arial" w:cs="Arial" w:eastAsia="Arial" w:hAnsi="Arial"/>
        <w:color w:val="888888"/>
        <w:sz w:val="16"/>
        <w:szCs w:val="16"/>
      </w:rPr>
      <w:t xml:space="preserve">Uso interno — Distribuzione controllata</w:t>
    </w:r>
    <w:r>
      <w:rPr>
        <w:rFonts w:ascii="Arial" w:cs="Arial" w:eastAsia="Arial" w:hAnsi="Arial"/>
        <w:color w:val="555555"/>
        <w:sz w:val="18"/>
        <w:szCs w:val="18"/>
      </w:rPr>
      <w:t xml:space="preserve">	Pagina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di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80"/>
    </w:pPr>
    <w:r>
      <w:rPr>
        <w:rFonts w:ascii="Arial" w:cs="Arial" w:eastAsia="Arial" w:hAnsi="Arial"/>
        <w:color w:val="555555"/>
        <w:sz w:val="18"/>
        <w:szCs w:val="18"/>
      </w:rPr>
      <w:t xml:space="preserve">Manuale di Installazione — Modbus Gateway</w:t>
    </w:r>
    <w:r>
      <w:rPr>
        <w:rFonts w:ascii="Arial" w:cs="Arial" w:eastAsia="Arial" w:hAnsi="Arial"/>
        <w:sz w:val="18"/>
        <w:szCs w:val="18"/>
      </w:rPr>
      <w:t xml:space="preserve">	</w:t>
    </w:r>
    <w:r>
      <w:rPr>
        <w:rFonts w:ascii="Arial" w:cs="Arial" w:eastAsia="Arial" w:hAnsi="Arial"/>
        <w:color w:val="555555"/>
        <w:sz w:val="18"/>
        <w:szCs w:val="18"/>
      </w:rPr>
      <w:t xml:space="preserve">v1.0 — Marzo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2026-03-03T07:54:02.806Z</dcterms:created>
  <dcterms:modified xsi:type="dcterms:W3CDTF">2026-03-03T07:54:02.807Z</dcterms:modified>
</cp:coreProperties>
</file>

<file path=docProps/custom.xml><?xml version="1.0" encoding="utf-8"?>
<Properties xmlns="http://schemas.openxmlformats.org/officeDocument/2006/custom-properties" xmlns:vt="http://schemas.openxmlformats.org/officeDocument/2006/docPropsVTypes"/>
</file>