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85" w:rsidRPr="00156844" w:rsidRDefault="008E0385" w:rsidP="00156844">
      <w:pPr>
        <w:jc w:val="center"/>
        <w:rPr>
          <w:rFonts w:ascii="TeX Gyre Bonum" w:hAnsi="TeX Gyre Bonum"/>
          <w:b/>
          <w:sz w:val="28"/>
          <w:szCs w:val="28"/>
        </w:rPr>
      </w:pPr>
    </w:p>
    <w:p w:rsidR="00156844" w:rsidRPr="00156844" w:rsidRDefault="00156844" w:rsidP="00156844">
      <w:pPr>
        <w:jc w:val="center"/>
        <w:rPr>
          <w:rFonts w:ascii="TeX Gyre Bonum" w:hAnsi="TeX Gyre Bonum"/>
          <w:b/>
          <w:sz w:val="28"/>
          <w:szCs w:val="28"/>
        </w:rPr>
      </w:pPr>
    </w:p>
    <w:p w:rsidR="00156844" w:rsidRPr="00156844" w:rsidRDefault="00156844" w:rsidP="00156844">
      <w:pPr>
        <w:jc w:val="center"/>
        <w:rPr>
          <w:rFonts w:ascii="TeX Gyre Bonum" w:hAnsi="TeX Gyre Bonum"/>
          <w:b/>
          <w:sz w:val="28"/>
          <w:szCs w:val="28"/>
        </w:rPr>
      </w:pPr>
    </w:p>
    <w:p w:rsidR="00156844" w:rsidRPr="00156844" w:rsidRDefault="00156844" w:rsidP="00156844">
      <w:pPr>
        <w:jc w:val="center"/>
        <w:rPr>
          <w:rFonts w:ascii="TeX Gyre Bonum" w:hAnsi="TeX Gyre Bonum"/>
          <w:b/>
          <w:sz w:val="28"/>
          <w:szCs w:val="28"/>
        </w:rPr>
      </w:pPr>
    </w:p>
    <w:p w:rsidR="00156844" w:rsidRPr="00156844" w:rsidRDefault="00156844" w:rsidP="00156844">
      <w:pPr>
        <w:jc w:val="center"/>
        <w:rPr>
          <w:rFonts w:ascii="TeX Gyre Bonum" w:hAnsi="TeX Gyre Bonum"/>
          <w:b/>
          <w:sz w:val="36"/>
          <w:szCs w:val="36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sz w:val="36"/>
          <w:szCs w:val="36"/>
          <w:lang w:val="en-GB"/>
        </w:rPr>
      </w:pPr>
      <w:r w:rsidRPr="004D7BCC">
        <w:rPr>
          <w:rFonts w:ascii="TeX Gyre Bonum" w:hAnsi="TeX Gyre Bonum"/>
          <w:b/>
          <w:sz w:val="36"/>
          <w:szCs w:val="36"/>
          <w:lang w:val="en-GB"/>
        </w:rPr>
        <w:t>Controller for a 7-segment Display</w:t>
      </w: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  <w:r w:rsidRPr="004D7BCC">
        <w:rPr>
          <w:rFonts w:ascii="TeX Gyre Bonum" w:hAnsi="TeX Gyre Bonum"/>
          <w:b/>
          <w:i/>
          <w:sz w:val="24"/>
          <w:szCs w:val="24"/>
          <w:lang w:val="en-GB"/>
        </w:rPr>
        <w:t xml:space="preserve">Year 2018-19 </w:t>
      </w: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center"/>
        <w:rPr>
          <w:rFonts w:ascii="TeX Gyre Bonum" w:hAnsi="TeX Gyre Bonum"/>
          <w:b/>
          <w:i/>
          <w:sz w:val="24"/>
          <w:szCs w:val="24"/>
          <w:lang w:val="en-GB"/>
        </w:rPr>
      </w:pPr>
    </w:p>
    <w:p w:rsidR="00156844" w:rsidRPr="004D7BCC" w:rsidRDefault="00156844" w:rsidP="00156844">
      <w:pPr>
        <w:jc w:val="right"/>
        <w:rPr>
          <w:rFonts w:ascii="TeX Gyre Bonum" w:hAnsi="TeX Gyre Bonum"/>
          <w:b/>
          <w:sz w:val="24"/>
          <w:szCs w:val="24"/>
          <w:lang w:val="en-GB"/>
        </w:rPr>
      </w:pPr>
      <w:r w:rsidRPr="004D7BCC">
        <w:rPr>
          <w:rFonts w:ascii="TeX Gyre Bonum" w:hAnsi="TeX Gyre Bonum"/>
          <w:b/>
          <w:sz w:val="24"/>
          <w:szCs w:val="24"/>
          <w:lang w:val="en-GB"/>
        </w:rPr>
        <w:t>Riccardo Polini</w:t>
      </w:r>
    </w:p>
    <w:p w:rsidR="00156844" w:rsidRPr="004D7BCC" w:rsidRDefault="00156844" w:rsidP="00156844">
      <w:pPr>
        <w:jc w:val="right"/>
        <w:rPr>
          <w:rFonts w:ascii="TeX Gyre Bonum" w:hAnsi="TeX Gyre Bonum"/>
          <w:b/>
          <w:sz w:val="24"/>
          <w:szCs w:val="24"/>
          <w:lang w:val="en-GB"/>
        </w:rPr>
      </w:pPr>
    </w:p>
    <w:p w:rsidR="00156844" w:rsidRPr="00156844" w:rsidRDefault="00156844" w:rsidP="00156844">
      <w:pPr>
        <w:jc w:val="both"/>
        <w:rPr>
          <w:rFonts w:ascii="TeX Gyre Bonum" w:hAnsi="TeX Gyre Bonum"/>
          <w:b/>
          <w:sz w:val="28"/>
          <w:szCs w:val="28"/>
          <w:lang w:val="en-US"/>
        </w:rPr>
      </w:pPr>
      <w:r w:rsidRPr="00156844">
        <w:rPr>
          <w:rFonts w:ascii="TeX Gyre Bonum" w:hAnsi="TeX Gyre Bonum"/>
          <w:b/>
          <w:sz w:val="28"/>
          <w:szCs w:val="28"/>
          <w:lang w:val="en-US"/>
        </w:rPr>
        <w:lastRenderedPageBreak/>
        <w:t>Introduction</w:t>
      </w:r>
    </w:p>
    <w:p w:rsidR="00156844" w:rsidRDefault="00156844" w:rsidP="00156844">
      <w:pPr>
        <w:jc w:val="both"/>
        <w:rPr>
          <w:rFonts w:ascii="TeX Gyre Bonum" w:hAnsi="TeX Gyre Bonum"/>
          <w:sz w:val="20"/>
          <w:szCs w:val="20"/>
          <w:lang w:val="en-US"/>
        </w:rPr>
      </w:pPr>
      <w:r w:rsidRPr="00156844">
        <w:rPr>
          <w:rFonts w:ascii="TeX Gyre Bonum" w:hAnsi="TeX Gyre Bonum"/>
          <w:sz w:val="20"/>
          <w:szCs w:val="20"/>
          <w:lang w:val="en-US"/>
        </w:rPr>
        <w:t xml:space="preserve">The purpose of this project was to implement the description of a controller for a 7-segment display using VHDL code. </w:t>
      </w:r>
      <w:r>
        <w:rPr>
          <w:rFonts w:ascii="TeX Gyre Bonum" w:hAnsi="TeX Gyre Bonum"/>
          <w:sz w:val="20"/>
          <w:szCs w:val="20"/>
          <w:lang w:val="en-US"/>
        </w:rPr>
        <w:t xml:space="preserve">Furthermore, it was required to synthetize the project by using the </w:t>
      </w:r>
      <w:proofErr w:type="spellStart"/>
      <w:r w:rsidRPr="00156844">
        <w:rPr>
          <w:rFonts w:ascii="TeX Gyre Bonum" w:hAnsi="TeX Gyre Bonum"/>
          <w:i/>
          <w:sz w:val="20"/>
          <w:szCs w:val="20"/>
          <w:lang w:val="en-US"/>
        </w:rPr>
        <w:t>Vivado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Software.</w:t>
      </w:r>
    </w:p>
    <w:p w:rsidR="006D0885" w:rsidRDefault="006D0885" w:rsidP="00156844">
      <w:pPr>
        <w:jc w:val="both"/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noProof/>
          <w:sz w:val="20"/>
          <w:szCs w:val="20"/>
          <w:lang w:eastAsia="it-IT"/>
        </w:rPr>
        <w:drawing>
          <wp:inline distT="0" distB="0" distL="0" distR="0">
            <wp:extent cx="5400040" cy="25285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85" w:rsidRDefault="006D0885" w:rsidP="006D0885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 xml:space="preserve">A user selects which one of the four segments to use through the </w:t>
      </w:r>
      <w:proofErr w:type="spellStart"/>
      <w:r>
        <w:rPr>
          <w:rFonts w:ascii="TeX Gyre Bonum" w:hAnsi="TeX Gyre Bonum"/>
          <w:b/>
          <w:sz w:val="20"/>
          <w:szCs w:val="20"/>
          <w:lang w:val="en-US"/>
        </w:rPr>
        <w:t>digit_select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input and then alters the </w:t>
      </w:r>
      <w:r>
        <w:rPr>
          <w:rFonts w:ascii="TeX Gyre Bonum" w:hAnsi="TeX Gyre Bonum"/>
          <w:b/>
          <w:sz w:val="20"/>
          <w:szCs w:val="20"/>
          <w:lang w:val="en-US"/>
        </w:rPr>
        <w:t>digit</w:t>
      </w:r>
      <w:r>
        <w:rPr>
          <w:rFonts w:ascii="TeX Gyre Bonum" w:hAnsi="TeX Gyre Bonum"/>
          <w:sz w:val="20"/>
          <w:szCs w:val="20"/>
          <w:lang w:val="en-US"/>
        </w:rPr>
        <w:t xml:space="preserve"> input in order to display the required number.</w:t>
      </w:r>
    </w:p>
    <w:p w:rsidR="006D0885" w:rsidRDefault="006D0885" w:rsidP="006D0885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 xml:space="preserve">The controller will read the </w:t>
      </w:r>
      <w:proofErr w:type="spellStart"/>
      <w:r>
        <w:rPr>
          <w:rFonts w:ascii="TeX Gyre Bonum" w:hAnsi="TeX Gyre Bonum"/>
          <w:b/>
          <w:sz w:val="20"/>
          <w:szCs w:val="20"/>
          <w:lang w:val="en-US"/>
        </w:rPr>
        <w:t>digit_select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input and correctly enable the required display before setting it through the </w:t>
      </w:r>
      <w:r>
        <w:rPr>
          <w:rFonts w:ascii="TeX Gyre Bonum" w:hAnsi="TeX Gyre Bonum"/>
          <w:b/>
          <w:sz w:val="20"/>
          <w:szCs w:val="20"/>
          <w:lang w:val="en-US"/>
        </w:rPr>
        <w:t>segments</w:t>
      </w:r>
      <w:r>
        <w:rPr>
          <w:rFonts w:ascii="TeX Gyre Bonum" w:hAnsi="TeX Gyre Bonum"/>
          <w:sz w:val="20"/>
          <w:szCs w:val="20"/>
          <w:lang w:val="en-US"/>
        </w:rPr>
        <w:t xml:space="preserve"> output line.</w:t>
      </w:r>
    </w:p>
    <w:p w:rsidR="006D0885" w:rsidRDefault="006D0885" w:rsidP="006D0885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>The conversion between the BCD digit and the segments encoding happens according to the following truth table, found in most Electronics textbooks: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653"/>
        <w:gridCol w:w="2646"/>
        <w:gridCol w:w="4205"/>
      </w:tblGrid>
      <w:tr w:rsidR="006D0885" w:rsidRPr="006D0885" w:rsidTr="00CE1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:rsidR="006D0885" w:rsidRPr="006D0885" w:rsidRDefault="006D0885" w:rsidP="00CE1D50">
            <w:pPr>
              <w:jc w:val="center"/>
              <w:rPr>
                <w:rFonts w:ascii="TeX Gyre Bonum" w:hAnsi="TeX Gyre Bonum"/>
                <w:b/>
                <w:sz w:val="20"/>
                <w:szCs w:val="20"/>
                <w:lang w:val="en-US"/>
              </w:rPr>
            </w:pPr>
            <w:r w:rsidRPr="006D0885">
              <w:rPr>
                <w:rFonts w:ascii="TeX Gyre Bonum" w:hAnsi="TeX Gyre Bonum"/>
                <w:b/>
                <w:sz w:val="20"/>
                <w:szCs w:val="20"/>
                <w:lang w:val="en-US"/>
              </w:rPr>
              <w:t>Decimal number</w:t>
            </w:r>
          </w:p>
        </w:tc>
        <w:tc>
          <w:tcPr>
            <w:tcW w:w="2693" w:type="dxa"/>
          </w:tcPr>
          <w:p w:rsidR="006D0885" w:rsidRPr="006D0885" w:rsidRDefault="00CE1D50" w:rsidP="00CE1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b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b/>
                <w:sz w:val="20"/>
                <w:szCs w:val="20"/>
                <w:lang w:val="en-US"/>
              </w:rPr>
              <w:t>digit</w:t>
            </w:r>
          </w:p>
        </w:tc>
        <w:tc>
          <w:tcPr>
            <w:tcW w:w="4283" w:type="dxa"/>
          </w:tcPr>
          <w:p w:rsidR="006D0885" w:rsidRPr="006D0885" w:rsidRDefault="006D0885" w:rsidP="00CE1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b/>
                <w:sz w:val="20"/>
                <w:szCs w:val="20"/>
                <w:lang w:val="en-US"/>
              </w:rPr>
            </w:pPr>
            <w:r w:rsidRPr="006D0885">
              <w:rPr>
                <w:rFonts w:ascii="TeX Gyre Bonum" w:hAnsi="TeX Gyre Bonum"/>
                <w:b/>
                <w:sz w:val="20"/>
                <w:szCs w:val="20"/>
                <w:lang w:val="en-US"/>
              </w:rPr>
              <w:t>segments</w:t>
            </w:r>
          </w:p>
        </w:tc>
      </w:tr>
      <w:tr w:rsidR="006D0885" w:rsidTr="00C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0000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1111110</w:t>
            </w:r>
          </w:p>
        </w:tc>
      </w:tr>
      <w:tr w:rsidR="006D0885" w:rsidTr="00C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0001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0110000</w:t>
            </w:r>
          </w:p>
        </w:tc>
      </w:tr>
      <w:tr w:rsidR="006D0885" w:rsidTr="00C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2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0010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1101101</w:t>
            </w:r>
          </w:p>
        </w:tc>
      </w:tr>
      <w:tr w:rsidR="006D0885" w:rsidTr="00C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3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0011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1111001</w:t>
            </w:r>
          </w:p>
        </w:tc>
      </w:tr>
      <w:tr w:rsidR="006D0885" w:rsidTr="00C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4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0100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0110011</w:t>
            </w:r>
          </w:p>
        </w:tc>
      </w:tr>
      <w:tr w:rsidR="006D0885" w:rsidTr="00C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5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0101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1011011</w:t>
            </w:r>
          </w:p>
        </w:tc>
      </w:tr>
      <w:tr w:rsidR="006D0885" w:rsidTr="00C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6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0110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1011111</w:t>
            </w:r>
          </w:p>
        </w:tc>
      </w:tr>
      <w:tr w:rsidR="006D0885" w:rsidTr="00C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7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0111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1110000</w:t>
            </w:r>
          </w:p>
        </w:tc>
      </w:tr>
      <w:tr w:rsidR="006D0885" w:rsidTr="00C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8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1000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1111111</w:t>
            </w:r>
          </w:p>
        </w:tc>
      </w:tr>
      <w:tr w:rsidR="006D0885" w:rsidTr="00C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9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1001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1111011</w:t>
            </w:r>
          </w:p>
        </w:tc>
      </w:tr>
      <w:tr w:rsidR="006D0885" w:rsidTr="00C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885" w:rsidRDefault="00CE1D50" w:rsidP="006D0885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x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D0885" w:rsidRDefault="00CE1D5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others</w:t>
            </w:r>
          </w:p>
        </w:tc>
        <w:tc>
          <w:tcPr>
            <w:tcW w:w="4283" w:type="dxa"/>
            <w:tcBorders>
              <w:left w:val="single" w:sz="4" w:space="0" w:color="auto"/>
            </w:tcBorders>
          </w:tcPr>
          <w:p w:rsidR="006D0885" w:rsidRDefault="00427DE0" w:rsidP="006D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0000000</w:t>
            </w:r>
          </w:p>
        </w:tc>
      </w:tr>
    </w:tbl>
    <w:p w:rsidR="002E750E" w:rsidRDefault="002E750E" w:rsidP="006D0885">
      <w:pPr>
        <w:rPr>
          <w:rFonts w:ascii="TeX Gyre Bonum" w:hAnsi="TeX Gyre Bonum"/>
          <w:sz w:val="20"/>
          <w:szCs w:val="20"/>
          <w:lang w:val="en-US"/>
        </w:rPr>
      </w:pPr>
    </w:p>
    <w:p w:rsidR="002E750E" w:rsidRDefault="002E750E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br w:type="page"/>
      </w:r>
    </w:p>
    <w:p w:rsidR="006D0885" w:rsidRDefault="002E750E" w:rsidP="006D0885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lastRenderedPageBreak/>
        <w:t>As for the enable signal, the truth table is the following:</w:t>
      </w:r>
    </w:p>
    <w:tbl>
      <w:tblPr>
        <w:tblStyle w:val="Tabellasemplice5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5942"/>
      </w:tblGrid>
      <w:tr w:rsidR="002E750E" w:rsidRPr="002E750E" w:rsidTr="00F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2E750E" w:rsidRPr="002E750E" w:rsidRDefault="002E750E" w:rsidP="002E750E">
            <w:pPr>
              <w:jc w:val="center"/>
              <w:rPr>
                <w:rFonts w:ascii="TeX Gyre Bonum" w:hAnsi="TeX Gyre Bonum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eX Gyre Bonum" w:hAnsi="TeX Gyre Bonum"/>
                <w:b/>
                <w:sz w:val="20"/>
                <w:szCs w:val="20"/>
                <w:lang w:val="en-US"/>
              </w:rPr>
              <w:t>Digit_select</w:t>
            </w:r>
            <w:proofErr w:type="spellEnd"/>
          </w:p>
        </w:tc>
        <w:tc>
          <w:tcPr>
            <w:tcW w:w="5942" w:type="dxa"/>
          </w:tcPr>
          <w:p w:rsidR="002E750E" w:rsidRPr="002E750E" w:rsidRDefault="002E750E" w:rsidP="002E7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b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b/>
                <w:sz w:val="20"/>
                <w:szCs w:val="20"/>
                <w:lang w:val="en-US"/>
              </w:rPr>
              <w:t>enable</w:t>
            </w:r>
          </w:p>
        </w:tc>
      </w:tr>
      <w:tr w:rsidR="002E750E" w:rsidTr="00F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E750E" w:rsidRPr="002E750E" w:rsidRDefault="002E750E" w:rsidP="00427DE0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</w:t>
            </w:r>
          </w:p>
        </w:tc>
        <w:tc>
          <w:tcPr>
            <w:tcW w:w="5942" w:type="dxa"/>
          </w:tcPr>
          <w:p w:rsidR="002E750E" w:rsidRPr="002E750E" w:rsidRDefault="00427DE0" w:rsidP="002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1000</w:t>
            </w:r>
          </w:p>
        </w:tc>
      </w:tr>
      <w:tr w:rsidR="002E750E" w:rsidTr="00F61B03">
        <w:trPr>
          <w:trHeight w:val="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E750E" w:rsidRPr="002E750E" w:rsidRDefault="002E750E" w:rsidP="002E750E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</w:t>
            </w:r>
          </w:p>
        </w:tc>
        <w:tc>
          <w:tcPr>
            <w:tcW w:w="5942" w:type="dxa"/>
          </w:tcPr>
          <w:p w:rsidR="002E750E" w:rsidRPr="002E750E" w:rsidRDefault="00427DE0" w:rsidP="002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0100</w:t>
            </w:r>
          </w:p>
        </w:tc>
      </w:tr>
      <w:tr w:rsidR="002E750E" w:rsidTr="00F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E750E" w:rsidRPr="002E750E" w:rsidRDefault="002E750E" w:rsidP="002E750E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10</w:t>
            </w:r>
          </w:p>
        </w:tc>
        <w:tc>
          <w:tcPr>
            <w:tcW w:w="5942" w:type="dxa"/>
          </w:tcPr>
          <w:p w:rsidR="002E750E" w:rsidRPr="002E750E" w:rsidRDefault="00427DE0" w:rsidP="002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0010</w:t>
            </w:r>
          </w:p>
        </w:tc>
      </w:tr>
      <w:tr w:rsidR="002E750E" w:rsidTr="00F61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E750E" w:rsidRPr="002E750E" w:rsidRDefault="002E750E" w:rsidP="002E750E">
            <w:pPr>
              <w:jc w:val="center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11</w:t>
            </w:r>
          </w:p>
        </w:tc>
        <w:tc>
          <w:tcPr>
            <w:tcW w:w="5942" w:type="dxa"/>
          </w:tcPr>
          <w:p w:rsidR="002E750E" w:rsidRPr="002E750E" w:rsidRDefault="00427DE0" w:rsidP="002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X Gyre Bonum" w:hAnsi="TeX Gyre Bonum"/>
                <w:sz w:val="20"/>
                <w:szCs w:val="20"/>
                <w:lang w:val="en-US"/>
              </w:rPr>
            </w:pPr>
            <w:r>
              <w:rPr>
                <w:rFonts w:ascii="TeX Gyre Bonum" w:hAnsi="TeX Gyre Bonum"/>
                <w:sz w:val="20"/>
                <w:szCs w:val="20"/>
                <w:lang w:val="en-US"/>
              </w:rPr>
              <w:t>0001</w:t>
            </w:r>
          </w:p>
        </w:tc>
      </w:tr>
    </w:tbl>
    <w:p w:rsidR="00877EC0" w:rsidRDefault="00877EC0" w:rsidP="006D0885">
      <w:pPr>
        <w:rPr>
          <w:rFonts w:ascii="TeX Gyre Bonum" w:hAnsi="TeX Gyre Bonum"/>
          <w:sz w:val="20"/>
          <w:szCs w:val="20"/>
          <w:lang w:val="en-US"/>
        </w:rPr>
      </w:pPr>
    </w:p>
    <w:p w:rsidR="00877EC0" w:rsidRDefault="00877EC0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br w:type="page"/>
      </w:r>
    </w:p>
    <w:p w:rsidR="002E750E" w:rsidRDefault="00877EC0" w:rsidP="006D0885">
      <w:pPr>
        <w:rPr>
          <w:rFonts w:ascii="TeX Gyre Bonum" w:hAnsi="TeX Gyre Bonum"/>
          <w:b/>
          <w:sz w:val="28"/>
          <w:szCs w:val="28"/>
          <w:lang w:val="en-US"/>
        </w:rPr>
      </w:pPr>
      <w:r w:rsidRPr="00877EC0">
        <w:rPr>
          <w:rFonts w:ascii="TeX Gyre Bonum" w:hAnsi="TeX Gyre Bonum"/>
          <w:b/>
          <w:sz w:val="28"/>
          <w:szCs w:val="28"/>
          <w:lang w:val="en-US"/>
        </w:rPr>
        <w:lastRenderedPageBreak/>
        <w:t>Architecture</w:t>
      </w:r>
    </w:p>
    <w:p w:rsidR="00877EC0" w:rsidRDefault="00F61B03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 xml:space="preserve">The architecture for this system is very simple. The inputs are received and processed according to the truth tables in order to produce the </w:t>
      </w:r>
      <w:r>
        <w:rPr>
          <w:rFonts w:ascii="TeX Gyre Bonum" w:hAnsi="TeX Gyre Bonum"/>
          <w:b/>
          <w:sz w:val="20"/>
          <w:szCs w:val="20"/>
          <w:lang w:val="en-US"/>
        </w:rPr>
        <w:t xml:space="preserve">enable </w:t>
      </w:r>
      <w:r>
        <w:rPr>
          <w:rFonts w:ascii="TeX Gyre Bonum" w:hAnsi="TeX Gyre Bonum"/>
          <w:sz w:val="20"/>
          <w:szCs w:val="20"/>
          <w:lang w:val="en-US"/>
        </w:rPr>
        <w:t xml:space="preserve">and the </w:t>
      </w:r>
      <w:r>
        <w:rPr>
          <w:rFonts w:ascii="TeX Gyre Bonum" w:hAnsi="TeX Gyre Bonum"/>
          <w:b/>
          <w:sz w:val="20"/>
          <w:szCs w:val="20"/>
          <w:lang w:val="en-US"/>
        </w:rPr>
        <w:t>segments</w:t>
      </w:r>
      <w:r>
        <w:rPr>
          <w:rFonts w:ascii="TeX Gyre Bonum" w:hAnsi="TeX Gyre Bonum"/>
          <w:sz w:val="20"/>
          <w:szCs w:val="20"/>
          <w:lang w:val="en-US"/>
        </w:rPr>
        <w:t xml:space="preserve"> signals. These are then fed to a D-</w:t>
      </w:r>
      <w:proofErr w:type="spellStart"/>
      <w:r>
        <w:rPr>
          <w:rFonts w:ascii="TeX Gyre Bonum" w:hAnsi="TeX Gyre Bonum"/>
          <w:sz w:val="20"/>
          <w:szCs w:val="20"/>
          <w:lang w:val="en-US"/>
        </w:rPr>
        <w:t>FlipFlop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barrier before being sent out of the network.</w:t>
      </w:r>
    </w:p>
    <w:p w:rsidR="00F61B03" w:rsidRDefault="00F61B03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 xml:space="preserve">The DFF barrier has been placed in order to allow the network to update its </w:t>
      </w:r>
      <w:r w:rsidR="004D7BCC">
        <w:rPr>
          <w:rFonts w:ascii="TeX Gyre Bonum" w:hAnsi="TeX Gyre Bonum"/>
          <w:sz w:val="20"/>
          <w:szCs w:val="20"/>
          <w:lang w:val="en-US"/>
        </w:rPr>
        <w:t>outputs</w:t>
      </w:r>
      <w:r>
        <w:rPr>
          <w:rFonts w:ascii="TeX Gyre Bonum" w:hAnsi="TeX Gyre Bonum"/>
          <w:sz w:val="20"/>
          <w:szCs w:val="20"/>
          <w:lang w:val="en-US"/>
        </w:rPr>
        <w:t xml:space="preserve"> only when the </w:t>
      </w:r>
      <w:r w:rsidRPr="00F61B03">
        <w:rPr>
          <w:rFonts w:ascii="TeX Gyre Bonum" w:hAnsi="TeX Gyre Bonum"/>
          <w:i/>
          <w:sz w:val="20"/>
          <w:szCs w:val="20"/>
          <w:lang w:val="en-US"/>
        </w:rPr>
        <w:t>clock</w:t>
      </w:r>
      <w:r>
        <w:rPr>
          <w:rFonts w:ascii="TeX Gyre Bonum" w:hAnsi="TeX Gyre Bonum"/>
          <w:sz w:val="20"/>
          <w:szCs w:val="20"/>
          <w:lang w:val="en-US"/>
        </w:rPr>
        <w:t xml:space="preserve"> signal is on the rising edge.</w:t>
      </w:r>
    </w:p>
    <w:p w:rsidR="00F61B03" w:rsidRDefault="00F61B03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</w:p>
    <w:p w:rsidR="00451614" w:rsidRDefault="00451614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</w:p>
    <w:p w:rsidR="00451614" w:rsidRDefault="00451614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  <w:proofErr w:type="spellStart"/>
      <w:r>
        <w:rPr>
          <w:rFonts w:ascii="TeX Gyre Bonum" w:hAnsi="TeX Gyre Bonum"/>
          <w:sz w:val="20"/>
          <w:szCs w:val="20"/>
          <w:lang w:val="en-US"/>
        </w:rPr>
        <w:t>Inserire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schema</w:t>
      </w:r>
      <w:r w:rsidR="00977B32">
        <w:rPr>
          <w:rFonts w:ascii="TeX Gyre Bonum" w:hAnsi="TeX Gyre Bonum"/>
          <w:sz w:val="20"/>
          <w:szCs w:val="20"/>
          <w:lang w:val="en-US"/>
        </w:rPr>
        <w:t xml:space="preserve"> elettrico</w:t>
      </w:r>
      <w:bookmarkStart w:id="0" w:name="_GoBack"/>
      <w:bookmarkEnd w:id="0"/>
      <w:r>
        <w:rPr>
          <w:rFonts w:ascii="TeX Gyre Bonum" w:hAnsi="TeX Gyre Bonum"/>
          <w:sz w:val="20"/>
          <w:szCs w:val="20"/>
          <w:lang w:val="en-US"/>
        </w:rPr>
        <w:t xml:space="preserve"> </w:t>
      </w:r>
      <w:proofErr w:type="spellStart"/>
      <w:r>
        <w:rPr>
          <w:rFonts w:ascii="TeX Gyre Bonum" w:hAnsi="TeX Gyre Bonum"/>
          <w:sz w:val="20"/>
          <w:szCs w:val="20"/>
          <w:lang w:val="en-US"/>
        </w:rPr>
        <w:t>architettura</w:t>
      </w:r>
      <w:proofErr w:type="spellEnd"/>
    </w:p>
    <w:p w:rsidR="003C1611" w:rsidRDefault="003C1611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</w:p>
    <w:p w:rsidR="003C1611" w:rsidRDefault="003C1611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br w:type="page"/>
      </w:r>
    </w:p>
    <w:p w:rsidR="003C1611" w:rsidRDefault="003C1611" w:rsidP="00F61B03">
      <w:pPr>
        <w:jc w:val="both"/>
        <w:rPr>
          <w:rFonts w:ascii="TeX Gyre Bonum" w:hAnsi="TeX Gyre Bonum"/>
          <w:b/>
          <w:sz w:val="28"/>
          <w:szCs w:val="28"/>
          <w:lang w:val="en-US"/>
        </w:rPr>
      </w:pPr>
      <w:r w:rsidRPr="003C1611">
        <w:rPr>
          <w:rFonts w:ascii="TeX Gyre Bonum" w:hAnsi="TeX Gyre Bonum"/>
          <w:b/>
          <w:sz w:val="28"/>
          <w:szCs w:val="28"/>
          <w:lang w:val="en-US"/>
        </w:rPr>
        <w:lastRenderedPageBreak/>
        <w:t>Code Description</w:t>
      </w:r>
    </w:p>
    <w:p w:rsidR="004D7BCC" w:rsidRPr="004D7BCC" w:rsidRDefault="004D7BCC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>Declaration of the various inputs/outputs: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4D7BCC" w:rsidTr="004D7BCC">
        <w:tc>
          <w:tcPr>
            <w:tcW w:w="8494" w:type="dxa"/>
            <w:shd w:val="clear" w:color="auto" w:fill="D9D9D9" w:themeFill="background1" w:themeFillShade="D9"/>
          </w:tcPr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entity controller is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port (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reset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digit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(3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0);  --BCD input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digit_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(1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enable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out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(3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segments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out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(6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  -- 7 bit decoded output.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--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segments_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out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(6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 -- 7 bit decoded output.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end controller;</w:t>
            </w:r>
          </w:p>
        </w:tc>
      </w:tr>
    </w:tbl>
    <w:p w:rsidR="004D7BCC" w:rsidRDefault="004D7BCC">
      <w:pPr>
        <w:rPr>
          <w:rFonts w:ascii="TeX Gyre Bonum" w:hAnsi="TeX Gyre Bonum"/>
          <w:b/>
          <w:sz w:val="28"/>
          <w:szCs w:val="28"/>
          <w:lang w:val="en-US"/>
        </w:rPr>
      </w:pPr>
    </w:p>
    <w:p w:rsidR="004D7BCC" w:rsidRDefault="004D7BCC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>Definition of the two D-</w:t>
      </w:r>
      <w:proofErr w:type="spellStart"/>
      <w:r>
        <w:rPr>
          <w:rFonts w:ascii="TeX Gyre Bonum" w:hAnsi="TeX Gyre Bonum"/>
          <w:sz w:val="20"/>
          <w:szCs w:val="20"/>
          <w:lang w:val="en-US"/>
        </w:rPr>
        <w:t>FlipFlop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barriers that will hold the outputs of the controller until the rising edge of the clock arrives: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7BCC" w:rsidTr="004D7BC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dff_N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generic (N: integer);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port (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resetn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d_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(N-1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q_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out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(N-1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end component;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dff_M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generic (M: integer);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port (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resetn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d_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(M-1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q_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out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std_logic_vector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(M-1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downto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0)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:rsidR="004D7BCC" w:rsidRPr="004D7BCC" w:rsidRDefault="004D7BCC" w:rsidP="004D7BCC">
            <w:pPr>
              <w:rPr>
                <w:rFonts w:ascii="TeX Gyre Bonum" w:hAnsi="TeX Gyre Bonum"/>
                <w:b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end component;</w:t>
            </w:r>
          </w:p>
        </w:tc>
      </w:tr>
    </w:tbl>
    <w:p w:rsidR="004D7BCC" w:rsidRDefault="004D7BCC">
      <w:pPr>
        <w:rPr>
          <w:rFonts w:ascii="TeX Gyre Bonum" w:hAnsi="TeX Gyre Bonum"/>
          <w:sz w:val="20"/>
          <w:szCs w:val="20"/>
          <w:lang w:val="en-US"/>
        </w:rPr>
      </w:pPr>
    </w:p>
    <w:p w:rsidR="004D7BCC" w:rsidRPr="0017184F" w:rsidRDefault="004D7BCC">
      <w:pPr>
        <w:rPr>
          <w:rFonts w:ascii="TeX Gyre Bonum" w:hAnsi="TeX Gyre Bonum"/>
          <w:sz w:val="20"/>
          <w:szCs w:val="20"/>
          <w:lang w:val="en-GB"/>
        </w:rPr>
      </w:pPr>
      <w:r w:rsidRPr="004D7BCC">
        <w:rPr>
          <w:rFonts w:ascii="TeX Gyre Bonum" w:hAnsi="TeX Gyre Bonum"/>
          <w:sz w:val="20"/>
          <w:szCs w:val="20"/>
          <w:lang w:val="en-GB"/>
        </w:rPr>
        <w:t>Behaviour of the controller.</w:t>
      </w:r>
      <w:r w:rsidR="0017184F">
        <w:rPr>
          <w:rFonts w:ascii="TeX Gyre Bonum" w:hAnsi="TeX Gyre Bonum"/>
          <w:sz w:val="20"/>
          <w:szCs w:val="20"/>
          <w:lang w:val="en-GB"/>
        </w:rPr>
        <w:t xml:space="preserve"> An internal signal is used to assign the binary code to the output variables </w:t>
      </w:r>
      <w:r w:rsidR="0017184F">
        <w:rPr>
          <w:rFonts w:ascii="TeX Gyre Bonum" w:hAnsi="TeX Gyre Bonum"/>
          <w:b/>
          <w:sz w:val="20"/>
          <w:szCs w:val="20"/>
          <w:lang w:val="en-GB"/>
        </w:rPr>
        <w:t>segments</w:t>
      </w:r>
      <w:r w:rsidR="0017184F">
        <w:rPr>
          <w:rFonts w:ascii="TeX Gyre Bonum" w:hAnsi="TeX Gyre Bonum"/>
          <w:sz w:val="20"/>
          <w:szCs w:val="20"/>
          <w:lang w:val="en-GB"/>
        </w:rPr>
        <w:t xml:space="preserve"> and </w:t>
      </w:r>
      <w:r w:rsidR="0017184F">
        <w:rPr>
          <w:rFonts w:ascii="TeX Gyre Bonum" w:hAnsi="TeX Gyre Bonum"/>
          <w:b/>
          <w:sz w:val="20"/>
          <w:szCs w:val="20"/>
          <w:lang w:val="en-GB"/>
        </w:rPr>
        <w:t>enable</w:t>
      </w:r>
      <w:r w:rsidR="0017184F">
        <w:rPr>
          <w:rFonts w:ascii="TeX Gyre Bonum" w:hAnsi="TeX Gyre Bonum"/>
          <w:sz w:val="20"/>
          <w:szCs w:val="20"/>
          <w:lang w:val="en-GB"/>
        </w:rPr>
        <w:t>.</w:t>
      </w:r>
    </w:p>
    <w:tbl>
      <w:tblPr>
        <w:tblStyle w:val="Grigliatabel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4D7BCC" w:rsidRPr="004D7BCC" w:rsidTr="004D7BC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segments_signal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&lt;="1111110" when digit = "0000" </w:t>
            </w:r>
            <w:proofErr w:type="gram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else  --</w:t>
            </w:r>
            <w:proofErr w:type="gram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'0'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"0110000" when digit = "0001"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"1101101" when digit = "0010"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"1111001" when digit = "0011"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"0110011" when digit = "0100"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"1011011" when digit = "0101"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"0011111" when digit = "0110"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"1110000" when digit = "0111"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"1111111" when digit = "1000"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"1110011" when digit = "1001" else "0000000";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segments &lt;=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segments_signal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enable_signal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&lt;="1000" when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digit_select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"00"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"0100" when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digit_select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"01"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"0010" when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digit_select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"10" else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"0001" when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digit_select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"11";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enable &lt;= </w:t>
            </w:r>
            <w:proofErr w:type="spellStart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enable_signal</w:t>
            </w:r>
            <w:proofErr w:type="spellEnd"/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D7BCC" w:rsidRPr="004D7BCC" w:rsidRDefault="004D7BCC" w:rsidP="004D7BC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7BCC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</w:tc>
      </w:tr>
    </w:tbl>
    <w:p w:rsidR="0017184F" w:rsidRDefault="0017184F">
      <w:pPr>
        <w:rPr>
          <w:rFonts w:ascii="TeX Gyre Bonum" w:hAnsi="TeX Gyre Bonum"/>
          <w:sz w:val="20"/>
          <w:szCs w:val="20"/>
          <w:lang w:val="en-US"/>
        </w:rPr>
      </w:pPr>
    </w:p>
    <w:p w:rsidR="0017184F" w:rsidRDefault="0017184F">
      <w:pPr>
        <w:rPr>
          <w:rFonts w:ascii="TeX Gyre Bonum" w:hAnsi="TeX Gyre Bonum"/>
          <w:sz w:val="20"/>
          <w:szCs w:val="20"/>
          <w:lang w:val="en-US"/>
        </w:rPr>
      </w:pPr>
    </w:p>
    <w:p w:rsidR="0017184F" w:rsidRPr="0017184F" w:rsidRDefault="0017184F" w:rsidP="0017184F">
      <w:pPr>
        <w:jc w:val="both"/>
        <w:rPr>
          <w:rFonts w:ascii="TeX Gyre Bonum" w:hAnsi="TeX Gyre Bonum"/>
          <w:b/>
          <w:sz w:val="28"/>
          <w:szCs w:val="28"/>
          <w:lang w:val="en-US"/>
        </w:rPr>
      </w:pPr>
      <w:r>
        <w:rPr>
          <w:rFonts w:ascii="TeX Gyre Bonum" w:hAnsi="TeX Gyre Bonum"/>
          <w:b/>
          <w:sz w:val="28"/>
          <w:szCs w:val="28"/>
          <w:lang w:val="en-US"/>
        </w:rPr>
        <w:t>Test-bench and Output</w:t>
      </w:r>
    </w:p>
    <w:p w:rsidR="0017184F" w:rsidRDefault="0017184F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 xml:space="preserve">In the </w:t>
      </w:r>
      <w:proofErr w:type="spellStart"/>
      <w:r w:rsidRPr="0017184F">
        <w:rPr>
          <w:rFonts w:ascii="TeX Gyre Bonum" w:hAnsi="TeX Gyre Bonum"/>
          <w:i/>
          <w:sz w:val="20"/>
          <w:szCs w:val="20"/>
          <w:lang w:val="en-US"/>
        </w:rPr>
        <w:t>testbench</w:t>
      </w:r>
      <w:proofErr w:type="spellEnd"/>
      <w:r>
        <w:rPr>
          <w:rFonts w:ascii="TeX Gyre Bonum" w:hAnsi="TeX Gyre Bonum"/>
          <w:i/>
          <w:sz w:val="20"/>
          <w:szCs w:val="20"/>
          <w:lang w:val="en-US"/>
        </w:rPr>
        <w:t xml:space="preserve"> file </w:t>
      </w:r>
      <w:r>
        <w:rPr>
          <w:rFonts w:ascii="TeX Gyre Bonum" w:hAnsi="TeX Gyre Bonum"/>
          <w:sz w:val="20"/>
          <w:szCs w:val="20"/>
          <w:lang w:val="en-US"/>
        </w:rPr>
        <w:t xml:space="preserve">I map the various components with the respective </w:t>
      </w:r>
      <w:proofErr w:type="spellStart"/>
      <w:r>
        <w:rPr>
          <w:rFonts w:ascii="TeX Gyre Bonum" w:hAnsi="TeX Gyre Bonum"/>
          <w:sz w:val="20"/>
          <w:szCs w:val="20"/>
          <w:lang w:val="en-US"/>
        </w:rPr>
        <w:t>testbench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signals: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184F" w:rsidRPr="00977B32" w:rsidTr="0017184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controller_map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entity </w:t>
            </w:r>
            <w:proofErr w:type="spellStart"/>
            <w:proofErr w:type="gram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work.controller</w:t>
            </w:r>
            <w:proofErr w:type="spellEnd"/>
            <w:proofErr w:type="gram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port map (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clk_tb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reset =&gt;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rst_tb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digit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digit_tb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digit_select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digit_select_tb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enable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enable_tb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segments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segments_tb</w:t>
            </w:r>
            <w:proofErr w:type="spellEnd"/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dff_map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entity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work.dff_N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generic </w:t>
            </w:r>
            <w:proofErr w:type="gram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map(</w:t>
            </w:r>
            <w:proofErr w:type="gram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N =&gt; 7)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port map (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segments_tb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q_out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output_segments_tb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clk_tb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resetn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rst_tb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dff_map2: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entity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work.dff_N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generic </w:t>
            </w:r>
            <w:proofErr w:type="gram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map(</w:t>
            </w:r>
            <w:proofErr w:type="gram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N =&gt; 4)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port map (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enable_tb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q_out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output_enable_tb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clk_tb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resetn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rst_tb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17184F" w:rsidRDefault="0017184F">
      <w:pPr>
        <w:rPr>
          <w:rFonts w:ascii="TeX Gyre Bonum" w:hAnsi="TeX Gyre Bonum"/>
          <w:sz w:val="20"/>
          <w:szCs w:val="20"/>
          <w:lang w:val="en-US"/>
        </w:rPr>
      </w:pPr>
    </w:p>
    <w:p w:rsidR="0017184F" w:rsidRDefault="0017184F">
      <w:pPr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 xml:space="preserve">In order to test the behavior of the controller, I wrote a loop in which the input </w:t>
      </w:r>
      <w:r w:rsidRPr="0017184F">
        <w:rPr>
          <w:rFonts w:ascii="TeX Gyre Bonum" w:hAnsi="TeX Gyre Bonum"/>
          <w:b/>
          <w:sz w:val="20"/>
          <w:szCs w:val="20"/>
          <w:lang w:val="en-US"/>
        </w:rPr>
        <w:t>digit</w:t>
      </w:r>
      <w:r>
        <w:rPr>
          <w:rFonts w:ascii="TeX Gyre Bonum" w:hAnsi="TeX Gyre Bonum"/>
          <w:sz w:val="20"/>
          <w:szCs w:val="20"/>
          <w:lang w:val="en-US"/>
        </w:rPr>
        <w:t xml:space="preserve"> is incremented from 0 to 9 and the </w:t>
      </w:r>
      <w:proofErr w:type="spellStart"/>
      <w:r w:rsidRPr="0017184F">
        <w:rPr>
          <w:rFonts w:ascii="TeX Gyre Bonum" w:hAnsi="TeX Gyre Bonum"/>
          <w:b/>
          <w:sz w:val="20"/>
          <w:szCs w:val="20"/>
          <w:lang w:val="en-US"/>
        </w:rPr>
        <w:t>digit_select</w:t>
      </w:r>
      <w:proofErr w:type="spellEnd"/>
      <w:r>
        <w:rPr>
          <w:rFonts w:ascii="TeX Gyre Bonum" w:hAnsi="TeX Gyre Bonum"/>
          <w:sz w:val="20"/>
          <w:szCs w:val="20"/>
          <w:lang w:val="en-US"/>
        </w:rPr>
        <w:t xml:space="preserve"> input is also changed. This way I can verify all the configurations.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184F" w:rsidRPr="00977B32" w:rsidTr="0017184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begin               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for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0 to 9 loop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digit_tb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conv_std_logic_vector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(i,4);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digit_select_tb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conv_std_logic_</w:t>
            </w:r>
            <w:proofErr w:type="gramStart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vector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mod 4,2);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wait for T_CLK/3;</w:t>
            </w:r>
          </w:p>
          <w:p w:rsidR="0017184F" w:rsidRPr="0017184F" w:rsidRDefault="0017184F" w:rsidP="001718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718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end loop;</w:t>
            </w:r>
          </w:p>
        </w:tc>
      </w:tr>
    </w:tbl>
    <w:p w:rsidR="003C1611" w:rsidRPr="004D7BCC" w:rsidRDefault="003C1611">
      <w:pPr>
        <w:rPr>
          <w:rFonts w:ascii="TeX Gyre Bonum" w:hAnsi="TeX Gyre Bonum"/>
          <w:sz w:val="20"/>
          <w:szCs w:val="20"/>
          <w:lang w:val="en-US"/>
        </w:rPr>
      </w:pPr>
      <w:r w:rsidRPr="004D7BCC">
        <w:rPr>
          <w:rFonts w:ascii="TeX Gyre Bonum" w:hAnsi="TeX Gyre Bonum"/>
          <w:sz w:val="20"/>
          <w:szCs w:val="20"/>
          <w:lang w:val="en-US"/>
        </w:rPr>
        <w:br w:type="page"/>
      </w:r>
    </w:p>
    <w:p w:rsidR="0017184F" w:rsidRDefault="0017184F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5400040" cy="22523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4F" w:rsidRDefault="0017184F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  <w:r>
        <w:rPr>
          <w:rFonts w:ascii="TeX Gyre Bonum" w:hAnsi="TeX Gyre Bonum"/>
          <w:sz w:val="20"/>
          <w:szCs w:val="20"/>
          <w:lang w:val="en-US"/>
        </w:rPr>
        <w:t>The above plot shows the result of a simulation of the controller. It is immediate to note that the outputs are updated only on the rising edge of the clock</w:t>
      </w:r>
      <w:r w:rsidR="005747CD">
        <w:rPr>
          <w:rFonts w:ascii="TeX Gyre Bonum" w:hAnsi="TeX Gyre Bonum"/>
          <w:sz w:val="20"/>
          <w:szCs w:val="20"/>
          <w:lang w:val="en-US"/>
        </w:rPr>
        <w:t>. Also, the correctness of the controller is easily verified by double-checking the outputs with the truth table described in paragraph 1.</w:t>
      </w:r>
    </w:p>
    <w:p w:rsidR="0017184F" w:rsidRPr="0017184F" w:rsidRDefault="0017184F" w:rsidP="00F61B03">
      <w:pPr>
        <w:jc w:val="both"/>
        <w:rPr>
          <w:rFonts w:ascii="TeX Gyre Bonum" w:hAnsi="TeX Gyre Bonum"/>
          <w:sz w:val="20"/>
          <w:szCs w:val="20"/>
          <w:lang w:val="en-US"/>
        </w:rPr>
      </w:pPr>
    </w:p>
    <w:p w:rsidR="003C1611" w:rsidRDefault="003C1611" w:rsidP="00F61B03">
      <w:pPr>
        <w:jc w:val="both"/>
        <w:rPr>
          <w:rFonts w:ascii="TeX Gyre Bonum" w:hAnsi="TeX Gyre Bonum"/>
          <w:b/>
          <w:sz w:val="28"/>
          <w:szCs w:val="28"/>
          <w:lang w:val="en-US"/>
        </w:rPr>
      </w:pPr>
      <w:r>
        <w:rPr>
          <w:rFonts w:ascii="TeX Gyre Bonum" w:hAnsi="TeX Gyre Bonum"/>
          <w:b/>
          <w:sz w:val="28"/>
          <w:szCs w:val="28"/>
          <w:lang w:val="en-US"/>
        </w:rPr>
        <w:t>Synthesis</w:t>
      </w:r>
    </w:p>
    <w:p w:rsidR="003C1611" w:rsidRDefault="003C1611">
      <w:pPr>
        <w:rPr>
          <w:rFonts w:ascii="TeX Gyre Bonum" w:hAnsi="TeX Gyre Bonum"/>
          <w:b/>
          <w:sz w:val="28"/>
          <w:szCs w:val="28"/>
          <w:lang w:val="en-US"/>
        </w:rPr>
      </w:pPr>
      <w:r>
        <w:rPr>
          <w:rFonts w:ascii="TeX Gyre Bonum" w:hAnsi="TeX Gyre Bonum"/>
          <w:b/>
          <w:sz w:val="28"/>
          <w:szCs w:val="28"/>
          <w:lang w:val="en-US"/>
        </w:rPr>
        <w:br w:type="page"/>
      </w:r>
    </w:p>
    <w:p w:rsidR="003C1611" w:rsidRDefault="003C1611" w:rsidP="00F61B03">
      <w:pPr>
        <w:jc w:val="both"/>
        <w:rPr>
          <w:rFonts w:ascii="TeX Gyre Bonum" w:hAnsi="TeX Gyre Bonum"/>
          <w:b/>
          <w:sz w:val="28"/>
          <w:szCs w:val="28"/>
          <w:lang w:val="en-US"/>
        </w:rPr>
      </w:pPr>
      <w:r>
        <w:rPr>
          <w:rFonts w:ascii="TeX Gyre Bonum" w:hAnsi="TeX Gyre Bonum"/>
          <w:b/>
          <w:sz w:val="28"/>
          <w:szCs w:val="28"/>
          <w:lang w:val="en-US"/>
        </w:rPr>
        <w:lastRenderedPageBreak/>
        <w:t>Conclusions</w:t>
      </w:r>
    </w:p>
    <w:p w:rsidR="003C1611" w:rsidRPr="003C1611" w:rsidRDefault="003C1611" w:rsidP="00F61B03">
      <w:pPr>
        <w:jc w:val="both"/>
        <w:rPr>
          <w:rFonts w:ascii="TeX Gyre Bonum" w:hAnsi="TeX Gyre Bonum"/>
          <w:b/>
          <w:sz w:val="28"/>
          <w:szCs w:val="28"/>
          <w:lang w:val="en-US"/>
        </w:rPr>
      </w:pPr>
    </w:p>
    <w:sectPr w:rsidR="003C1611" w:rsidRPr="003C1611" w:rsidSect="00156844">
      <w:pgSz w:w="11906" w:h="16838"/>
      <w:pgMar w:top="1440" w:right="1701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X Gyre Bonum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44"/>
    <w:rsid w:val="00156844"/>
    <w:rsid w:val="0017184F"/>
    <w:rsid w:val="002E750E"/>
    <w:rsid w:val="003C1611"/>
    <w:rsid w:val="00427DE0"/>
    <w:rsid w:val="00451614"/>
    <w:rsid w:val="004D7BCC"/>
    <w:rsid w:val="005747CD"/>
    <w:rsid w:val="006D0885"/>
    <w:rsid w:val="00877EC0"/>
    <w:rsid w:val="008E0385"/>
    <w:rsid w:val="00977B32"/>
    <w:rsid w:val="00CE1D50"/>
    <w:rsid w:val="00F6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C7CA"/>
  <w15:chartTrackingRefBased/>
  <w15:docId w15:val="{90FE4FBA-AF23-4719-9968-241AA20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CE1D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2E75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 Polini</cp:lastModifiedBy>
  <cp:revision>8</cp:revision>
  <dcterms:created xsi:type="dcterms:W3CDTF">2019-01-29T10:23:00Z</dcterms:created>
  <dcterms:modified xsi:type="dcterms:W3CDTF">2019-09-27T19:54:00Z</dcterms:modified>
</cp:coreProperties>
</file>