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sz w:val="20"/>
          <w:szCs w:val="20"/>
          <w:lang w:val="en-US"/>
        </w:rPr>
      </w:pPr>
      <w:r>
        <w:rPr>
          <w:b/>
          <w:sz w:val="20"/>
          <w:szCs w:val="20"/>
          <w:lang w:val="en-US"/>
        </w:rPr>
        <w:t xml:space="preserve">GROUP NUMBER: </w:t>
      </w:r>
      <w:r>
        <w:rPr>
          <w:b/>
          <w:color w:val="FF0000"/>
          <w:sz w:val="20"/>
          <w:szCs w:val="20"/>
          <w:lang w:val="en-US"/>
        </w:rPr>
        <w:t>008</w:t>
      </w:r>
    </w:p>
    <w:p>
      <w:pPr>
        <w:pStyle w:val="Normal"/>
        <w:rPr>
          <w:color w:val="FF0000"/>
          <w:sz w:val="20"/>
          <w:szCs w:val="20"/>
          <w:lang w:val="en-US"/>
        </w:rPr>
      </w:pPr>
      <w:r>
        <w:rPr>
          <w:b/>
          <w:sz w:val="20"/>
          <w:szCs w:val="20"/>
          <w:lang w:val="en-US"/>
        </w:rPr>
        <w:t xml:space="preserve">GROUP MEMBERS: </w:t>
      </w:r>
      <w:r>
        <w:rPr>
          <w:b/>
          <w:color w:val="FF0000"/>
          <w:sz w:val="20"/>
          <w:szCs w:val="20"/>
          <w:lang w:val="en-US"/>
        </w:rPr>
        <w:t>Riccardo Bellan, Davide Cosma, Riccardo Forzan</w:t>
      </w:r>
    </w:p>
    <w:p>
      <w:pPr>
        <w:pStyle w:val="Normal"/>
        <w:rPr>
          <w:lang w:val="en-US"/>
        </w:rPr>
      </w:pPr>
      <w:r>
        <w:rPr>
          <w:b/>
          <w:bCs/>
          <w:sz w:val="20"/>
          <w:szCs w:val="20"/>
          <w:lang w:val="en-US"/>
        </w:rPr>
        <w:t xml:space="preserve">AVAILABLE INPUTS: </w:t>
      </w:r>
      <w:r>
        <w:rPr>
          <w:sz w:val="20"/>
          <w:szCs w:val="20"/>
          <w:lang w:val="en-US"/>
        </w:rPr>
        <w:t>All input files are available in hdfs://data/BDC2223/. The file Orkut117M represents the Orkut social network and it has 117185083 edges and 3072441 nodes. The files OrkutXM with X in {1,2,4,8,16,32,64} are subsets of the previous with X millions edges. (See details here: https://snap.stanford.edu/data/com-Orkut.html)</w:t>
      </w:r>
    </w:p>
    <w:p>
      <w:pPr>
        <w:pStyle w:val="Normal"/>
        <w:rPr>
          <w:sz w:val="20"/>
          <w:szCs w:val="20"/>
          <w:lang w:val="en-US"/>
        </w:rPr>
      </w:pPr>
      <w:r>
        <w:rPr>
          <w:b/>
          <w:bCs/>
          <w:sz w:val="20"/>
          <w:szCs w:val="20"/>
          <w:lang w:val="en-US"/>
        </w:rPr>
        <w:t xml:space="preserve">TEST 1: </w:t>
      </w:r>
      <w:r>
        <w:rPr>
          <w:sz w:val="20"/>
          <w:szCs w:val="20"/>
          <w:lang w:val="en-US"/>
        </w:rPr>
        <w:t xml:space="preserve">The goal of this test is to assess the scalability of the exact and approximate algorithms with respect to the number of executors. </w:t>
      </w:r>
      <w:r>
        <w:rPr>
          <w:color w:val="FF0000"/>
          <w:sz w:val="20"/>
          <w:szCs w:val="20"/>
          <w:lang w:val="en-US"/>
        </w:rPr>
        <w:t>You must fill in the following table</w:t>
      </w:r>
      <w:r>
        <w:rPr>
          <w:sz w:val="20"/>
          <w:szCs w:val="20"/>
          <w:lang w:val="en-US"/>
        </w:rPr>
        <w:t>.</w:t>
      </w:r>
    </w:p>
    <w:tbl>
      <w:tblPr>
        <w:tblStyle w:val="TableGrid"/>
        <w:tblW w:w="9493"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271"/>
        <w:gridCol w:w="1840"/>
        <w:gridCol w:w="1846"/>
        <w:gridCol w:w="2693"/>
        <w:gridCol w:w="1843"/>
      </w:tblGrid>
      <w:tr>
        <w:trPr>
          <w:trHeight w:val="20" w:hRule="atLeast"/>
        </w:trPr>
        <w:tc>
          <w:tcPr>
            <w:tcW w:w="9493" w:type="dxa"/>
            <w:gridSpan w:val="5"/>
            <w:tcBorders/>
            <w:vAlign w:val="center"/>
          </w:tcPr>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NUMBER OF EXECUTORS</w:t>
            </w:r>
          </w:p>
        </w:tc>
      </w:tr>
      <w:tr>
        <w:trPr>
          <w:trHeight w:val="20" w:hRule="atLeast"/>
        </w:trPr>
        <w:tc>
          <w:tcPr>
            <w:tcW w:w="1271" w:type="dxa"/>
            <w:vMerge w:val="restart"/>
            <w:tcBorders/>
            <w:vAlign w:val="center"/>
          </w:tcPr>
          <w:p>
            <w:pPr>
              <w:pStyle w:val="Normal"/>
              <w:widowControl w:val="false"/>
              <w:suppressAutoHyphens w:val="true"/>
              <w:spacing w:lineRule="auto" w:line="240" w:before="0" w:after="0"/>
              <w:jc w:val="left"/>
              <w:rPr>
                <w:b/>
                <w:sz w:val="20"/>
                <w:szCs w:val="20"/>
              </w:rPr>
            </w:pPr>
            <w:r>
              <w:rPr>
                <w:rFonts w:eastAsia="Calibri" w:cs=""/>
                <w:b/>
                <w:kern w:val="0"/>
                <w:sz w:val="20"/>
                <w:szCs w:val="20"/>
                <w:lang w:val="it-IT" w:eastAsia="en-US" w:bidi="ar-SA"/>
              </w:rPr>
              <w:t>Number of executors</w:t>
            </w:r>
          </w:p>
        </w:tc>
        <w:tc>
          <w:tcPr>
            <w:tcW w:w="3686" w:type="dxa"/>
            <w:gridSpan w:val="2"/>
            <w:tcBorders/>
          </w:tcPr>
          <w:p>
            <w:pPr>
              <w:pStyle w:val="Normal"/>
              <w:widowControl w:val="false"/>
              <w:suppressAutoHyphens w:val="true"/>
              <w:spacing w:lineRule="auto" w:line="240" w:before="0" w:after="0"/>
              <w:jc w:val="center"/>
              <w:rPr>
                <w:b/>
                <w:sz w:val="20"/>
                <w:szCs w:val="20"/>
                <w:lang w:val="en-US"/>
              </w:rPr>
            </w:pPr>
            <w:r>
              <w:rPr>
                <w:rFonts w:eastAsia="Calibri" w:cs=""/>
                <w:b/>
                <w:kern w:val="0"/>
                <w:sz w:val="20"/>
                <w:szCs w:val="20"/>
                <w:lang w:val="en-US" w:eastAsia="en-US" w:bidi="ar-SA"/>
              </w:rPr>
              <w:t>Exact algorithm through Node Coloring</w:t>
            </w:r>
          </w:p>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file: orkut4M.txt</w:t>
            </w:r>
          </w:p>
        </w:tc>
        <w:tc>
          <w:tcPr>
            <w:tcW w:w="4536" w:type="dxa"/>
            <w:gridSpan w:val="2"/>
            <w:tcBorders/>
          </w:tcPr>
          <w:p>
            <w:pPr>
              <w:pStyle w:val="Normal"/>
              <w:widowControl w:val="false"/>
              <w:suppressAutoHyphens w:val="true"/>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C=16 colors, R=3 runs, file: orkut4M.txt</w:t>
            </w:r>
          </w:p>
        </w:tc>
      </w:tr>
      <w:tr>
        <w:trPr>
          <w:trHeight w:val="20" w:hRule="atLeast"/>
        </w:trPr>
        <w:tc>
          <w:tcPr>
            <w:tcW w:w="1271" w:type="dxa"/>
            <w:vMerge w:val="continue"/>
            <w:tcBorders/>
          </w:tcPr>
          <w:p>
            <w:pPr>
              <w:pStyle w:val="Normal"/>
              <w:widowControl w:val="false"/>
              <w:suppressAutoHyphens w:val="true"/>
              <w:spacing w:lineRule="auto" w:line="240" w:before="0" w:after="0"/>
              <w:jc w:val="left"/>
              <w:rPr>
                <w:sz w:val="20"/>
                <w:szCs w:val="20"/>
                <w:lang w:val="en-US"/>
              </w:rPr>
            </w:pPr>
            <w:r>
              <w:rPr>
                <w:sz w:val="20"/>
                <w:szCs w:val="20"/>
                <w:lang w:val="en-US"/>
              </w:rPr>
            </w:r>
          </w:p>
        </w:tc>
        <w:tc>
          <w:tcPr>
            <w:tcW w:w="1840" w:type="dxa"/>
            <w:tcBorders/>
          </w:tcPr>
          <w:p>
            <w:pPr>
              <w:pStyle w:val="Normal"/>
              <w:widowControl w:val="false"/>
              <w:suppressAutoHyphens w:val="true"/>
              <w:spacing w:lineRule="auto" w:line="240" w:before="0" w:after="0"/>
              <w:jc w:val="center"/>
              <w:rPr>
                <w:sz w:val="20"/>
                <w:szCs w:val="20"/>
              </w:rPr>
            </w:pPr>
            <w:r>
              <w:rPr>
                <w:rFonts w:eastAsia="Calibri" w:cs=""/>
                <w:kern w:val="0"/>
                <w:sz w:val="20"/>
                <w:szCs w:val="20"/>
                <w:lang w:val="it-IT" w:eastAsia="en-US" w:bidi="ar-SA"/>
              </w:rPr>
              <w:t>Exact number of triangles</w:t>
            </w:r>
          </w:p>
        </w:tc>
        <w:tc>
          <w:tcPr>
            <w:tcW w:w="1846"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c>
          <w:tcPr>
            <w:tcW w:w="2693"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1843"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157,563</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15327232</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8,566</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81,197</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11370752</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5,049</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44,150</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11066112</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3,491</w:t>
            </w:r>
          </w:p>
        </w:tc>
      </w:tr>
      <w:tr>
        <w:trPr>
          <w:trHeight w:val="20" w:hRule="atLeast"/>
        </w:trPr>
        <w:tc>
          <w:tcPr>
            <w:tcW w:w="1271"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w:t>
            </w:r>
          </w:p>
        </w:tc>
        <w:tc>
          <w:tcPr>
            <w:tcW w:w="1840"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29,804</w:t>
            </w:r>
          </w:p>
        </w:tc>
        <w:tc>
          <w:tcPr>
            <w:tcW w:w="269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11225088</w:t>
            </w:r>
          </w:p>
        </w:tc>
        <w:tc>
          <w:tcPr>
            <w:tcW w:w="1843"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1,900</w:t>
            </w:r>
          </w:p>
        </w:tc>
      </w:tr>
    </w:tbl>
    <w:p>
      <w:pPr>
        <w:pStyle w:val="Normal"/>
        <w:rPr/>
      </w:pPr>
      <w:r>
        <w:rPr/>
      </w:r>
    </w:p>
    <w:p>
      <w:pPr>
        <w:pStyle w:val="Normal"/>
        <w:rPr>
          <w:sz w:val="20"/>
          <w:szCs w:val="20"/>
          <w:lang w:val="en-US"/>
        </w:rPr>
      </w:pPr>
      <w:r>
        <w:rPr>
          <w:b/>
          <w:bCs/>
          <w:sz w:val="20"/>
          <w:szCs w:val="20"/>
          <w:lang w:val="en-US"/>
        </w:rPr>
        <w:t xml:space="preserve">TEST 2: </w:t>
      </w:r>
      <w:r>
        <w:rPr>
          <w:sz w:val="20"/>
          <w:szCs w:val="20"/>
          <w:lang w:val="en-US"/>
        </w:rPr>
        <w:t xml:space="preserve">The goal of this test is to assess how the approximation algorithm scales with respect to the input size and to show that it can efficiently handle large inputs. To this purpose you will use the orkutXM.txt datasets for increasing values of X. </w:t>
      </w:r>
      <w:r>
        <w:rPr>
          <w:color w:val="FF0000"/>
          <w:sz w:val="20"/>
          <w:szCs w:val="20"/>
          <w:lang w:val="en-US"/>
        </w:rPr>
        <w:t>Fill in the following table</w:t>
      </w:r>
      <w:r>
        <w:rPr>
          <w:sz w:val="20"/>
          <w:szCs w:val="20"/>
          <w:lang w:val="en-US"/>
        </w:rPr>
        <w:t xml:space="preserve">, stopping at the largest dataset that your algorithm is able to handle in at most 300 seconds (5 mins) per run (average over 3 runs). Hopefully, your algorithm will be able to handle the largest size (X=117) within this time.  </w:t>
      </w:r>
    </w:p>
    <w:tbl>
      <w:tblPr>
        <w:tblStyle w:val="TableGrid"/>
        <w:tblW w:w="679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554"/>
        <w:gridCol w:w="2976"/>
        <w:gridCol w:w="2269"/>
      </w:tblGrid>
      <w:tr>
        <w:trPr>
          <w:trHeight w:val="20" w:hRule="atLeast"/>
        </w:trPr>
        <w:tc>
          <w:tcPr>
            <w:tcW w:w="6799" w:type="dxa"/>
            <w:gridSpan w:val="3"/>
            <w:tcBorders/>
            <w:vAlign w:val="center"/>
          </w:tcPr>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INPUT SIZE</w:t>
            </w:r>
          </w:p>
        </w:tc>
      </w:tr>
      <w:tr>
        <w:trPr>
          <w:trHeight w:val="20" w:hRule="atLeast"/>
        </w:trPr>
        <w:tc>
          <w:tcPr>
            <w:tcW w:w="1554" w:type="dxa"/>
            <w:vMerge w:val="restart"/>
            <w:tcBorders/>
            <w:vAlign w:val="center"/>
          </w:tcPr>
          <w:p>
            <w:pPr>
              <w:pStyle w:val="Normal"/>
              <w:widowControl w:val="false"/>
              <w:suppressAutoHyphens w:val="true"/>
              <w:spacing w:lineRule="auto" w:line="240" w:before="0" w:after="0"/>
              <w:jc w:val="left"/>
              <w:rPr>
                <w:b/>
                <w:sz w:val="20"/>
                <w:szCs w:val="20"/>
              </w:rPr>
            </w:pPr>
            <w:r>
              <w:rPr>
                <w:rFonts w:eastAsia="Calibri" w:cs=""/>
                <w:b/>
                <w:kern w:val="0"/>
                <w:sz w:val="20"/>
                <w:szCs w:val="20"/>
                <w:lang w:val="it-IT" w:eastAsia="en-US" w:bidi="ar-SA"/>
              </w:rPr>
              <w:t>Dataset</w:t>
            </w:r>
          </w:p>
        </w:tc>
        <w:tc>
          <w:tcPr>
            <w:tcW w:w="5245" w:type="dxa"/>
            <w:gridSpan w:val="2"/>
            <w:tcBorders/>
          </w:tcPr>
          <w:p>
            <w:pPr>
              <w:pStyle w:val="Normal"/>
              <w:widowControl w:val="false"/>
              <w:suppressAutoHyphens w:val="true"/>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val="false"/>
              <w:suppressAutoHyphens w:val="true"/>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8 executors</w:t>
            </w:r>
          </w:p>
        </w:tc>
      </w:tr>
      <w:tr>
        <w:trPr>
          <w:trHeight w:val="20" w:hRule="atLeast"/>
        </w:trPr>
        <w:tc>
          <w:tcPr>
            <w:tcW w:w="1554" w:type="dxa"/>
            <w:vMerge w:val="continue"/>
            <w:tcBorders/>
          </w:tcPr>
          <w:p>
            <w:pPr>
              <w:pStyle w:val="Normal"/>
              <w:widowControl w:val="false"/>
              <w:suppressAutoHyphens w:val="true"/>
              <w:spacing w:lineRule="auto" w:line="240" w:before="0" w:after="0"/>
              <w:jc w:val="left"/>
              <w:rPr>
                <w:sz w:val="20"/>
                <w:szCs w:val="20"/>
                <w:lang w:val="en-US"/>
              </w:rPr>
            </w:pPr>
            <w:r>
              <w:rPr>
                <w:sz w:val="20"/>
                <w:szCs w:val="20"/>
                <w:lang w:val="en-US"/>
              </w:rPr>
            </w:r>
          </w:p>
        </w:tc>
        <w:tc>
          <w:tcPr>
            <w:tcW w:w="2976"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2269" w:type="dxa"/>
            <w:tcBorders/>
          </w:tcPr>
          <w:p>
            <w:pPr>
              <w:pStyle w:val="Normal"/>
              <w:widowControl w:val="false"/>
              <w:suppressAutoHyphens w:val="true"/>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3080448</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1,452</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Orkut4M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11653568</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3,006</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Orkut16M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53177088</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8,898</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Orkut64M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292978880</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37,063</w:t>
            </w:r>
          </w:p>
        </w:tc>
      </w:tr>
      <w:tr>
        <w:trPr>
          <w:trHeight w:val="20" w:hRule="atLeast"/>
        </w:trPr>
        <w:tc>
          <w:tcPr>
            <w:tcW w:w="1554"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Orkut117M</w:t>
            </w:r>
          </w:p>
        </w:tc>
        <w:tc>
          <w:tcPr>
            <w:tcW w:w="2976"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619280000</w:t>
            </w:r>
          </w:p>
        </w:tc>
        <w:tc>
          <w:tcPr>
            <w:tcW w:w="22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71,633</w:t>
            </w:r>
          </w:p>
        </w:tc>
      </w:tr>
    </w:tbl>
    <w:p>
      <w:pPr>
        <w:pStyle w:val="Normal"/>
        <w:rPr/>
      </w:pPr>
      <w:r>
        <w:rPr/>
      </w:r>
    </w:p>
    <w:p>
      <w:pPr>
        <w:pStyle w:val="Normal"/>
        <w:rPr>
          <w:b/>
          <w:bCs/>
          <w:sz w:val="20"/>
          <w:szCs w:val="20"/>
        </w:rPr>
      </w:pPr>
      <w:r>
        <w:rPr>
          <w:b/>
          <w:bCs/>
          <w:sz w:val="20"/>
          <w:szCs w:val="20"/>
        </w:rPr>
        <w:t>GENERAL HINTS:</w:t>
      </w:r>
    </w:p>
    <w:p>
      <w:pPr>
        <w:pStyle w:val="ListParagraph"/>
        <w:numPr>
          <w:ilvl w:val="0"/>
          <w:numId w:val="1"/>
        </w:numPr>
        <w:ind w:left="284" w:hanging="284"/>
        <w:rPr>
          <w:sz w:val="20"/>
          <w:szCs w:val="20"/>
          <w:lang w:val="en-US"/>
        </w:rPr>
      </w:pPr>
      <w:r>
        <w:rPr>
          <w:sz w:val="20"/>
          <w:szCs w:val="20"/>
          <w:lang w:val="en-US"/>
        </w:rPr>
        <w:t>The RDD of the input file in each experiment should be divided into 32 partitions and cached.</w:t>
      </w:r>
    </w:p>
    <w:p>
      <w:pPr>
        <w:pStyle w:val="ListParagraph"/>
        <w:numPr>
          <w:ilvl w:val="0"/>
          <w:numId w:val="1"/>
        </w:numPr>
        <w:ind w:left="284" w:hanging="284"/>
        <w:rPr>
          <w:sz w:val="20"/>
          <w:szCs w:val="20"/>
          <w:lang w:val="en-US"/>
        </w:rPr>
      </w:pPr>
      <w:r>
        <w:rPr>
          <w:sz w:val="20"/>
          <w:szCs w:val="20"/>
          <w:lang w:val="en-US"/>
        </w:rPr>
        <w:t>Do not include the reading of the input in your running times</w:t>
      </w:r>
    </w:p>
    <w:p>
      <w:pPr>
        <w:pStyle w:val="ListParagraph"/>
        <w:numPr>
          <w:ilvl w:val="0"/>
          <w:numId w:val="1"/>
        </w:numPr>
        <w:ind w:left="284" w:hanging="284"/>
        <w:rPr>
          <w:sz w:val="20"/>
          <w:szCs w:val="20"/>
          <w:lang w:val="en-US"/>
        </w:rPr>
      </w:pPr>
      <w:r>
        <w:rPr>
          <w:sz w:val="20"/>
          <w:szCs w:val="20"/>
          <w:lang w:val="en-US"/>
        </w:rPr>
        <w:t>In your program, after defining the Spark Configuration variable “conf”, add the line</w:t>
      </w:r>
    </w:p>
    <w:p>
      <w:pPr>
        <w:pStyle w:val="Normal"/>
        <w:ind w:left="360" w:hanging="0"/>
        <w:jc w:val="center"/>
        <w:rPr>
          <w:sz w:val="20"/>
          <w:szCs w:val="20"/>
          <w:lang w:val="en-US"/>
        </w:rPr>
      </w:pPr>
      <w:r>
        <w:rPr>
          <w:sz w:val="20"/>
          <w:szCs w:val="20"/>
          <w:lang w:val="en-US"/>
        </w:rPr>
        <w:t>conf.set("spark.locality.wait", "0s");</w:t>
      </w:r>
    </w:p>
    <w:p>
      <w:pPr>
        <w:pStyle w:val="Normal"/>
        <w:rPr>
          <w:sz w:val="20"/>
          <w:szCs w:val="20"/>
          <w:lang w:val="en-US"/>
        </w:rPr>
      </w:pPr>
      <w:r>
        <w:rPr>
          <w:sz w:val="20"/>
          <w:szCs w:val="20"/>
          <w:lang w:val="en-US"/>
        </w:rPr>
        <w:t>which should force Spark to use all required executors even for small datasets.</w:t>
      </w:r>
    </w:p>
    <w:p>
      <w:pPr>
        <w:pStyle w:val="ListParagraph"/>
        <w:spacing w:before="0" w:after="160"/>
        <w:contextualSpacing/>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456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2a5cac"/>
    <w:pPr>
      <w:spacing w:before="0" w:after="160"/>
      <w:ind w:left="720" w:hanging="0"/>
      <w:contextualSpacing/>
    </w:pPr>
    <w:rPr/>
  </w:style>
  <w:style w:type="paragraph" w:styleId="BalloonText">
    <w:name w:val="Balloon Text"/>
    <w:basedOn w:val="Normal"/>
    <w:link w:val="BalloonTextChar"/>
    <w:uiPriority w:val="99"/>
    <w:semiHidden/>
    <w:unhideWhenUsed/>
    <w:qFormat/>
    <w:rsid w:val="00e945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9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LibreOffice/7.5.1.2$MacOSX_AARCH64 LibreOffice_project/fcbaee479e84c6cd81291587d2ee68cba099e129</Application>
  <AppVersion>15.0000</AppVersion>
  <Pages>1</Pages>
  <Words>370</Words>
  <Characters>1971</Characters>
  <CharactersWithSpaces>2286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2023-03-24T14:09:00Z</dcterms:created>
  <dc:creator>Andrea Pietracaprina</dc:creator>
  <dc:description/>
  <dc:language>it-IT</dc:language>
  <cp:lastModifiedBy/>
  <cp:lastPrinted>2023-05-05T13:40:00Z</cp:lastPrinted>
  <dcterms:modified xsi:type="dcterms:W3CDTF">2023-05-18T20:51:54Z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