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cyan"/>
        </w:rPr>
      </w:pPr>
      <w:r>
        <w:rPr>
          <w:highlight w:val="cyan"/>
        </w:rPr>
        <w:t>Aggiornamenti al 13-01-2025 in ordine di esecuzione (VERSIONE ATTUALE 3.0.0).</w:t>
      </w:r>
    </w:p>
    <w:p>
      <w:pPr>
        <w:pStyle w:val="Normal"/>
        <w:rPr>
          <w:u w:val="single"/>
        </w:rPr>
      </w:pPr>
      <w:r>
        <w:rPr>
          <w:highlight w:val="cyan"/>
        </w:rPr>
        <w:t xml:space="preserve">A modifiche eseguite la nuova release sarà </w:t>
      </w:r>
      <w:r>
        <w:rPr>
          <w:sz w:val="28"/>
          <w:szCs w:val="28"/>
          <w:highlight w:val="cyan"/>
        </w:rPr>
        <w:t>3.0.1</w:t>
      </w:r>
    </w:p>
    <w:p>
      <w:pPr>
        <w:pStyle w:val="Normal"/>
        <w:rPr/>
      </w:pPr>
      <w:r>
        <w:rPr>
          <w:sz w:val="28"/>
          <w:szCs w:val="28"/>
          <w:highlight w:val="yellow"/>
          <w:u w:val="single"/>
        </w:rPr>
        <w:t>Segnare man mano i punti a seguire che vengono affrontati</w:t>
      </w:r>
      <w:r>
        <w:rPr>
          <w:highlight w:val="yellow"/>
        </w:rPr>
        <w:t>.</w:t>
      </w:r>
    </w:p>
    <w:sdt>
      <w:sdtPr>
        <w:id w:val="98414401"/>
      </w:sdtPr>
      <w:sdtContent>
        <w:p>
          <w:pPr>
            <w:pStyle w:val="ListParagraph"/>
            <w:numPr>
              <w:ilvl w:val="0"/>
              <w:numId w:val="1"/>
            </w:numPr>
            <w:rPr/>
          </w:pPr>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r>
            <w:rPr/>
            <w:t xml:space="preserve">  </w:t>
          </w:r>
          <w:r>
            <w:rPr/>
            <w:t>Molto spesso all’avvio del programma su gateway parte da menù PID.</w:t>
          </w:r>
        </w:p>
        <w:p>
          <w:pPr>
            <w:pStyle w:val="ListParagraph"/>
            <w:numPr>
              <w:ilvl w:val="0"/>
              <w:numId w:val="1"/>
            </w:numPr>
            <w:rPr/>
          </w:pPr>
          <w:sdt>
            <w:sdtPr>
              <w:id w:val="515203924"/>
            </w:sdtPr>
            <w:sdtContent>
              <w:sdt>
                <w:sdtPr>
                  <w14:checkbox>
                    <w14:checked w14:val="1"/>
                    <w14:checkedState w14:val="2612"/>
                    <w14:uncheckedState w14:val="2610"/>
                  </w14:checkbox>
                </w:sdtPr>
                <w:sdtContent>
                  <w:r>
                    <w:rPr>
                      <w:rFonts w:eastAsia="MS Gothic" w:ascii="MS Gothic" w:hAnsi="MS Gothic"/>
                    </w:rPr>
                  </w:r>
                  <w:sdt>
                    <w:sdtPr>
                      <w:id w:val="673575848"/>
                    </w:sdtPr>
                    <w:sdtContent/>
                  </w:sdt>
                  <w:r>
                    <w:rPr>
                      <w:rFonts w:eastAsia="MS Gothic" w:ascii="MS Gothic" w:hAnsi="MS Gothic"/>
                    </w:rPr>
                    <w:t>☒</w:t>
                  </w:r>
                </w:sdtContent>
              </w:sdt>
            </w:sdtContent>
          </w:sdt>
          <w:r>
            <w:rPr/>
            <w:t xml:space="preserve">  </w:t>
          </w:r>
          <w:r>
            <w:rPr/>
            <w:t xml:space="preserve">Non vi è nessun avviso se da un client avviene una improvvisa disconnessione di rete da gateway ,l’immagine rimane congelata e se nel frattempo qualcuno sta operando in manuale la schermata dei pulsanti diventa blu e non si opera più. </w:t>
          </w:r>
        </w:p>
        <w:p>
          <w:pPr>
            <w:pStyle w:val="ListParagraph"/>
            <w:rPr/>
          </w:pPr>
          <w:r>
            <w:rPr/>
            <w:t>Se nel frattempo la connessione si ripristina riprende a funzionare solo il peso mentre i pulsanti rimangono in BLU (non operativi).Si ripristinano solo eseguendo un aggiornamento della pagina.</w:t>
          </w:r>
        </w:p>
        <w:p>
          <w:pPr>
            <w:pStyle w:val="ListParagraph"/>
            <w:numPr>
              <w:ilvl w:val="0"/>
              <w:numId w:val="1"/>
            </w:numPr>
            <w:rPr/>
          </w:pPr>
          <w:sdt>
            <w:sdtPr>
              <w:id w:val="1311635808"/>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Verificare tabellone chiamata Fomet con possibilità di effettuare la chiamata tramite sirena più di una volta in quanto dopo la prima chiamata non può più essere eseguita (può essere che il camionista non senta).</w:t>
          </w:r>
        </w:p>
        <w:p>
          <w:pPr>
            <w:pStyle w:val="ListParagraph"/>
            <w:numPr>
              <w:ilvl w:val="0"/>
              <w:numId w:val="1"/>
            </w:numPr>
            <w:rPr/>
          </w:pPr>
          <w:sdt>
            <w:sdtPr>
              <w:id w:val="1773990284"/>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Problema su report pesata in uscita, mette NONE al posto del tipo di peso in ingresso e imposta a NONE (in stampa)  anche i campi descrittivi vuoti.</w:t>
          </w:r>
        </w:p>
        <w:p>
          <w:pPr>
            <w:pStyle w:val="ListParagraph"/>
            <w:numPr>
              <w:ilvl w:val="0"/>
              <w:numId w:val="1"/>
            </w:numPr>
            <w:rPr/>
          </w:pPr>
          <w:sdt>
            <w:sdtPr>
              <w:id w:val="415104197"/>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 xml:space="preserve">Verifica funzionamento semiautomatico </w:t>
          </w:r>
          <w:r>
            <w:rPr>
              <w:highlight w:val="green"/>
            </w:rPr>
            <w:t>(OK verificato)</w:t>
          </w:r>
        </w:p>
        <w:p>
          <w:pPr>
            <w:pStyle w:val="ListParagraph"/>
            <w:numPr>
              <w:ilvl w:val="0"/>
              <w:numId w:val="1"/>
            </w:numPr>
            <w:rPr/>
          </w:pPr>
          <w:sdt>
            <w:sdtPr>
              <w:id w:val="2095123052"/>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 xml:space="preserve">Il messaggio di popup del semiautomatico si sovrappone alle targhe lette </w:t>
          </w:r>
          <w:r>
            <w:rPr>
              <w:highlight w:val="green"/>
            </w:rPr>
            <w:t>(OK verificato)</w:t>
          </w:r>
        </w:p>
        <w:p>
          <w:pPr>
            <w:pStyle w:val="ListParagraph"/>
            <w:numPr>
              <w:ilvl w:val="0"/>
              <w:numId w:val="1"/>
            </w:numPr>
            <w:rPr/>
          </w:pPr>
          <w:sdt>
            <w:sdtPr>
              <w:id w:val="282693516"/>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Manca messaggio “scaricare la pesa” su secondo peso in automatico e semiautomatico.</w:t>
          </w:r>
        </w:p>
        <w:p>
          <w:pPr>
            <w:pStyle w:val="ListParagraph"/>
            <w:numPr>
              <w:ilvl w:val="0"/>
              <w:numId w:val="1"/>
            </w:numPr>
            <w:rPr/>
          </w:pPr>
          <w:sdt>
            <w:sdtPr>
              <w:id w:val="998155288"/>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Pesata Generica non stampa (salvo imposti una tara).</w:t>
          </w:r>
        </w:p>
        <w:p>
          <w:pPr>
            <w:pStyle w:val="ListParagraph"/>
            <w:numPr>
              <w:ilvl w:val="0"/>
              <w:numId w:val="1"/>
            </w:numPr>
            <w:rPr/>
          </w:pPr>
          <w:sdt>
            <w:sdtPr>
              <w:id w:val="408307495"/>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Il registratore delle pesate da indicatore esterno :</w:t>
          </w:r>
        </w:p>
        <w:p>
          <w:pPr>
            <w:pStyle w:val="ListParagraph"/>
            <w:numPr>
              <w:ilvl w:val="0"/>
              <w:numId w:val="2"/>
            </w:numPr>
            <w:rPr/>
          </w:pPr>
          <w:r>
            <w:rPr/>
            <w:t xml:space="preserve">se arriva data es. 07/01/26 si pianta il programma e va riavviato il sistema </w:t>
          </w:r>
        </w:p>
        <w:p>
          <w:pPr>
            <w:pStyle w:val="ListParagraph"/>
            <w:numPr>
              <w:ilvl w:val="0"/>
              <w:numId w:val="2"/>
            </w:numPr>
            <w:rPr/>
          </w:pPr>
          <w:r>
            <w:rPr/>
            <w:t>se arriva data es. 07/01/2026 funziona regolare</w:t>
          </w:r>
        </w:p>
        <w:p>
          <w:pPr>
            <w:pStyle w:val="ListParagraph"/>
            <w:numPr>
              <w:ilvl w:val="0"/>
              <w:numId w:val="2"/>
            </w:numPr>
            <w:rPr/>
          </w:pPr>
          <w:r>
            <w:rPr/>
            <w:t xml:space="preserve">mancano ancora i campi aggiuntivi a video che mi sono stati richiesti </w:t>
          </w:r>
        </w:p>
        <w:p>
          <w:pPr>
            <w:pStyle w:val="ListParagraph"/>
            <w:numPr>
              <w:ilvl w:val="0"/>
              <w:numId w:val="1"/>
            </w:numPr>
            <w:rPr/>
          </w:pPr>
          <w:sdt>
            <w:sdtPr>
              <w:id w:val="614192845"/>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Visualizzare e considerare solo targhe con 5 caratteri compresi in poi.</w:t>
          </w:r>
        </w:p>
        <w:p>
          <w:pPr>
            <w:pStyle w:val="ListParagraph"/>
            <w:numPr>
              <w:ilvl w:val="0"/>
              <w:numId w:val="1"/>
            </w:numPr>
            <w:rPr/>
          </w:pPr>
          <w:sdt>
            <w:sdtPr>
              <w:id w:val="1191825060"/>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 xml:space="preserve">Provvisoriamente in attesa di rifare la dashboard visualizzare almeno descrizione Cliente (meglio anche materiale) su accessi </w:t>
          </w:r>
        </w:p>
        <w:p>
          <w:pPr>
            <w:pStyle w:val="ListParagraph"/>
            <w:numPr>
              <w:ilvl w:val="0"/>
              <w:numId w:val="1"/>
            </w:numPr>
            <w:rPr/>
          </w:pPr>
          <w:sdt>
            <w:sdtPr>
              <w:id w:val="643617128"/>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In fase di modifica degli accessi non si può modificare il n° operazioni</w:t>
          </w:r>
        </w:p>
        <w:p>
          <w:pPr>
            <w:pStyle w:val="ListParagraph"/>
            <w:numPr>
              <w:ilvl w:val="0"/>
              <w:numId w:val="1"/>
            </w:numPr>
            <w:rPr/>
          </w:pPr>
          <w:sdt>
            <w:sdtPr>
              <w:id w:val="735232784"/>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Problema nel creare una istanza se ne era già stata creata una dello stesso tipo (es. TCP) e poi cancellata.</w:t>
          </w:r>
        </w:p>
        <w:p>
          <w:pPr>
            <w:pStyle w:val="ListParagraph"/>
            <w:numPr>
              <w:ilvl w:val="0"/>
              <w:numId w:val="1"/>
            </w:numPr>
            <w:rPr/>
          </w:pPr>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r>
            <w:rPr/>
            <w:t xml:space="preserve"> </w:t>
          </w:r>
          <w:r>
            <w:rPr/>
            <w:t>Mantenere sequenza comandi semaforo come da inserimento.</w:t>
          </w:r>
        </w:p>
        <w:p>
          <w:pPr>
            <w:pStyle w:val="ListParagraph"/>
            <w:numPr>
              <w:ilvl w:val="0"/>
              <w:numId w:val="1"/>
            </w:numPr>
            <w:rPr/>
          </w:pPr>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r>
            <w:rPr/>
            <w:t xml:space="preserve"> </w:t>
          </w:r>
          <w:r>
            <w:rPr/>
            <w:t>Quando una OCR legge una targa e seleziona l’ ACCESSO (evidenziato in blu sulla lista)  visualizzare in basso:</w:t>
          </w:r>
        </w:p>
        <w:p>
          <w:pPr>
            <w:pStyle w:val="ListParagraph"/>
            <w:numPr>
              <w:ilvl w:val="0"/>
              <w:numId w:val="3"/>
            </w:numPr>
            <w:ind w:left="2127" w:hanging="360"/>
            <w:rPr/>
          </w:pPr>
          <w:r>
            <w:rPr/>
            <w:t xml:space="preserve">TARGA XXXX PRESA IN CARICO </w:t>
          </w:r>
          <w:r>
            <w:rPr>
              <w:highlight w:val="green"/>
            </w:rPr>
            <w:t>(OK lo fa già)</w:t>
          </w:r>
        </w:p>
        <w:p>
          <w:pPr>
            <w:pStyle w:val="ListParagraph"/>
            <w:numPr>
              <w:ilvl w:val="0"/>
              <w:numId w:val="3"/>
            </w:numPr>
            <w:ind w:left="2127" w:hanging="360"/>
            <w:rPr/>
          </w:pPr>
          <w:r>
            <w:rPr/>
            <w:t>visualizzare attesa peso stabile fin che non viene eseguita la pesata ed eliminare messaggi di altre targhe più corte o che non servono</w:t>
          </w:r>
        </w:p>
        <w:p>
          <w:pPr>
            <w:pStyle w:val="ListParagraph"/>
            <w:numPr>
              <w:ilvl w:val="0"/>
              <w:numId w:val="3"/>
            </w:numPr>
            <w:ind w:left="2127" w:hanging="360"/>
            <w:rPr/>
          </w:pPr>
          <w:r>
            <w:rPr/>
            <w:t>attendere 5 letture peso stabile se &lt;5 ricomincio se &gt;=5 invio PID</w:t>
          </w:r>
        </w:p>
        <w:p>
          <w:pPr>
            <w:pStyle w:val="ListParagraph"/>
            <w:numPr>
              <w:ilvl w:val="0"/>
              <w:numId w:val="3"/>
            </w:numPr>
            <w:ind w:left="2127" w:hanging="360"/>
            <w:rPr/>
          </w:pPr>
          <w:r>
            <w:rPr/>
            <w:t>se ritorna NOPID attendo altre 5 letture</w:t>
          </w:r>
        </w:p>
        <w:p>
          <w:pPr>
            <w:pStyle w:val="ListParagraph"/>
            <w:numPr>
              <w:ilvl w:val="0"/>
              <w:numId w:val="3"/>
            </w:numPr>
            <w:ind w:left="2127" w:hanging="360"/>
            <w:rPr/>
          </w:pPr>
          <w:r>
            <w:rPr/>
            <w:t>eseguo la pesata</w:t>
          </w:r>
        </w:p>
        <w:p>
          <w:pPr>
            <w:pStyle w:val="ListParagraph"/>
            <w:numPr>
              <w:ilvl w:val="0"/>
              <w:numId w:val="3"/>
            </w:numPr>
            <w:ind w:left="2127" w:hanging="360"/>
            <w:rPr/>
          </w:pPr>
          <w:r>
            <w:rPr/>
            <w:t>attivo il semaforo (verde)</w:t>
          </w:r>
        </w:p>
        <w:p>
          <w:pPr>
            <w:pStyle w:val="ListParagraph"/>
            <w:ind w:left="2127" w:hanging="0"/>
            <w:rPr/>
          </w:pPr>
          <w:r>
            <w:rPr/>
          </w:r>
        </w:p>
        <w:p>
          <w:pPr>
            <w:pStyle w:val="ListParagraph"/>
            <w:numPr>
              <w:ilvl w:val="0"/>
              <w:numId w:val="1"/>
            </w:numPr>
            <w:rPr/>
          </w:pPr>
          <w:r>
            <w:rPr/>
            <w:t xml:space="preserve"> </w:t>
          </w:r>
          <w:sdt>
            <w:sdtPr/>
            <w:sdtContent>
              <w:r>
                <w:rPr/>
              </w:r>
              <w:r>
                <w:rPr>
                  <w:rFonts w:eastAsia="MS Gothic" w:ascii="MS Gothic" w:hAnsi="MS Gothic"/>
                </w:rPr>
                <w:t>☒</w:t>
              </w:r>
            </w:sdtContent>
          </w:sdt>
          <w:r>
            <w:rPr/>
            <w:t xml:space="preserve"> </w:t>
          </w:r>
          <w:r>
            <w:rPr/>
            <w:t>Un mezzo che fa pesate multiple deve poter essere richiamato dal parcheggio tante volte quante sono le pesate da eseguire.</w:t>
          </w:r>
        </w:p>
        <w:p>
          <w:pPr>
            <w:pStyle w:val="ListParagraph"/>
            <w:numPr>
              <w:ilvl w:val="0"/>
              <w:numId w:val="1"/>
            </w:numPr>
            <w:rPr/>
          </w:pPr>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r>
            <w:rPr/>
            <w:t xml:space="preserve"> </w:t>
          </w:r>
          <w:r>
            <w:rPr/>
            <w:t>Possibile comando di riavvio software da utente amministratore</w:t>
          </w:r>
        </w:p>
        <w:p>
          <w:pPr>
            <w:pStyle w:val="ListParagraph"/>
            <w:numPr>
              <w:ilvl w:val="0"/>
              <w:numId w:val="1"/>
            </w:numPr>
            <w:rPr/>
          </w:pPr>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r>
            <w:rPr/>
            <w:t>Le pesate in arrivo da 3590EQ devono essere unite in base a ID, Targa e meglio anche per data (primo peso)</w:t>
          </w:r>
        </w:p>
        <w:p>
          <w:pPr>
            <w:pStyle w:val="ListParagraph"/>
            <w:numPr>
              <w:ilvl w:val="0"/>
              <w:numId w:val="1"/>
            </w:numPr>
            <w:rPr>
              <w:b/>
              <w:b/>
              <w:bCs/>
              <w:u w:val="single"/>
            </w:rPr>
          </w:pPr>
          <w:sdt>
            <w:sdtPr>
              <w:id w:val="541365271"/>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 xml:space="preserve">Aggiunta (previo selezione) di peso dichiarato sfruttando la funzione tara e rinominando </w:t>
          </w:r>
          <w:r>
            <w:rPr/>
            <w:t>P.Peso invece che P.tara anche sul tipo di peso su report pesata in uscita (ne parliamo).</w:t>
          </w:r>
        </w:p>
        <w:p>
          <w:pPr>
            <w:pStyle w:val="ListParagraph"/>
            <w:rPr>
              <w:b/>
              <w:b/>
              <w:bCs/>
              <w:highlight w:val="cyan"/>
              <w:u w:val="single"/>
            </w:rPr>
          </w:pPr>
          <w:r>
            <w:rPr/>
            <w:t>Per peso dichiarato si intende un peso superiore a quello in pesa che già ora si può fare con pulsante P.tara</w:t>
          </w:r>
        </w:p>
        <w:p>
          <w:pPr>
            <w:pStyle w:val="Normal"/>
            <w:rPr>
              <w:sz w:val="28"/>
              <w:szCs w:val="28"/>
              <w:u w:val="single"/>
            </w:rPr>
          </w:pPr>
          <w:r>
            <w:rPr>
              <w:sz w:val="28"/>
              <w:szCs w:val="28"/>
              <w:highlight w:val="cyan"/>
              <w:u w:val="single"/>
            </w:rPr>
            <w:t>Da valutare e fare dopo aver sistemato quelli sopra prenderà versione 3.02</w:t>
          </w:r>
        </w:p>
        <w:p>
          <w:pPr>
            <w:pStyle w:val="ListParagraph"/>
            <w:numPr>
              <w:ilvl w:val="0"/>
              <w:numId w:val="1"/>
            </w:numPr>
            <w:suppressAutoHyphens w:val="false"/>
            <w:spacing w:lineRule="auto" w:line="276"/>
            <w:rPr/>
          </w:pPr>
          <w:sdt>
            <w:sdtPr>
              <w:id w:val="1031351409"/>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Cambio protocollo ,gestione READ per lettura peso e implementare eventuale codice RFID o altro nella stringa peso AFXX.</w:t>
          </w:r>
        </w:p>
        <w:p>
          <w:pPr>
            <w:pStyle w:val="ListParagraph"/>
            <w:numPr>
              <w:ilvl w:val="0"/>
              <w:numId w:val="4"/>
            </w:numPr>
            <w:suppressAutoHyphens w:val="false"/>
            <w:spacing w:lineRule="auto" w:line="276"/>
            <w:rPr>
              <w:u w:val="single"/>
            </w:rPr>
          </w:pPr>
          <w:r>
            <w:rPr/>
            <w:t>Verrà aggiunto un campo di lunghezza fissa 15 caratteri che troveranno riscontro a livello ACCESSI (ricerca su campo Badge) per funzionamento automatico o semiautomatico (da 5 caratteri compresi in poi per essere considerato).</w:t>
          </w:r>
        </w:p>
        <w:p>
          <w:pPr>
            <w:pStyle w:val="ListParagraph"/>
            <w:numPr>
              <w:ilvl w:val="0"/>
              <w:numId w:val="1"/>
            </w:numPr>
            <w:suppressAutoHyphens w:val="false"/>
            <w:spacing w:lineRule="auto" w:line="276"/>
            <w:rPr/>
          </w:pPr>
          <w:sdt>
            <w:sdtPr>
              <w:id w:val="1994851510"/>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Sistemare visualizzazione Netto se impostata una Tara con utilizzo in protocollo READ.</w:t>
          </w:r>
        </w:p>
        <w:p>
          <w:pPr>
            <w:pStyle w:val="ListParagraph"/>
            <w:rPr/>
          </w:pPr>
          <w:r>
            <w:rPr/>
            <w:t xml:space="preserve">      </w:t>
          </w:r>
          <w:r>
            <w:rPr/>
            <w:t>Ora si visualizza sempre lordo ma con scritta NET davanti.</w:t>
          </w:r>
        </w:p>
        <w:p>
          <w:pPr>
            <w:pStyle w:val="ListParagraph"/>
            <w:numPr>
              <w:ilvl w:val="0"/>
              <w:numId w:val="1"/>
            </w:numPr>
            <w:suppressAutoHyphens w:val="false"/>
            <w:spacing w:lineRule="auto" w:line="276"/>
            <w:rPr/>
          </w:pPr>
          <w:sdt>
            <w:sdtPr>
              <w:id w:val="1973166257"/>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 xml:space="preserve">Aggiunta di modalità Test (per Vallortigara) consente di impostare peso e stamparlo su formato generico (o nuovo se si preferisce), settabile in setup e funzionante solo con tasto “bloc </w:t>
          </w:r>
          <w:r>
            <w:rPr/>
            <w:t>maiusc” attivato.</w:t>
          </w:r>
        </w:p>
        <w:p>
          <w:pPr>
            <w:pStyle w:val="ListParagraph"/>
            <w:numPr>
              <w:ilvl w:val="0"/>
              <w:numId w:val="1"/>
            </w:numPr>
            <w:suppressAutoHyphens w:val="false"/>
            <w:spacing w:lineRule="auto" w:line="276"/>
            <w:rPr/>
          </w:pPr>
          <w:sdt>
            <w:sdtPr>
              <w:id w:val="1791782056"/>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Generico non dovrebbe stampare lordo tara netto ma solo Peso: XXXX Kg. (VALUTARE)</w:t>
          </w:r>
          <w:r>
            <w:rPr/>
            <w:t xml:space="preserve">        </w:t>
          </w:r>
          <w:r>
            <w:rPr>
              <w:highlight w:val="yellow"/>
            </w:rPr>
            <w:t xml:space="preserve"> ma non è un problema come funziona ora.</w:t>
          </w:r>
        </w:p>
        <w:p>
          <w:pPr>
            <w:pStyle w:val="ListParagraph"/>
            <w:numPr>
              <w:ilvl w:val="0"/>
              <w:numId w:val="1"/>
            </w:numPr>
            <w:rPr/>
          </w:pPr>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r>
            <w:rPr/>
            <w:t xml:space="preserve">  </w:t>
          </w:r>
          <w:r>
            <w:rPr/>
            <w:t>Rivedere messaggistica errori.</w:t>
          </w:r>
        </w:p>
        <w:p>
          <w:pPr>
            <w:pStyle w:val="ListParagraph"/>
            <w:numPr>
              <w:ilvl w:val="0"/>
              <w:numId w:val="1"/>
            </w:numPr>
            <w:suppressAutoHyphens w:val="false"/>
            <w:spacing w:lineRule="auto" w:line="276"/>
            <w:rPr>
              <w:b/>
              <w:b/>
              <w:bCs/>
              <w:u w:val="single"/>
            </w:rPr>
          </w:pPr>
          <w:sdt>
            <w:sdtPr>
              <w:id w:val="1840819265"/>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 xml:space="preserve">Aggiunta (previo selezione) di peso dichiarato sfruttando la funzione tara e rinominando </w:t>
          </w:r>
          <w:r>
            <w:rPr/>
            <w:t>P.Peso invece che P.tara anche sul tipo di peso su report pesata in uscita (ne parliamo).</w:t>
          </w:r>
        </w:p>
        <w:p>
          <w:pPr>
            <w:pStyle w:val="ListParagraph"/>
            <w:rPr/>
          </w:pPr>
          <w:r>
            <w:rPr/>
            <w:t>Per peso dichiarato si intende un peso superiore a quello in pesa che già ora si può fare con pulsante P.tara</w:t>
          </w:r>
        </w:p>
        <w:p>
          <w:pPr>
            <w:pStyle w:val="ListParagraph"/>
            <w:numPr>
              <w:ilvl w:val="0"/>
              <w:numId w:val="1"/>
            </w:numPr>
            <w:suppressAutoHyphens w:val="false"/>
            <w:spacing w:lineRule="auto" w:line="276"/>
            <w:rPr/>
          </w:pPr>
          <w:sdt>
            <w:sdtPr>
              <w:id w:val="2003723727"/>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rFonts w:eastAsia="MS Gothic" w:ascii="MS Gothic" w:hAnsi="MS Gothic"/>
            </w:rPr>
            <w:t xml:space="preserve"> </w:t>
          </w:r>
          <w:r>
            <w:rPr/>
            <w:t xml:space="preserve">Sistemare esportazione PDF </w:t>
          </w:r>
          <w:r>
            <w:rPr>
              <w:u w:val="single"/>
            </w:rPr>
            <w:t>con totali per materiale selezionato.</w:t>
          </w:r>
        </w:p>
        <w:p>
          <w:pPr>
            <w:pStyle w:val="ListParagraph"/>
            <w:rPr/>
          </w:pPr>
          <w:r>
            <w:rPr/>
          </w:r>
        </w:p>
        <w:p>
          <w:pPr>
            <w:pStyle w:val="ListParagraph"/>
            <w:rPr>
              <w:sz w:val="28"/>
              <w:szCs w:val="28"/>
              <w:u w:val="single"/>
            </w:rPr>
          </w:pPr>
          <w:r>
            <w:rPr>
              <w:sz w:val="28"/>
              <w:szCs w:val="28"/>
              <w:highlight w:val="cyan"/>
              <w:u w:val="single"/>
            </w:rPr>
            <w:t>Da qui fare dopo aver sistemato quelli sopra prenderà versione 03.03</w:t>
          </w:r>
        </w:p>
        <w:p>
          <w:pPr>
            <w:pStyle w:val="ListParagraph"/>
            <w:numPr>
              <w:ilvl w:val="0"/>
              <w:numId w:val="1"/>
            </w:numPr>
            <w:suppressAutoHyphens w:val="false"/>
            <w:spacing w:lineRule="auto" w:line="276"/>
            <w:rPr/>
          </w:pPr>
          <w:sdt>
            <w:sdtPr>
              <w:id w:val="1781529341"/>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 xml:space="preserve">Aggiunta pagina visualizzazione e gestione </w:t>
          </w:r>
          <w:r>
            <w:rPr/>
            <w:t xml:space="preserve">pesate con totali per materiali in base a selezione.  </w:t>
          </w:r>
          <w:r>
            <w:rPr>
              <w:highlight w:val="yellow"/>
            </w:rPr>
            <w:t>(da menù?)</w:t>
          </w:r>
        </w:p>
        <w:p>
          <w:pPr>
            <w:pStyle w:val="ListParagraph"/>
            <w:numPr>
              <w:ilvl w:val="0"/>
              <w:numId w:val="1"/>
            </w:numPr>
            <w:suppressAutoHyphens w:val="false"/>
            <w:spacing w:lineRule="auto" w:line="276"/>
            <w:rPr/>
          </w:pPr>
          <w:sdt>
            <w:sdtPr>
              <w:id w:val="74121000"/>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rFonts w:eastAsia="MS Gothic" w:ascii="MS Gothic" w:hAnsi="MS Gothic"/>
            </w:rPr>
            <w:t xml:space="preserve"> </w:t>
          </w:r>
          <w:r>
            <w:rPr/>
            <w:t xml:space="preserve">Aggiunta di formati di stampa Generico e Ptara </w:t>
          </w:r>
        </w:p>
        <w:p>
          <w:pPr>
            <w:pStyle w:val="ListParagraph"/>
            <w:numPr>
              <w:ilvl w:val="0"/>
              <w:numId w:val="1"/>
            </w:numPr>
            <w:suppressAutoHyphens w:val="false"/>
            <w:spacing w:lineRule="auto" w:line="276"/>
            <w:rPr/>
          </w:pPr>
          <w:sdt>
            <w:sdtPr>
              <w:id w:val="1767890790"/>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Manca possibilità di associare MATERIALE su tabellone Prenotazioni</w:t>
          </w:r>
        </w:p>
        <w:p>
          <w:pPr>
            <w:pStyle w:val="ListParagraph"/>
            <w:numPr>
              <w:ilvl w:val="0"/>
              <w:numId w:val="1"/>
            </w:numPr>
            <w:suppressAutoHyphens w:val="false"/>
            <w:spacing w:lineRule="auto" w:line="276"/>
            <w:rPr/>
          </w:pPr>
          <w:sdt>
            <w:sdtPr>
              <w:id w:val="142695708"/>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r>
                    <w:rPr>
                      <w:rFonts w:eastAsia="MS Gothic" w:ascii="MS Gothic" w:hAnsi="MS Gothic"/>
                    </w:rPr>
                  </w:r>
                </w:sdtContent>
              </w:sdt>
            </w:sdtContent>
          </w:sdt>
          <w:r>
            <w:rPr/>
            <w:t xml:space="preserve"> </w:t>
          </w:r>
          <w:r>
            <w:rPr/>
            <w:t>Aggiunta di assegnazione stampante per ogni formato di stampa</w:t>
          </w:r>
        </w:p>
        <w:p>
          <w:pPr>
            <w:pStyle w:val="ListParagraph"/>
            <w:numPr>
              <w:ilvl w:val="0"/>
              <w:numId w:val="1"/>
            </w:numPr>
            <w:suppressAutoHyphens w:val="false"/>
            <w:spacing w:lineRule="auto" w:line="276"/>
            <w:rPr/>
          </w:pPr>
          <w:sdt>
            <w:sdtPr>
              <w:id w:val="1839051964"/>
            </w:sdtPr>
            <w:sdtContent>
              <w:sdt>
                <w:sdtPr>
                  <w14:checkbox>
                    <w14:checked w14:val="0"/>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VEDI TOTEM</w:t>
          </w:r>
        </w:p>
        <w:p>
          <w:pPr>
            <w:pStyle w:val="ListParagraph"/>
            <w:numPr>
              <w:ilvl w:val="0"/>
              <w:numId w:val="1"/>
            </w:numPr>
            <w:suppressAutoHyphens w:val="false"/>
            <w:spacing w:lineRule="auto" w:line="276"/>
            <w:rPr/>
          </w:pPr>
          <w:sdt>
            <w:sdtPr>
              <w:id w:val="211788064"/>
            </w:sdtPr>
            <w:sdtContent>
              <w:sdt>
                <w:sdtPr>
                  <w14:checkbox>
                    <w14:checked w14:val="0"/>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rFonts w:eastAsia="MS Gothic" w:ascii="MS Gothic" w:hAnsi="MS Gothic"/>
            </w:rPr>
            <w:t xml:space="preserve"> </w:t>
          </w:r>
          <w:r>
            <w:rPr/>
            <w:t xml:space="preserve">Aggiunta di white list per soli accessi (no pesatura) su prenotazioni magari aggiungendo un </w:t>
          </w:r>
          <w:r>
            <w:rPr>
              <w:rFonts w:eastAsia="MS Gothic" w:ascii="MS Gothic" w:hAnsi="MS Gothic"/>
            </w:rPr>
            <w:t xml:space="preserve"> </w:t>
          </w:r>
          <w:r>
            <w:rPr/>
            <w:t xml:space="preserve"> flag per selezione SI/NO pesatura (vedi Capparotto e Corrà) oppure pagina apposita per soli accessi gestiti da una telecamera OCR dedicata oppure OCR pesatura (va associata telecamera all’accesso,potrebbe essere che un mezzo solo transita in pesa o solo deve fare un accesso all’azienda o una cava.</w:t>
          </w:r>
        </w:p>
        <w:p>
          <w:pPr>
            <w:pStyle w:val="ListParagraph"/>
            <w:numPr>
              <w:ilvl w:val="0"/>
              <w:numId w:val="1"/>
            </w:numPr>
            <w:suppressAutoHyphens w:val="false"/>
            <w:spacing w:lineRule="auto" w:line="276"/>
            <w:rPr/>
          </w:pPr>
          <w:sdt>
            <w:sdtPr>
              <w:id w:val="52970051"/>
            </w:sdtPr>
            <w:sdtContent>
              <w:sdt>
                <w:sdtPr>
                  <w14:checkbox>
                    <w14:checked w14:val="0"/>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Gestione traker + cloud (stringa verso Traker esistente o cosa?).</w:t>
          </w:r>
        </w:p>
        <w:p>
          <w:pPr>
            <w:pStyle w:val="ListParagraph"/>
            <w:numPr>
              <w:ilvl w:val="0"/>
              <w:numId w:val="1"/>
            </w:numPr>
            <w:suppressAutoHyphens w:val="false"/>
            <w:spacing w:lineRule="auto" w:line="276"/>
            <w:rPr/>
          </w:pPr>
          <w:sdt>
            <w:sdtPr>
              <w:id w:val="899850512"/>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r>
                    <w:rPr>
                      <w:rFonts w:eastAsia="MS Gothic" w:ascii="MS Gothic" w:hAnsi="MS Gothic"/>
                    </w:rPr>
                  </w:r>
                </w:sdtContent>
              </w:sdt>
            </w:sdtContent>
          </w:sdt>
          <w:r>
            <w:rPr/>
            <w:t xml:space="preserve">  </w:t>
          </w:r>
          <w:r>
            <w:rPr/>
            <w:t>Cancellare accessi pendenti (non prenotati) dopo la mezzanotte</w:t>
          </w:r>
          <w:r>
            <w:rPr/>
            <w:t xml:space="preserve"> (flag si/no).</w:t>
          </w:r>
        </w:p>
        <w:p>
          <w:pPr>
            <w:pStyle w:val="ListParagraph"/>
            <w:numPr>
              <w:ilvl w:val="0"/>
              <w:numId w:val="1"/>
            </w:numPr>
            <w:suppressAutoHyphens w:val="false"/>
            <w:spacing w:lineRule="auto" w:line="276"/>
            <w:rPr/>
          </w:pPr>
          <w:sdt>
            <w:sdtPr>
              <w:id w:val="981980576"/>
            </w:sdtPr>
            <w:sdtContent>
              <w:sdt>
                <w:sdtPr>
                  <w14:checkbox>
                    <w14:checked w14:val="1"/>
                    <w14:checkedState w14:val="2612"/>
                    <w14:uncheckedState w14:val="2610"/>
                  </w14:checkbox>
                </w:sdtPr>
                <w:sdtContent>
                  <w:r>
                    <w:rPr>
                      <w:rFonts w:eastAsia="MS Gothic" w:ascii="MS Gothic" w:hAnsi="MS Gothic"/>
                    </w:rPr>
                  </w:r>
                  <w:r>
                    <w:rPr>
                      <w:rFonts w:eastAsia="MS Gothic" w:ascii="MS Gothic" w:hAnsi="MS Gothic"/>
                    </w:rPr>
                    <w:t>☒</w:t>
                  </w:r>
                  <w:r>
                    <w:rPr>
                      <w:rFonts w:eastAsia="MS Gothic" w:ascii="MS Gothic" w:hAnsi="MS Gothic"/>
                    </w:rPr>
                  </w:r>
                </w:sdtContent>
              </w:sdt>
            </w:sdtContent>
          </w:sdt>
          <w:r>
            <w:rPr/>
            <w:t xml:space="preserve">  </w:t>
          </w:r>
          <w:r>
            <w:rPr/>
            <w:t>Possibilità di stampa</w:t>
          </w:r>
          <w:r>
            <w:rPr/>
            <w:t xml:space="preserve"> su predefinita utente se selezionata (oppure anteprima come ora?).</w:t>
          </w:r>
        </w:p>
        <w:p>
          <w:pPr>
            <w:pStyle w:val="ListParagraph"/>
            <w:numPr>
              <w:ilvl w:val="0"/>
              <w:numId w:val="1"/>
            </w:numPr>
            <w:suppressAutoHyphens w:val="false"/>
            <w:spacing w:lineRule="auto" w:line="276"/>
            <w:rPr/>
          </w:pPr>
          <w:sdt>
            <w:sdtPr>
              <w:id w:val="2114639232"/>
            </w:sdtPr>
            <w:sdtContent>
              <w:sdt>
                <w:sdtPr>
                  <w14:checkbox>
                    <w14:checked w14:val="0"/>
                    <w14:checkedState w14:val="2612"/>
                    <w14:uncheckedState w14:val="2610"/>
                  </w14:checkbox>
                </w:sdtPr>
                <w:sdtContent>
                  <w:r>
                    <w:rPr>
                      <w:rFonts w:eastAsia="MS Gothic" w:ascii="MS Gothic" w:hAnsi="MS Gothic"/>
                    </w:rPr>
                  </w:r>
                  <w:r>
                    <w:rPr>
                      <w:rFonts w:eastAsia="MS Gothic" w:ascii="MS Gothic" w:hAnsi="MS Gothic"/>
                    </w:rPr>
                    <w:t>☐</w:t>
                  </w:r>
                </w:sdtContent>
              </w:sdt>
            </w:sdtContent>
          </w:sdt>
          <w:r>
            <w:rPr/>
            <w:t xml:space="preserve">  </w:t>
          </w:r>
          <w:r>
            <w:rPr/>
            <w:t>Modifica dashboard (già proposto come)</w:t>
          </w:r>
        </w:p>
        <w:p>
          <w:pPr>
            <w:pStyle w:val="ListParagraph"/>
            <w:numPr>
              <w:ilvl w:val="0"/>
              <w:numId w:val="6"/>
            </w:numPr>
            <w:suppressAutoHyphens w:val="false"/>
            <w:spacing w:lineRule="auto" w:line="276"/>
            <w:rPr/>
          </w:pPr>
          <w:r>
            <w:rPr/>
            <w:t>Visualizzare elenco ultime targhe rilevate a video o su file (5-7)</w:t>
          </w:r>
        </w:p>
        <w:p>
          <w:pPr>
            <w:pStyle w:val="ListParagraph"/>
            <w:numPr>
              <w:ilvl w:val="0"/>
              <w:numId w:val="5"/>
            </w:numPr>
            <w:suppressAutoHyphens w:val="false"/>
            <w:spacing w:lineRule="auto" w:line="276"/>
            <w:rPr/>
          </w:pPr>
          <w:r>
            <w:rPr/>
            <w:t>Visibilità dati associati a targa</w:t>
          </w:r>
        </w:p>
        <w:p>
          <w:pPr>
            <w:pStyle w:val="ListParagraph"/>
            <w:numPr>
              <w:ilvl w:val="0"/>
              <w:numId w:val="5"/>
            </w:numPr>
            <w:suppressAutoHyphens w:val="false"/>
            <w:spacing w:lineRule="auto" w:line="276"/>
            <w:rPr/>
          </w:pPr>
          <w:r>
            <w:rPr/>
            <w:t>Visibilità stato semafori</w:t>
          </w:r>
        </w:p>
        <w:p>
          <w:pPr>
            <w:pStyle w:val="ListParagraph"/>
            <w:numPr>
              <w:ilvl w:val="0"/>
              <w:numId w:val="5"/>
            </w:numPr>
            <w:suppressAutoHyphens w:val="false"/>
            <w:spacing w:lineRule="auto" w:line="276"/>
            <w:rPr/>
          </w:pPr>
          <w:r>
            <w:rPr/>
            <w:t>Sfruttare meglio spazio</w:t>
          </w:r>
        </w:p>
        <w:p>
          <w:pPr>
            <w:pStyle w:val="Normal"/>
            <w:suppressAutoHyphens w:val="false"/>
            <w:spacing w:lineRule="auto" w:line="276"/>
            <w:rPr/>
          </w:pPr>
          <w:r>
            <w:rPr/>
          </w:r>
        </w:p>
        <w:p>
          <w:pPr>
            <w:pStyle w:val="Normal"/>
            <w:suppressAutoHyphens w:val="false"/>
            <w:spacing w:lineRule="auto" w:line="276"/>
            <w:rPr/>
          </w:pPr>
          <w:r>
            <w:rPr>
              <w:highlight w:val="cyan"/>
            </w:rPr>
            <w:t>AGGIORNAMENTI REGISTRATORE VECCHIO</w:t>
          </w:r>
        </w:p>
        <w:p>
          <w:pPr>
            <w:pStyle w:val="ListParagraph"/>
            <w:numPr>
              <w:ilvl w:val="0"/>
              <w:numId w:val="7"/>
            </w:numPr>
            <w:suppressAutoHyphens w:val="false"/>
            <w:spacing w:lineRule="auto" w:line="276"/>
            <w:rPr/>
          </w:pPr>
          <w:r>
            <w:rPr/>
            <w:t>Implementazione invio anagrafiche:</w:t>
          </w:r>
        </w:p>
        <w:p>
          <w:pPr>
            <w:pStyle w:val="ListParagraph"/>
            <w:numPr>
              <w:ilvl w:val="0"/>
              <w:numId w:val="8"/>
            </w:numPr>
            <w:suppressAutoHyphens w:val="false"/>
            <w:spacing w:lineRule="auto" w:line="276"/>
            <w:rPr/>
          </w:pPr>
          <w:r>
            <w:rPr/>
            <w:t>Targa</w:t>
          </w:r>
        </w:p>
        <w:p>
          <w:pPr>
            <w:pStyle w:val="ListParagraph"/>
            <w:numPr>
              <w:ilvl w:val="0"/>
              <w:numId w:val="8"/>
            </w:numPr>
            <w:suppressAutoHyphens w:val="false"/>
            <w:spacing w:lineRule="auto" w:line="276"/>
            <w:rPr/>
          </w:pPr>
          <w:r>
            <w:rPr/>
            <w:t>Cliente</w:t>
          </w:r>
        </w:p>
        <w:p>
          <w:pPr>
            <w:pStyle w:val="ListParagraph"/>
            <w:numPr>
              <w:ilvl w:val="0"/>
              <w:numId w:val="8"/>
            </w:numPr>
            <w:suppressAutoHyphens w:val="false"/>
            <w:spacing w:lineRule="auto" w:line="276"/>
            <w:rPr/>
          </w:pPr>
          <w:r>
            <w:rPr/>
            <w:t>Fornitore</w:t>
          </w:r>
        </w:p>
        <w:p>
          <w:pPr>
            <w:pStyle w:val="ListParagraph"/>
            <w:numPr>
              <w:ilvl w:val="0"/>
              <w:numId w:val="8"/>
            </w:numPr>
            <w:suppressAutoHyphens w:val="false"/>
            <w:spacing w:lineRule="auto" w:line="276"/>
            <w:rPr/>
          </w:pPr>
          <w:r>
            <w:rPr/>
            <w:t>Tessere</w:t>
          </w:r>
        </w:p>
        <w:p>
          <w:pPr>
            <w:pStyle w:val="ListParagraph"/>
            <w:numPr>
              <w:ilvl w:val="0"/>
              <w:numId w:val="8"/>
            </w:numPr>
            <w:suppressAutoHyphens w:val="false"/>
            <w:spacing w:lineRule="auto" w:line="276"/>
            <w:rPr/>
          </w:pPr>
          <w:r>
            <w:rPr/>
            <w:t>Materiale</w:t>
          </w:r>
        </w:p>
        <w:p>
          <w:pPr>
            <w:pStyle w:val="ListParagraph"/>
            <w:numPr>
              <w:ilvl w:val="0"/>
              <w:numId w:val="7"/>
            </w:numPr>
            <w:suppressAutoHyphens w:val="false"/>
            <w:spacing w:lineRule="auto" w:line="276"/>
            <w:rPr/>
          </w:pPr>
          <w:r>
            <w:rPr/>
            <w:t>Implementazione protocollo TCP.</w:t>
          </w:r>
        </w:p>
        <w:p>
          <w:pPr>
            <w:pStyle w:val="Normal"/>
            <w:suppressAutoHyphens w:val="false"/>
            <w:spacing w:lineRule="auto" w:line="276" w:before="0" w:after="0"/>
            <w:rPr/>
          </w:pPr>
          <w:r>
            <w:rPr/>
            <w:t>Questo sistema mi semplifica alcuni lavori in quanto posso fare un sistema di pesatura completo sia automatico che manuale anche con telecamere OCR sfruttando le funzionalità degli indicatori Dini Touch ,con invio anagrafiche da remoto in rete locale in abbinata a Gateway Registratore.</w:t>
          </w:r>
        </w:p>
        <w:p>
          <w:pPr>
            <w:pStyle w:val="Normal"/>
            <w:suppressAutoHyphens w:val="false"/>
            <w:spacing w:lineRule="auto" w:line="276" w:before="0" w:after="0"/>
            <w:rPr/>
          </w:pPr>
          <w:r>
            <w:rPr/>
            <w:t xml:space="preserve">Posso gestire sia le pesate sul gateway via pagina web locale sia gestire Traker per pesate su cloud. </w:t>
          </w:r>
        </w:p>
        <w:p>
          <w:pPr>
            <w:pStyle w:val="ListParagraph"/>
            <w:spacing w:before="0" w:after="0"/>
            <w:contextualSpacing/>
            <w:rPr/>
          </w:pPr>
          <w:r>
            <w:rPr/>
          </w:r>
        </w:p>
        <w:p>
          <w:pPr>
            <w:pStyle w:val="Normal"/>
            <w:spacing w:before="0" w:after="160"/>
            <w:ind w:firstLine="360"/>
            <w:rPr/>
          </w:pPr>
          <w:r>
            <w:rPr/>
            <w:t xml:space="preserve">Firma:         Andrea Meggiolaro  </w:t>
            <w:tab/>
            <w:tab/>
            <w:tab/>
            <w:tab/>
            <w:tab/>
            <w:tab/>
            <w:t xml:space="preserve">     </w:t>
          </w:r>
          <w:r>
            <w:rPr/>
            <w:drawing>
              <wp:inline distT="0" distB="0" distL="0" distR="0">
                <wp:extent cx="895350" cy="1247775"/>
                <wp:effectExtent l="0" t="0" r="0" b="0"/>
                <wp:docPr id="1"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Carattere, design&#10;&#10;Il contenuto generato dall'IA potrebbe non essere corretto."/>
                        <pic:cNvPicPr>
                          <a:picLocks noChangeAspect="1" noChangeArrowheads="1"/>
                        </pic:cNvPicPr>
                      </pic:nvPicPr>
                      <pic:blipFill>
                        <a:blip r:embed="rId2"/>
                        <a:stretch>
                          <a:fillRect/>
                        </a:stretch>
                      </pic:blipFill>
                      <pic:spPr bwMode="auto">
                        <a:xfrm>
                          <a:off x="0" y="0"/>
                          <a:ext cx="895350" cy="1247775"/>
                        </a:xfrm>
                        <a:prstGeom prst="rect">
                          <a:avLst/>
                        </a:prstGeom>
                      </pic:spPr>
                    </pic:pic>
                  </a:graphicData>
                </a:graphic>
              </wp:inline>
            </w:drawing>
          </w:r>
        </w:p>
      </w:sdtContent>
    </w:sdt>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MS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0"/>
        </w:tabs>
        <w:ind w:left="3600" w:hanging="360"/>
      </w:pPr>
      <w:rPr>
        <w:rFonts w:ascii="Symbol" w:hAnsi="Symbol" w:cs="Symbol" w:hint="default"/>
      </w:rPr>
    </w:lvl>
    <w:lvl w:ilvl="1">
      <w:start w:val="1"/>
      <w:numFmt w:val="bullet"/>
      <w:lvlText w:val="o"/>
      <w:lvlJc w:val="left"/>
      <w:pPr>
        <w:tabs>
          <w:tab w:val="num" w:pos="0"/>
        </w:tabs>
        <w:ind w:left="4320" w:hanging="360"/>
      </w:pPr>
      <w:rPr>
        <w:rFonts w:ascii="Courier New" w:hAnsi="Courier New" w:cs="Courier New" w:hint="default"/>
      </w:rPr>
    </w:lvl>
    <w:lvl w:ilvl="2">
      <w:start w:val="1"/>
      <w:numFmt w:val="bullet"/>
      <w:lvlText w:val=""/>
      <w:lvlJc w:val="left"/>
      <w:pPr>
        <w:tabs>
          <w:tab w:val="num" w:pos="0"/>
        </w:tabs>
        <w:ind w:left="5040" w:hanging="360"/>
      </w:pPr>
      <w:rPr>
        <w:rFonts w:ascii="Wingdings" w:hAnsi="Wingdings" w:cs="Wingdings" w:hint="default"/>
      </w:rPr>
    </w:lvl>
    <w:lvl w:ilvl="3">
      <w:start w:val="1"/>
      <w:numFmt w:val="bullet"/>
      <w:lvlText w:val=""/>
      <w:lvlJc w:val="left"/>
      <w:pPr>
        <w:tabs>
          <w:tab w:val="num" w:pos="0"/>
        </w:tabs>
        <w:ind w:left="5760" w:hanging="360"/>
      </w:pPr>
      <w:rPr>
        <w:rFonts w:ascii="Symbol" w:hAnsi="Symbol" w:cs="Symbol" w:hint="default"/>
      </w:rPr>
    </w:lvl>
    <w:lvl w:ilvl="4">
      <w:start w:val="1"/>
      <w:numFmt w:val="bullet"/>
      <w:lvlText w:val="o"/>
      <w:lvlJc w:val="left"/>
      <w:pPr>
        <w:tabs>
          <w:tab w:val="num" w:pos="0"/>
        </w:tabs>
        <w:ind w:left="6480" w:hanging="360"/>
      </w:pPr>
      <w:rPr>
        <w:rFonts w:ascii="Courier New" w:hAnsi="Courier New" w:cs="Courier New" w:hint="default"/>
      </w:rPr>
    </w:lvl>
    <w:lvl w:ilvl="5">
      <w:start w:val="1"/>
      <w:numFmt w:val="bullet"/>
      <w:lvlText w:val=""/>
      <w:lvlJc w:val="left"/>
      <w:pPr>
        <w:tabs>
          <w:tab w:val="num" w:pos="0"/>
        </w:tabs>
        <w:ind w:left="7200" w:hanging="360"/>
      </w:pPr>
      <w:rPr>
        <w:rFonts w:ascii="Wingdings" w:hAnsi="Wingdings" w:cs="Wingdings" w:hint="default"/>
      </w:rPr>
    </w:lvl>
    <w:lvl w:ilvl="6">
      <w:start w:val="1"/>
      <w:numFmt w:val="bullet"/>
      <w:lvlText w:val=""/>
      <w:lvlJc w:val="left"/>
      <w:pPr>
        <w:tabs>
          <w:tab w:val="num" w:pos="0"/>
        </w:tabs>
        <w:ind w:left="7920" w:hanging="360"/>
      </w:pPr>
      <w:rPr>
        <w:rFonts w:ascii="Symbol" w:hAnsi="Symbol" w:cs="Symbol" w:hint="default"/>
      </w:rPr>
    </w:lvl>
    <w:lvl w:ilvl="7">
      <w:start w:val="1"/>
      <w:numFmt w:val="bullet"/>
      <w:lvlText w:val="o"/>
      <w:lvlJc w:val="left"/>
      <w:pPr>
        <w:tabs>
          <w:tab w:val="num" w:pos="0"/>
        </w:tabs>
        <w:ind w:left="8640" w:hanging="360"/>
      </w:pPr>
      <w:rPr>
        <w:rFonts w:ascii="Courier New" w:hAnsi="Courier New" w:cs="Courier New" w:hint="default"/>
      </w:rPr>
    </w:lvl>
    <w:lvl w:ilvl="8">
      <w:start w:val="1"/>
      <w:numFmt w:val="bullet"/>
      <w:lvlText w:val=""/>
      <w:lvlJc w:val="left"/>
      <w:pPr>
        <w:tabs>
          <w:tab w:val="num" w:pos="0"/>
        </w:tabs>
        <w:ind w:left="936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8"/>
  <w:defaultTabStop w:val="708"/>
  <w:autoHyphenation w:val="true"/>
  <w:hyphenationZone w:val="283"/>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it-IT" w:eastAsia="en-US" w:bidi="ar-SA"/>
      <w14:ligatures w14:val="standardContextual"/>
    </w:rPr>
  </w:style>
  <w:style w:type="paragraph" w:styleId="Titolo1">
    <w:name w:val="Heading 1"/>
    <w:basedOn w:val="Normal"/>
    <w:next w:val="Normal"/>
    <w:link w:val="Titolo1Carattere"/>
    <w:uiPriority w:val="9"/>
    <w:qFormat/>
    <w:rsid w:val="00816520"/>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olo2">
    <w:name w:val="Heading 2"/>
    <w:basedOn w:val="Normal"/>
    <w:next w:val="Normal"/>
    <w:link w:val="Titolo2Carattere"/>
    <w:uiPriority w:val="9"/>
    <w:semiHidden/>
    <w:unhideWhenUsed/>
    <w:qFormat/>
    <w:rsid w:val="00816520"/>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olo3">
    <w:name w:val="Heading 3"/>
    <w:basedOn w:val="Normal"/>
    <w:next w:val="Normal"/>
    <w:link w:val="Titolo3Carattere"/>
    <w:uiPriority w:val="9"/>
    <w:semiHidden/>
    <w:unhideWhenUsed/>
    <w:qFormat/>
    <w:rsid w:val="00816520"/>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olo4">
    <w:name w:val="Heading 4"/>
    <w:basedOn w:val="Normal"/>
    <w:next w:val="Normal"/>
    <w:link w:val="Titolo4Carattere"/>
    <w:uiPriority w:val="9"/>
    <w:semiHidden/>
    <w:unhideWhenUsed/>
    <w:qFormat/>
    <w:rsid w:val="00816520"/>
    <w:pPr>
      <w:keepNext w:val="true"/>
      <w:keepLines/>
      <w:spacing w:before="80" w:after="40"/>
      <w:outlineLvl w:val="3"/>
    </w:pPr>
    <w:rPr>
      <w:rFonts w:eastAsia="" w:cs="" w:cstheme="majorBidi" w:eastAsiaTheme="majorEastAsia"/>
      <w:i/>
      <w:iCs/>
      <w:color w:val="0F4761" w:themeColor="accent1" w:themeShade="bf"/>
    </w:rPr>
  </w:style>
  <w:style w:type="paragraph" w:styleId="Titolo5">
    <w:name w:val="Heading 5"/>
    <w:basedOn w:val="Normal"/>
    <w:next w:val="Normal"/>
    <w:link w:val="Titolo5Carattere"/>
    <w:uiPriority w:val="9"/>
    <w:semiHidden/>
    <w:unhideWhenUsed/>
    <w:qFormat/>
    <w:rsid w:val="00816520"/>
    <w:pPr>
      <w:keepNext w:val="true"/>
      <w:keepLines/>
      <w:spacing w:before="80" w:after="40"/>
      <w:outlineLvl w:val="4"/>
    </w:pPr>
    <w:rPr>
      <w:rFonts w:eastAsia="" w:cs="" w:cstheme="majorBidi" w:eastAsiaTheme="majorEastAsia"/>
      <w:color w:val="0F4761" w:themeColor="accent1" w:themeShade="bf"/>
    </w:rPr>
  </w:style>
  <w:style w:type="paragraph" w:styleId="Titolo6">
    <w:name w:val="Heading 6"/>
    <w:basedOn w:val="Normal"/>
    <w:next w:val="Normal"/>
    <w:link w:val="Titolo6Carattere"/>
    <w:uiPriority w:val="9"/>
    <w:semiHidden/>
    <w:unhideWhenUsed/>
    <w:qFormat/>
    <w:rsid w:val="00816520"/>
    <w:pPr>
      <w:keepNext w:val="true"/>
      <w:keepLines/>
      <w:spacing w:before="40" w:after="0"/>
      <w:outlineLvl w:val="5"/>
    </w:pPr>
    <w:rPr>
      <w:rFonts w:eastAsia="" w:cs="" w:cstheme="majorBidi" w:eastAsiaTheme="majorEastAsia"/>
      <w:i/>
      <w:iCs/>
      <w:color w:val="595959" w:themeColor="text1" w:themeTint="a6"/>
    </w:rPr>
  </w:style>
  <w:style w:type="paragraph" w:styleId="Titolo7">
    <w:name w:val="Heading 7"/>
    <w:basedOn w:val="Normal"/>
    <w:next w:val="Normal"/>
    <w:link w:val="Titolo7Carattere"/>
    <w:uiPriority w:val="9"/>
    <w:semiHidden/>
    <w:unhideWhenUsed/>
    <w:qFormat/>
    <w:rsid w:val="00816520"/>
    <w:pPr>
      <w:keepNext w:val="true"/>
      <w:keepLines/>
      <w:spacing w:before="40" w:after="0"/>
      <w:outlineLvl w:val="6"/>
    </w:pPr>
    <w:rPr>
      <w:rFonts w:eastAsia="" w:cs="" w:cstheme="majorBidi" w:eastAsiaTheme="majorEastAsia"/>
      <w:color w:val="595959" w:themeColor="text1" w:themeTint="a6"/>
    </w:rPr>
  </w:style>
  <w:style w:type="paragraph" w:styleId="Titolo8">
    <w:name w:val="Heading 8"/>
    <w:basedOn w:val="Normal"/>
    <w:next w:val="Normal"/>
    <w:link w:val="Titolo8Carattere"/>
    <w:uiPriority w:val="9"/>
    <w:semiHidden/>
    <w:unhideWhenUsed/>
    <w:qFormat/>
    <w:rsid w:val="00816520"/>
    <w:pPr>
      <w:keepNext w:val="true"/>
      <w:keepLines/>
      <w:spacing w:before="0" w:after="0"/>
      <w:outlineLvl w:val="7"/>
    </w:pPr>
    <w:rPr>
      <w:rFonts w:eastAsia="" w:cs="" w:cstheme="majorBidi" w:eastAsiaTheme="majorEastAsia"/>
      <w:i/>
      <w:iCs/>
      <w:color w:val="272727" w:themeColor="text1" w:themeTint="d8"/>
    </w:rPr>
  </w:style>
  <w:style w:type="paragraph" w:styleId="Titolo9">
    <w:name w:val="Heading 9"/>
    <w:basedOn w:val="Normal"/>
    <w:next w:val="Normal"/>
    <w:link w:val="Titolo9Carattere"/>
    <w:uiPriority w:val="9"/>
    <w:semiHidden/>
    <w:unhideWhenUsed/>
    <w:qFormat/>
    <w:rsid w:val="00816520"/>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816520"/>
    <w:rPr>
      <w:rFonts w:ascii="Aptos Display" w:hAnsi="Aptos Display" w:eastAsia="" w:cs="" w:asciiTheme="majorHAnsi" w:cstheme="majorBidi" w:eastAsiaTheme="majorEastAsia" w:hAnsiTheme="majorHAnsi"/>
      <w:color w:val="0F4761" w:themeColor="accent1" w:themeShade="bf"/>
      <w:sz w:val="40"/>
      <w:szCs w:val="40"/>
    </w:rPr>
  </w:style>
  <w:style w:type="character" w:styleId="Titolo2Carattere" w:customStyle="1">
    <w:name w:val="Titolo 2 Carattere"/>
    <w:basedOn w:val="DefaultParagraphFont"/>
    <w:uiPriority w:val="9"/>
    <w:semiHidden/>
    <w:qFormat/>
    <w:rsid w:val="00816520"/>
    <w:rPr>
      <w:rFonts w:ascii="Aptos Display" w:hAnsi="Aptos Display" w:eastAsia="" w:cs="" w:asciiTheme="majorHAnsi" w:cstheme="majorBidi" w:eastAsiaTheme="majorEastAsia" w:hAnsiTheme="majorHAnsi"/>
      <w:color w:val="0F4761" w:themeColor="accent1" w:themeShade="bf"/>
      <w:sz w:val="32"/>
      <w:szCs w:val="32"/>
    </w:rPr>
  </w:style>
  <w:style w:type="character" w:styleId="Titolo3Carattere" w:customStyle="1">
    <w:name w:val="Titolo 3 Carattere"/>
    <w:basedOn w:val="DefaultParagraphFont"/>
    <w:uiPriority w:val="9"/>
    <w:semiHidden/>
    <w:qFormat/>
    <w:rsid w:val="00816520"/>
    <w:rPr>
      <w:rFonts w:eastAsia="" w:cs="" w:cstheme="majorBidi" w:eastAsiaTheme="majorEastAsia"/>
      <w:color w:val="0F4761" w:themeColor="accent1" w:themeShade="bf"/>
      <w:sz w:val="28"/>
      <w:szCs w:val="28"/>
    </w:rPr>
  </w:style>
  <w:style w:type="character" w:styleId="Titolo4Carattere" w:customStyle="1">
    <w:name w:val="Titolo 4 Carattere"/>
    <w:basedOn w:val="DefaultParagraphFont"/>
    <w:uiPriority w:val="9"/>
    <w:semiHidden/>
    <w:qFormat/>
    <w:rsid w:val="00816520"/>
    <w:rPr>
      <w:rFonts w:eastAsia="" w:cs="" w:cstheme="majorBidi" w:eastAsiaTheme="majorEastAsia"/>
      <w:i/>
      <w:iCs/>
      <w:color w:val="0F4761" w:themeColor="accent1" w:themeShade="bf"/>
    </w:rPr>
  </w:style>
  <w:style w:type="character" w:styleId="Titolo5Carattere" w:customStyle="1">
    <w:name w:val="Titolo 5 Carattere"/>
    <w:basedOn w:val="DefaultParagraphFont"/>
    <w:uiPriority w:val="9"/>
    <w:semiHidden/>
    <w:qFormat/>
    <w:rsid w:val="00816520"/>
    <w:rPr>
      <w:rFonts w:eastAsia="" w:cs="" w:cstheme="majorBidi" w:eastAsiaTheme="majorEastAsia"/>
      <w:color w:val="0F4761" w:themeColor="accent1" w:themeShade="bf"/>
    </w:rPr>
  </w:style>
  <w:style w:type="character" w:styleId="Titolo6Carattere" w:customStyle="1">
    <w:name w:val="Titolo 6 Carattere"/>
    <w:basedOn w:val="DefaultParagraphFont"/>
    <w:uiPriority w:val="9"/>
    <w:semiHidden/>
    <w:qFormat/>
    <w:rsid w:val="00816520"/>
    <w:rPr>
      <w:rFonts w:eastAsia="" w:cs="" w:cstheme="majorBidi" w:eastAsiaTheme="majorEastAsia"/>
      <w:i/>
      <w:iCs/>
      <w:color w:val="595959" w:themeColor="text1" w:themeTint="a6"/>
    </w:rPr>
  </w:style>
  <w:style w:type="character" w:styleId="Titolo7Carattere" w:customStyle="1">
    <w:name w:val="Titolo 7 Carattere"/>
    <w:basedOn w:val="DefaultParagraphFont"/>
    <w:uiPriority w:val="9"/>
    <w:semiHidden/>
    <w:qFormat/>
    <w:rsid w:val="00816520"/>
    <w:rPr>
      <w:rFonts w:eastAsia="" w:cs="" w:cstheme="majorBidi" w:eastAsiaTheme="majorEastAsia"/>
      <w:color w:val="595959" w:themeColor="text1" w:themeTint="a6"/>
    </w:rPr>
  </w:style>
  <w:style w:type="character" w:styleId="Titolo8Carattere" w:customStyle="1">
    <w:name w:val="Titolo 8 Carattere"/>
    <w:basedOn w:val="DefaultParagraphFont"/>
    <w:uiPriority w:val="9"/>
    <w:semiHidden/>
    <w:qFormat/>
    <w:rsid w:val="00816520"/>
    <w:rPr>
      <w:rFonts w:eastAsia="" w:cs="" w:cstheme="majorBidi" w:eastAsiaTheme="majorEastAsia"/>
      <w:i/>
      <w:iCs/>
      <w:color w:val="272727" w:themeColor="text1" w:themeTint="d8"/>
    </w:rPr>
  </w:style>
  <w:style w:type="character" w:styleId="Titolo9Carattere" w:customStyle="1">
    <w:name w:val="Titolo 9 Carattere"/>
    <w:basedOn w:val="DefaultParagraphFont"/>
    <w:uiPriority w:val="9"/>
    <w:semiHidden/>
    <w:qFormat/>
    <w:rsid w:val="00816520"/>
    <w:rPr>
      <w:rFonts w:eastAsia="" w:cs="" w:cstheme="majorBidi" w:eastAsiaTheme="majorEastAsia"/>
      <w:color w:val="272727" w:themeColor="text1" w:themeTint="d8"/>
    </w:rPr>
  </w:style>
  <w:style w:type="character" w:styleId="TitoloCarattere" w:customStyle="1">
    <w:name w:val="Titolo Carattere"/>
    <w:basedOn w:val="DefaultParagraphFont"/>
    <w:uiPriority w:val="10"/>
    <w:qFormat/>
    <w:rsid w:val="00816520"/>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816520"/>
    <w:rPr>
      <w:rFonts w:eastAsia="" w:cs="" w:cstheme="majorBidi" w:eastAsiaTheme="majorEastAsia"/>
      <w:color w:val="595959" w:themeColor="text1" w:themeTint="a6"/>
      <w:spacing w:val="15"/>
      <w:sz w:val="28"/>
      <w:szCs w:val="28"/>
    </w:rPr>
  </w:style>
  <w:style w:type="character" w:styleId="CitazioneCarattere" w:customStyle="1">
    <w:name w:val="Citazione Carattere"/>
    <w:basedOn w:val="DefaultParagraphFont"/>
    <w:link w:val="Quote"/>
    <w:uiPriority w:val="29"/>
    <w:qFormat/>
    <w:rsid w:val="00816520"/>
    <w:rPr>
      <w:i/>
      <w:iCs/>
      <w:color w:val="404040" w:themeColor="text1" w:themeTint="bf"/>
    </w:rPr>
  </w:style>
  <w:style w:type="character" w:styleId="IntenseEmphasis">
    <w:name w:val="Intense Emphasis"/>
    <w:basedOn w:val="DefaultParagraphFont"/>
    <w:uiPriority w:val="21"/>
    <w:qFormat/>
    <w:rsid w:val="00816520"/>
    <w:rPr>
      <w:i/>
      <w:iCs/>
      <w:color w:val="0F4761" w:themeColor="accent1" w:themeShade="bf"/>
    </w:rPr>
  </w:style>
  <w:style w:type="character" w:styleId="CitazioneintensaCarattere" w:customStyle="1">
    <w:name w:val="Citazione intensa Carattere"/>
    <w:basedOn w:val="DefaultParagraphFont"/>
    <w:link w:val="IntenseQuote"/>
    <w:uiPriority w:val="30"/>
    <w:qFormat/>
    <w:rsid w:val="00816520"/>
    <w:rPr>
      <w:i/>
      <w:iCs/>
      <w:color w:val="0F4761" w:themeColor="accent1" w:themeShade="bf"/>
    </w:rPr>
  </w:style>
  <w:style w:type="character" w:styleId="IntenseReference">
    <w:name w:val="Intense Reference"/>
    <w:basedOn w:val="DefaultParagraphFont"/>
    <w:uiPriority w:val="32"/>
    <w:qFormat/>
    <w:rsid w:val="00816520"/>
    <w:rPr>
      <w:b/>
      <w:bCs/>
      <w:smallCaps/>
      <w:color w:val="0F4761" w:themeColor="accent1" w:themeShade="bf"/>
      <w:spacing w:val="5"/>
    </w:rPr>
  </w:style>
  <w:style w:type="paragraph" w:styleId="Titolo">
    <w:name w:val="Titolo"/>
    <w:basedOn w:val="Normal"/>
    <w:next w:val="Corpodeltesto"/>
    <w:qFormat/>
    <w:pPr>
      <w:keepNext w:val="true"/>
      <w:spacing w:before="240" w:after="120"/>
    </w:pPr>
    <w:rPr>
      <w:rFonts w:ascii="Liberation Sans" w:hAnsi="Liberation Sans" w:eastAsia="DejaVu Sans" w:cs="DejaVu Sans"/>
      <w:sz w:val="28"/>
      <w:szCs w:val="28"/>
    </w:rPr>
  </w:style>
  <w:style w:type="paragraph" w:styleId="Corpodeltesto">
    <w:name w:val="Body Text"/>
    <w:basedOn w:val="Normal"/>
    <w:pPr>
      <w:spacing w:before="0" w:after="140"/>
    </w:pPr>
    <w:rPr/>
  </w:style>
  <w:style w:type="paragraph" w:styleId="Elenco">
    <w:name w:val="List"/>
    <w:basedOn w:val="Corpodeltesto"/>
    <w:pPr/>
    <w:rPr/>
  </w:style>
  <w:style w:type="paragraph" w:styleId="Didascalia">
    <w:name w:val="Caption"/>
    <w:basedOn w:val="Normal"/>
    <w:qFormat/>
    <w:pPr>
      <w:suppressLineNumbers/>
      <w:spacing w:before="120" w:after="120"/>
    </w:pPr>
    <w:rPr>
      <w:i/>
      <w:iCs/>
      <w:sz w:val="24"/>
      <w:szCs w:val="24"/>
    </w:rPr>
  </w:style>
  <w:style w:type="paragraph" w:styleId="Indice" w:customStyle="1">
    <w:name w:val="Indice"/>
    <w:basedOn w:val="Normal"/>
    <w:qFormat/>
    <w:pPr>
      <w:suppressLineNumbers/>
    </w:pPr>
    <w:rPr/>
  </w:style>
  <w:style w:type="paragraph" w:styleId="Titoloprincipale">
    <w:name w:val="Title"/>
    <w:basedOn w:val="Normal"/>
    <w:next w:val="Corpodeltesto"/>
    <w:link w:val="TitoloCarattere"/>
    <w:uiPriority w:val="10"/>
    <w:qFormat/>
    <w:rsid w:val="00816520"/>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Caption">
    <w:name w:val="caption"/>
    <w:basedOn w:val="Normal"/>
    <w:qFormat/>
    <w:pPr>
      <w:suppressLineNumbers/>
      <w:spacing w:before="120" w:after="120"/>
    </w:pPr>
    <w:rPr>
      <w:i/>
      <w:iCs/>
    </w:rPr>
  </w:style>
  <w:style w:type="paragraph" w:styleId="Sottotitolo">
    <w:name w:val="Subtitle"/>
    <w:basedOn w:val="Normal"/>
    <w:next w:val="Normal"/>
    <w:link w:val="SottotitoloCarattere"/>
    <w:uiPriority w:val="11"/>
    <w:qFormat/>
    <w:rsid w:val="00816520"/>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zioneCarattere"/>
    <w:uiPriority w:val="29"/>
    <w:qFormat/>
    <w:rsid w:val="00816520"/>
    <w:pPr>
      <w:spacing w:before="160" w:after="160"/>
      <w:jc w:val="center"/>
    </w:pPr>
    <w:rPr>
      <w:i/>
      <w:iCs/>
      <w:color w:val="404040" w:themeColor="text1" w:themeTint="bf"/>
    </w:rPr>
  </w:style>
  <w:style w:type="paragraph" w:styleId="ListParagraph">
    <w:name w:val="List Paragraph"/>
    <w:basedOn w:val="Normal"/>
    <w:uiPriority w:val="34"/>
    <w:qFormat/>
    <w:rsid w:val="00816520"/>
    <w:pPr>
      <w:spacing w:before="0" w:after="160"/>
      <w:ind w:left="720" w:hanging="0"/>
      <w:contextualSpacing/>
    </w:pPr>
    <w:rPr/>
  </w:style>
  <w:style w:type="paragraph" w:styleId="IntenseQuote">
    <w:name w:val="Intense Quote"/>
    <w:basedOn w:val="Normal"/>
    <w:next w:val="Normal"/>
    <w:link w:val="CitazioneintensaCarattere"/>
    <w:uiPriority w:val="30"/>
    <w:qFormat/>
    <w:rsid w:val="00816520"/>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1C1FC-A5AC-4B00-9DF0-8062E238B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LibreOffice/7.4.7.2$Linux_X86_64 LibreOffice_project/40$Build-2</Application>
  <AppVersion>15.0000</AppVersion>
  <Pages>3</Pages>
  <Words>1029</Words>
  <Characters>5265</Characters>
  <CharactersWithSpaces>6270</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2025-08-18T10:30:00Z</dcterms:created>
  <dc:creator>Andrea Meggiolaro | BARON PE.S.I srl</dc:creator>
  <dc:description/>
  <dc:language>it-IT</dc:language>
  <cp:lastModifiedBy/>
  <cp:lastPrinted>2026-01-13T09:49:00Z</cp:lastPrinted>
  <dcterms:modified xsi:type="dcterms:W3CDTF">2026-03-10T09:00:41Z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