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8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1"/>
        <w:gridCol w:w="2160"/>
        <w:gridCol w:w="2250"/>
        <w:gridCol w:w="25"/>
        <w:tblGridChange w:id="0">
          <w:tblGrid>
            <w:gridCol w:w="5171"/>
            <w:gridCol w:w="2160"/>
            <w:gridCol w:w="2250"/>
            <w:gridCol w:w="25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gridSpan w:val="4"/>
            <w:shd w:fill="00008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35"/>
              </w:tabs>
              <w:spacing w:after="60" w:before="6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Generali del Progetto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Progetto</w:t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progetto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Servizio di Ticketing aziendale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Gruppo 2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inizio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Limonta Informatica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Riccardo Mognoni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Pietro Brandovardi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Membri Progetto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2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Riccardo Mognoni </w:t>
            </w:r>
          </w:p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Pietro Brandovardi</w:t>
            </w:r>
          </w:p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 Bertiato</w:t>
            </w:r>
          </w:p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Tommaso Brivio</w:t>
            </w:r>
          </w:p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Nicolò Salmoni</w:t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8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Altri Stakeholder Chiave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2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Limonta</w:t>
            </w:r>
          </w:p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Limonta Informatica</w:t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9.0" w:type="dxa"/>
        <w:jc w:val="left"/>
        <w:tblInd w:w="-8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99"/>
        <w:tblGridChange w:id="0">
          <w:tblGrid>
            <w:gridCol w:w="9599"/>
          </w:tblGrid>
        </w:tblGridChange>
      </w:tblGrid>
      <w:tr>
        <w:trPr>
          <w:cantSplit w:val="1"/>
          <w:tblHeader w:val="0"/>
        </w:trPr>
        <w:tc>
          <w:tcPr>
            <w:shd w:fill="00006d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Dichiarazione sull'ambito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00006d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9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9599"/>
              <w:tblGridChange w:id="0">
                <w:tblGrid>
                  <w:gridCol w:w="9599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shd w:fill="d9d9d9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Dichiarazione delle esigenze aziendali e dei problemi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Un’azienda informatica con 30 dipendenti, suddivisi in più aree funzionali, necessita un revamping di uno strumento per la gestione dei ticket da parte dei clienti.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dovrà utilizzare una tecnologia TBD. Verranno forniti accessi DEMO alla piattaforma attuale da cui prendere spunto e verrà effettuato un brief di progetto tra azienda e committente per chiarire ogni dubbio e per definire tutte le specifiche che dovrà avere il progetto.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L’azienda richiede una serie di requisiti e di funzionalità. In aggiunta viene richiesto alcuni features con l’implementazione di algoritmi di Artificial Intelligen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di Machine Learning.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Goals and Objectives (Deliverables)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Gestione ruoli (operatori e cliente) e aree funzionali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Codifica dei clienti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Gestione delle assegnazioni, status e priorità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 e KPI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Gestione dello storico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Integrazione con casella di posta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Interfaccia semplice ed intuitiva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Benefits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membri del team dovranno: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Apportare migliorie a livello grafico al software già esistente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Apportare migliorie a livello funzionale del software già esistente con anche integrazione di algoritmi con Machine Learning e AI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clienti avranno: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Possibilità di consultare lo storico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Maggiore velocità nelle risposte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Ricevere via mail aggiornamenti sulla richiesta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Metrics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 dei clienti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Tasso di utilizzo del software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di richieste giornaliere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 operatori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1.0" w:type="dxa"/>
        <w:jc w:val="left"/>
        <w:tblInd w:w="-8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71"/>
        <w:tblGridChange w:id="0">
          <w:tblGrid>
            <w:gridCol w:w="9671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35"/>
              </w:tabs>
              <w:spacing w:after="60" w:before="6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Dettagli di supporto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 definire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Fasi di alto livello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(Project Lifecycle)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Piano dettagliato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Sviluppo Software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di Test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Rilascio del software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Supporto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Milestone Date(s)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include desired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PA+1 week = Planning Complete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PA+8 weeks = Sviluppo software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PA+4 weeks = 100% software installed and feedback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Vincoli/Ipotesi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0"/>
              </w:tabs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massimo di richieste salvate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0"/>
              </w:tabs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Gestione numero massimo di accessi da parte degli utenti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Rischi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Compromettere il software già esistente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Difficoltà sul come partire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Competenze tecniche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Mancato rispetto dei tempi di consegna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-99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13"/>
        <w:tblGridChange w:id="0">
          <w:tblGrid>
            <w:gridCol w:w="9813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35"/>
              </w:tabs>
              <w:spacing w:after="60" w:before="6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aggiuntive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Responsabilità dello Sponsor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Brief di progetto con specifiche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Accessi di DEMO alla piattaforma attuale per l’analisi dell’AS IS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Responsabilità Program Manager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Controllare le varie fasi di sviluppo del software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Responsabilità Project Manager</w:t>
            </w:r>
          </w:p>
        </w:tc>
      </w:tr>
      <w:tr>
        <w:trPr>
          <w:cantSplit w:val="1"/>
          <w:trHeight w:val="2132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Communicate weekly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Coordinare in maniera efficace il team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Motivare il team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Controllo tempistiche</w:t>
            </w:r>
          </w:p>
        </w:tc>
      </w:tr>
      <w:tr>
        <w:trPr>
          <w:cantSplit w:val="1"/>
          <w:trHeight w:val="1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Siamo convinti che si tratti di un progetto fattibile e lo sosterremo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77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791"/>
              <w:gridCol w:w="4985"/>
              <w:tblGridChange w:id="0">
                <w:tblGrid>
                  <w:gridCol w:w="4791"/>
                  <w:gridCol w:w="4985"/>
                </w:tblGrid>
              </w:tblGridChange>
            </w:tblGrid>
            <w:tr>
              <w:trPr>
                <w:cantSplit w:val="0"/>
                <w:trHeight w:val="283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9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Riccardo Mognoni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Pietro Brandovardi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81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0" w:val="nil"/>
              </w:tblBorders>
              <w:tblLayout w:type="fixed"/>
              <w:tblLook w:val="0000"/>
            </w:tblPr>
            <w:tblGrid>
              <w:gridCol w:w="9814"/>
              <w:tblGridChange w:id="0">
                <w:tblGrid>
                  <w:gridCol w:w="9814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Sponsor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Limonta Informatica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Charter-TEMPLATE                                   </w:t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30.0" w:type="dxa"/>
      <w:jc w:val="left"/>
      <w:tblLayout w:type="fixed"/>
      <w:tblLook w:val="0000"/>
    </w:tblPr>
    <w:tblGrid>
      <w:gridCol w:w="2070"/>
      <w:gridCol w:w="4590"/>
      <w:gridCol w:w="2070"/>
      <w:tblGridChange w:id="0">
        <w:tblGrid>
          <w:gridCol w:w="2070"/>
          <w:gridCol w:w="4590"/>
          <w:gridCol w:w="2070"/>
        </w:tblGrid>
      </w:tblGridChange>
    </w:tblGrid>
    <w:tr>
      <w:trPr>
        <w:cantSplit w:val="0"/>
        <w:trHeight w:val="71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120" w:line="240" w:lineRule="auto"/>
            <w:ind w:left="0" w:right="0" w:firstLine="0"/>
            <w:jc w:val="both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240" w:line="240" w:lineRule="auto"/>
            <w:ind w:left="0" w:right="0" w:firstLine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Project Charter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120" w:line="240" w:lineRule="auto"/>
            <w:ind w:left="162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72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jpEJVH5bxPysMroSm4rZ8Zk9g==">CgMxLjA4AHIhMWN6akI2WTVFakdUQlYySFdaSUpUZzllaDBtZjBCZUNY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Published (Complete)</vt:lpwstr>
  </property>
  <property fmtid="{D5CDD505-2E9C-101B-9397-08002B2CF9AE}" pid="3" name="Order">
    <vt:lpwstr>700.000000000000</vt:lpwstr>
  </property>
  <property fmtid="{D5CDD505-2E9C-101B-9397-08002B2CF9AE}" pid="4" name="Description0">
    <vt:lpwstr>Use this template to define a project for authorization. </vt:lpwstr>
  </property>
</Properties>
</file>