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pPr>
              <w:jc w:val="center"/>
            </w:pPr>
            <w:r>
              <w:rPr>
                <w:rFonts w:ascii="Aptos Display" w:hAnsi="Aptos Display"/>
                <w:b/>
                <w:i w:val="0"/>
                <w:color w:val="FFFFFF"/>
                <w:sz w:val="56"/>
              </w:rPr>
              <w:t>STAR CLUSTER</w:t>
            </w:r>
          </w:p>
          <w:p>
            <w:pPr>
              <w:jc w:val="center"/>
            </w:pPr>
            <w:r>
              <w:rPr>
                <w:rFonts w:ascii="Aptos" w:hAnsi="Aptos"/>
                <w:b w:val="0"/>
                <w:i w:val="0"/>
                <w:color w:val="DDE8F0"/>
                <w:sz w:val="30"/>
              </w:rPr>
              <w:t>Game Concept &amp; Design Draft</w:t>
            </w:r>
          </w:p>
          <w:p>
            <w:pPr>
              <w:jc w:val="center"/>
            </w:pPr>
            <w:r>
              <w:rPr>
                <w:rFonts w:ascii="Aptos" w:hAnsi="Aptos"/>
                <w:b w:val="0"/>
                <w:i w:val="0"/>
                <w:color w:val="B8C7D3"/>
                <w:sz w:val="20"/>
              </w:rPr>
              <w:t>Version 0.6b  •  August 8,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0.6b</w:t>
            </w:r>
            <w:r>
              <w:rPr>
                <w:b w:val="0"/>
              </w:rPr>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August 8,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35-Space architecture and validation-suite reset before subsystem TL-tree definition</w:t>
            </w:r>
            <w:r>
              <w:rPr>
                <w:b w:val="0"/>
              </w:rPr>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
              <w:rPr>
                <w:b/>
              </w:rPr>
              <w:t>State</w:t>
            </w:r>
          </w:p>
        </w:tc>
        <w:tc>
          <w:tcPr>
            <w:tcW w:type="dxa" w:w="7200"/>
            <w:vAlign w:val="center"/>
            <w:tcMar>
              <w:top w:w="110" w:type="dxa"/>
              <w:start w:w="120" w:type="dxa"/>
              <w:bottom w:w="110" w:type="dxa"/>
              <w:end w:w="120" w:type="dxa"/>
            </w:tcMar>
            <w:shd w:fill="17304F"/>
          </w:tcPr>
          <w:p>
            <w:r/>
            <w:r>
              <w:rPr>
                <w:b/>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
              <w:rPr>
                <w:b/>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
              <w:rPr>
                <w:b/>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
              <w:rPr>
                <w:b/>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v0.6a</dc:title>
  <dc:subject>Current authoritative Star Cluster concept after technology and ship-construction reconciliation</dc:subject>
  <dc:creator>OpenAI and project owner</dc:creator>
  <cp:keywords>Godot, C#, .NET 8, roguelike, starship, strategy, game design, missiles, terminal guidance, point defense</cp:keywords>
  <dc:description>Concept scrub through August 8, 2026. Historical checkpoint calibration narrative and obsolete slot/generation assumptions are intentionally excluded from the living Concept.</dc:description>
  <cp:lastModifiedBy/>
  <cp:revision>1</cp:revision>
  <dcterms:created xsi:type="dcterms:W3CDTF">2013-12-23T23:15:00Z</dcterms:created>
  <dcterms:modified xsi:type="dcterms:W3CDTF">2026-08-04T13:45:00Z</dcterms:modified>
  <cp:category/>
  <cp:version>0.4n</cp:version>
</cp:coreProperties>
</file>