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GAME CONCEPT &amp;</w:t>
              <w:br/>
              <w:t>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TBD</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design of a turn-based, top-down starship command game. This document records current decisions, promising possibilities, and intentionally deferred questions before formal software architecture begins.</w:t>
            </w:r>
          </w:p>
          <w:p>
            <w:pPr>
              <w:spacing w:after="160"/>
            </w:pPr>
            <w:r>
              <w:rPr>
                <w:rFonts w:ascii="Aptos" w:hAnsi="Aptos"/>
                <w:b/>
                <w:color w:val="7FD0DA"/>
                <w:sz w:val="18"/>
              </w:rPr>
              <w:t>Target platform</w:t>
            </w:r>
            <w:r>
              <w:rPr>
                <w:rFonts w:ascii="Aptos" w:hAnsi="Aptos"/>
                <w:color w:val="E8EFF4"/>
                <w:sz w:val="21"/>
              </w:rPr>
              <w:br/>
              <w:t>RAD Studio Delphi 11 • FireMonkey (FMX) • Desktop-first prototype with mobile-compatible design principles</w:t>
            </w:r>
          </w:p>
          <w:p>
            <w:pPr>
              <w:spacing w:after="0"/>
            </w:pPr>
            <w:r>
              <w:rPr>
                <w:rFonts w:ascii="Aptos" w:hAnsi="Aptos"/>
                <w:color w:val="AFC0CC"/>
                <w:sz w:val="18"/>
              </w:rPr>
              <w:t>Version 0.1  •  July 25,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0.1</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July 25,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Concept development / pre-architecture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Delphi 11 with FireMonkey</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TBD</w:t>
            </w:r>
          </w:p>
        </w:tc>
      </w:tr>
    </w:tbl>
    <w:p>
      <w:pPr>
        <w:spacing w:after="20"/>
        <w:widowControl w:val="1"/>
      </w:pPr>
    </w:p>
    <w:p>
      <w:pPr>
        <w:widowControl w:val="1"/>
      </w:pPr>
      <w:r>
        <w:br w:type="page"/>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vanished after transmitting a short and damaged distress recording. The surviving imagery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survey the local cluster, learn what happened to the first ship, evaluate the threat, and ensure that the danger does not reach the home system. The player begins as an explorer and investigator rather than an admiral.</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or action on the cluster map.</w:t>
      </w:r>
    </w:p>
    <w:p>
      <w:pPr>
        <w:pStyle w:val="ListNumber"/>
        <w:spacing w:after="60"/>
        <w:ind w:left="403" w:hanging="259"/>
        <w:keepLines/>
        <w:widowControl w:val="1"/>
      </w:pPr>
      <w:r>
        <w:rPr>
          <w:rFonts w:ascii="Aptos" w:hAnsi="Aptos"/>
        </w:rPr>
        <w:t>Travel to a system, consuming time and possibly fuel while triggering strategic events.</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widowControl w:val="1"/>
      </w:pPr>
      <w:r>
        <w:t>6.1 Cluster map</w:t>
      </w:r>
    </w:p>
    <w:p>
      <w:pPr>
        <w:keepLines/>
        <w:widowControl w:val="1"/>
      </w:pPr>
      <w:r>
        <w:rPr>
          <w:rFonts w:ascii="Aptos" w:hAnsi="Aptos"/>
        </w:rPr>
        <w:t>The strategic map represents the local star cluster. The leading options are an approximately 11×11 square grid or a large hex composed of smaller hex cells, potentially about 11 cells across. Each cell represents a possible star system or notable interstellar location.</w:t>
      </w:r>
    </w:p>
    <w:p>
      <w:pPr>
        <w:pStyle w:val="ListBullet"/>
        <w:spacing w:after="60" w:line="259" w:lineRule="auto"/>
        <w:ind w:left="360" w:hanging="202"/>
        <w:keepLines/>
        <w:widowControl w:val="1"/>
      </w:pPr>
      <w:r>
        <w:rPr>
          <w:rFonts w:ascii="Aptos" w:hAnsi="Aptos"/>
        </w:rPr>
        <w:t>The cluster is generated at campaign start from a reproducible seed.</w:t>
      </w:r>
    </w:p>
    <w:p>
      <w:pPr>
        <w:pStyle w:val="ListBullet"/>
        <w:spacing w:after="60" w:line="259" w:lineRule="auto"/>
        <w:ind w:left="360" w:hanging="202"/>
        <w:keepLines/>
        <w:widowControl w:val="1"/>
      </w:pPr>
      <w:r>
        <w:rPr>
          <w:rFonts w:ascii="Aptos" w:hAnsi="Aptos"/>
        </w:rPr>
        <w:t>The home system is the starting location and persistent support base.</w:t>
      </w:r>
    </w:p>
    <w:p>
      <w:pPr>
        <w:pStyle w:val="ListBullet"/>
        <w:spacing w:after="60" w:line="259" w:lineRule="auto"/>
        <w:ind w:left="360" w:hanging="202"/>
        <w:keepLines/>
        <w:widowControl w:val="1"/>
      </w:pPr>
      <w:r>
        <w:rPr>
          <w:rFonts w:ascii="Aptos" w:hAnsi="Aptos"/>
        </w:rPr>
        <w:t>Unexplored cells conceal stars, planets, aliens, enemies, resources, anomalies, ruins, or empty space.</w:t>
      </w:r>
    </w:p>
    <w:p>
      <w:pPr>
        <w:pStyle w:val="ListBullet"/>
        <w:spacing w:after="60" w:line="259" w:lineRule="auto"/>
        <w:ind w:left="360" w:hanging="202"/>
        <w:keepLines/>
        <w:widowControl w:val="1"/>
      </w:pPr>
      <w:r>
        <w:rPr>
          <w:rFonts w:ascii="Aptos" w:hAnsi="Aptos"/>
        </w:rPr>
        <w:t>Better sensors reveal more information before entry.</w:t>
      </w:r>
    </w:p>
    <w:p>
      <w:pPr>
        <w:pStyle w:val="ListBullet"/>
        <w:spacing w:after="60" w:line="259" w:lineRule="auto"/>
        <w:ind w:left="360" w:hanging="202"/>
        <w:keepLines/>
        <w:widowControl w:val="1"/>
      </w:pPr>
      <w:r>
        <w:rPr>
          <w:rFonts w:ascii="Aptos" w:hAnsi="Aptos"/>
        </w:rPr>
        <w:t>Enemy forces and selected alien forces can move between systems as time advances.</w:t>
      </w:r>
    </w:p>
    <w:p>
      <w:pPr>
        <w:pStyle w:val="ListBullet"/>
        <w:spacing w:after="60" w:line="259" w:lineRule="auto"/>
        <w:ind w:left="360" w:hanging="202"/>
        <w:keepLines/>
        <w:widowControl w:val="1"/>
      </w:pPr>
      <w:r>
        <w:rPr>
          <w:rFonts w:ascii="Aptos" w:hAnsi="Aptos"/>
        </w:rPr>
        <w:t>Visited systems retain persistent state.</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Square versus hex map</w:t>
            </w:r>
          </w:p>
          <w:p>
            <w:pPr>
              <w:spacing w:after="0" w:line="259" w:lineRule="auto"/>
            </w:pPr>
            <w:r>
              <w:rPr>
                <w:rFonts w:ascii="Aptos" w:hAnsi="Aptos"/>
                <w:color w:val="24313D"/>
                <w:sz w:val="19"/>
              </w:rPr>
              <w:t>The final geometry remains deferred. Both are viable in FireMonkey. The choice should be made after comparing readability, route behavior, touch selection, visual identity, and implementation cost.</w:t>
            </w:r>
          </w:p>
        </w:tc>
      </w:tr>
    </w:tbl>
    <w:p>
      <w:pPr>
        <w:spacing w:after="20"/>
        <w:widowControl w:val="1"/>
      </w:pPr>
    </w:p>
    <w:p>
      <w:pPr>
        <w:pStyle w:val="Heading2"/>
        <w:widowControl w:val="1"/>
      </w:pPr>
      <w:r>
        <w:t>6.2 System-level map</w:t>
      </w:r>
    </w:p>
    <w:p>
      <w:pPr>
        <w:keepLines/>
        <w:widowControl w:val="1"/>
      </w:pPr>
      <w:r>
        <w:rPr>
          <w:rFonts w:ascii="Aptos" w:hAnsi="Aptos"/>
        </w:rPr>
        <w:t>Entering a system zooms into an SST-like tactical map. The system map contains the player ship, local stars and planets, enemy or alien ships, stations, hazards, resource sites, signals, and interactable locations.</w:t>
      </w:r>
    </w:p>
    <w:p>
      <w:pPr>
        <w:pStyle w:val="ListBullet"/>
        <w:spacing w:after="60" w:line="259" w:lineRule="auto"/>
        <w:ind w:left="360" w:hanging="202"/>
        <w:keepLines/>
        <w:widowControl w:val="1"/>
      </w:pPr>
      <w:r>
        <w:rPr>
          <w:rFonts w:ascii="Aptos" w:hAnsi="Aptos"/>
        </w:rPr>
        <w:t>Movement and actions are turn-based.</w:t>
      </w:r>
    </w:p>
    <w:p>
      <w:pPr>
        <w:pStyle w:val="ListBullet"/>
        <w:spacing w:after="60" w:line="259" w:lineRule="auto"/>
        <w:ind w:left="360" w:hanging="202"/>
        <w:keepLines/>
        <w:widowControl w:val="1"/>
      </w:pPr>
      <w:r>
        <w:rPr>
          <w:rFonts w:ascii="Aptos" w:hAnsi="Aptos"/>
        </w:rPr>
        <w:t>The map should be legible at a glance and use simple icons or vector graphics during the prototype.</w:t>
      </w:r>
    </w:p>
    <w:p>
      <w:pPr>
        <w:pStyle w:val="ListBullet"/>
        <w:spacing w:after="60" w:line="259" w:lineRule="auto"/>
        <w:ind w:left="360" w:hanging="202"/>
        <w:keepLines/>
        <w:widowControl w:val="1"/>
      </w:pPr>
      <w:r>
        <w:rPr>
          <w:rFonts w:ascii="Aptos" w:hAnsi="Aptos"/>
        </w:rPr>
        <w:t>The player may leave a system when escape conditions permit.</w:t>
      </w:r>
    </w:p>
    <w:p>
      <w:pPr>
        <w:pStyle w:val="ListBullet"/>
        <w:spacing w:after="60" w:line="259" w:lineRule="auto"/>
        <w:ind w:left="360" w:hanging="202"/>
        <w:keepLines/>
        <w:widowControl w:val="1"/>
      </w:pPr>
      <w:r>
        <w:rPr>
          <w:rFonts w:ascii="Aptos" w:hAnsi="Aptos"/>
        </w:rPr>
        <w:t>Objects may be scanned to reveal hidden information.</w:t>
      </w:r>
    </w:p>
    <w:p>
      <w:pPr>
        <w:pStyle w:val="ListBullet"/>
        <w:spacing w:after="60" w:line="259" w:lineRule="auto"/>
        <w:ind w:left="360" w:hanging="202"/>
        <w:keepLines/>
        <w:widowControl w:val="1"/>
      </w:pPr>
      <w:r>
        <w:rPr>
          <w:rFonts w:ascii="Aptos" w:hAnsi="Aptos"/>
        </w:rPr>
        <w:t>Planetary interaction occurs through shuttle actions rather than automatic collection.</w:t>
      </w:r>
    </w:p>
    <w:p>
      <w:pPr>
        <w:pStyle w:val="ListBullet"/>
        <w:spacing w:after="60" w:line="259" w:lineRule="auto"/>
        <w:ind w:left="360" w:hanging="202"/>
        <w:keepLines/>
        <w:widowControl w:val="1"/>
      </w:pPr>
      <w:r>
        <w:rPr>
          <w:rFonts w:ascii="Aptos" w:hAnsi="Aptos"/>
        </w:rPr>
        <w:t>Destroyed, depleted, discovered, allied, or hostile states persist when the player returns.</w:t>
      </w:r>
    </w:p>
    <w:p>
      <w:pPr>
        <w:pStyle w:val="Heading2"/>
        <w:widowControl w:val="1"/>
      </w:pPr>
      <w:r>
        <w:t>6.3 Turn model</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One action, visible consequence</w:t>
            </w:r>
          </w:p>
          <w:p>
            <w:pPr>
              <w:spacing w:after="0" w:line="259" w:lineRule="auto"/>
            </w:pPr>
            <w:r>
              <w:rPr>
                <w:rFonts w:ascii="Aptos" w:hAnsi="Aptos"/>
                <w:color w:val="24313D"/>
                <w:sz w:val="19"/>
              </w:rPr>
              <w:t>The exact action economy is deferred, but every meaningful action should advance the local or strategic state predictably. Movement, scanning, mining, repairs, and combat should not use hidden real-time timers.</w:t>
            </w:r>
          </w:p>
        </w:tc>
      </w:tr>
    </w:tbl>
    <w:p>
      <w:pPr>
        <w:spacing w:after="20"/>
        <w:widowControl w:val="1"/>
      </w:pPr>
    </w:p>
    <w:p>
      <w:pPr>
        <w:keepLines/>
        <w:widowControl w:val="1"/>
      </w:pPr>
      <w:r>
        <w:rPr>
          <w:rFonts w:ascii="Aptos" w:hAnsi="Aptos"/>
        </w:rPr>
        <w:t>Some actions may consume one system turn, while cluster travel may consume multiple strategic turns. The model should remain consistent enough that the player can anticipate enemy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sublight/tactical maneuvering; may later split if needed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electronic effects,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or the ability to integrate precursor systems safely.</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widowControl w:val="1"/>
      </w:pPr>
      <w:r>
        <w:t>10.1 Combat goals</w:t>
      </w:r>
    </w:p>
    <w:p>
      <w:pPr>
        <w:pStyle w:val="ListBullet"/>
        <w:spacing w:after="60" w:line="259" w:lineRule="auto"/>
        <w:ind w:left="360" w:hanging="202"/>
        <w:keepLines/>
        <w:widowControl w:val="1"/>
      </w:pPr>
      <w:r>
        <w:rPr>
          <w:rFonts w:ascii="Aptos" w:hAnsi="Aptos"/>
        </w:rPr>
        <w:t>Remain turn-based, readable, and relatively fast.</w:t>
      </w:r>
    </w:p>
    <w:p>
      <w:pPr>
        <w:pStyle w:val="ListBullet"/>
        <w:spacing w:after="60" w:line="259" w:lineRule="auto"/>
        <w:ind w:left="360" w:hanging="202"/>
        <w:keepLines/>
        <w:widowControl w:val="1"/>
      </w:pPr>
      <w:r>
        <w:rPr>
          <w:rFonts w:ascii="Aptos" w:hAnsi="Aptos"/>
        </w:rPr>
        <w:t>Provide tactical decisions without modeling every physical detail.</w:t>
      </w:r>
    </w:p>
    <w:p>
      <w:pPr>
        <w:pStyle w:val="ListBullet"/>
        <w:spacing w:after="60" w:line="259" w:lineRule="auto"/>
        <w:ind w:left="360" w:hanging="202"/>
        <w:keepLines/>
        <w:widowControl w:val="1"/>
      </w:pPr>
      <w:r>
        <w:rPr>
          <w:rFonts w:ascii="Aptos" w:hAnsi="Aptos"/>
        </w:rPr>
        <w:t>Make weapon choice, defense, range, position, and resource use matter.</w:t>
      </w:r>
    </w:p>
    <w:p>
      <w:pPr>
        <w:pStyle w:val="ListBullet"/>
        <w:spacing w:after="60" w:line="259" w:lineRule="auto"/>
        <w:ind w:left="360" w:hanging="202"/>
        <w:keepLines/>
        <w:widowControl w:val="1"/>
      </w:pPr>
      <w:r>
        <w:rPr>
          <w:rFonts w:ascii="Aptos" w:hAnsi="Aptos"/>
        </w:rPr>
        <w:t>Avoid making additional weapon slots a simple “fire everything for more damage” multiplier.</w:t>
      </w:r>
    </w:p>
    <w:p>
      <w:pPr>
        <w:pStyle w:val="ListBullet"/>
        <w:spacing w:after="60" w:line="259" w:lineRule="auto"/>
        <w:ind w:left="360" w:hanging="202"/>
        <w:keepLines/>
        <w:widowControl w:val="1"/>
      </w:pPr>
      <w:r>
        <w:rPr>
          <w:rFonts w:ascii="Aptos" w:hAnsi="Aptos"/>
        </w:rPr>
        <w:t>Support retreat, surrender, disabling, rescue, and objective-based encounters where appropriate.</w:t>
      </w:r>
    </w:p>
    <w:p>
      <w:pPr>
        <w:pStyle w:val="Heading2"/>
        <w:widowControl w:val="1"/>
      </w:pPr>
      <w:r>
        <w:t>10.2 Tentative weapon-defense relationship</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Paper–rock–scissors foundation</w:t>
            </w:r>
          </w:p>
          <w:p>
            <w:pPr>
              <w:spacing w:after="0" w:line="259" w:lineRule="auto"/>
            </w:pPr>
            <w:r>
              <w:rPr>
                <w:rFonts w:ascii="Aptos" w:hAnsi="Aptos"/>
                <w:color w:val="24313D"/>
                <w:sz w:val="19"/>
              </w:rPr>
              <w:t>A simple counter system is promising: projectile weapons are checked primarily by armor; energy weapons are checked primarily by shields; missiles inflict high armor and crew damage but can be intercepted by energy weapons or Point Defense Auxiliary Systems.</w:t>
            </w:r>
          </w:p>
        </w:tc>
      </w:tr>
    </w:tbl>
    <w:p>
      <w:pPr>
        <w:spacing w:after="20"/>
        <w:widowControl w:val="1"/>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Cost /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kinetic damage; potentially efficient against exposed hull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or accuracy limits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power-driven, effective against shields or as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heat, cooldown, or reduced armor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armor and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Energy interception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travel time, interception risk</w:t>
            </w:r>
          </w:p>
        </w:tc>
      </w:tr>
    </w:tbl>
    <w:p>
      <w:pPr>
        <w:spacing w:after="20"/>
        <w:widowControl w:val="1"/>
      </w:pPr>
    </w:p>
    <w:p>
      <w:pPr>
        <w:pStyle w:val="Heading2"/>
        <w:widowControl w:val="1"/>
      </w:pPr>
      <w:r>
        <w:t>10.3 Multiple weapon caution</w:t>
      </w:r>
    </w:p>
    <w:p>
      <w:pPr>
        <w:keepLines/>
        <w:widowControl w:val="1"/>
      </w:pPr>
      <w:r>
        <w:rPr>
          <w:rFonts w:ascii="Aptos" w:hAnsi="Aptos"/>
        </w:rPr>
        <w:t>Later Engineering levels may unlock up to three weapon installations, but the action economy must preserve choice. Candidate controls include limited weapon actions per turn, reactor allocation, heat, cooldown, ammunition, firing arcs, range bands, or a rule that energy weapons used for missile interception cannot also attack normally.</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Focused design pass required</w:t>
            </w:r>
          </w:p>
          <w:p>
            <w:pPr>
              <w:spacing w:after="0" w:line="259" w:lineRule="auto"/>
            </w:pPr>
            <w:r>
              <w:rPr>
                <w:rFonts w:ascii="Aptos" w:hAnsi="Aptos"/>
                <w:color w:val="24313D"/>
                <w:sz w:val="19"/>
              </w:rPr>
              <w:t>Weapon actions, targeting, movement, defensive reactions, damage resolution, and enemy AI should be designed together later. No detailed combat rules are committed in this draft.</w:t>
            </w:r>
          </w:p>
        </w:tc>
      </w:tr>
    </w:tbl>
    <w:p>
      <w:pPr>
        <w:spacing w:after="20"/>
        <w:widowControl w:val="1"/>
      </w:pPr>
    </w:p>
    <w:p>
      <w:pPr>
        <w:pStyle w:val="Heading2"/>
        <w:widowControl w:val="1"/>
      </w:pPr>
      <w:r>
        <w:t>10.4 Damage model — current direction</w:t>
      </w:r>
    </w:p>
    <w:p>
      <w:pPr>
        <w:keepLines/>
        <w:widowControl w:val="1"/>
      </w:pPr>
      <w:r>
        <w:rPr>
          <w:rFonts w:ascii="Aptos" w:hAnsi="Aptos"/>
        </w:rPr>
        <w:t>Damage should affect the ship as a coherent whole without requiring a highly granular simulation. Shields absorb active damage, armor reduces or absorbs hull damage, and penetrations may harm crew or temporarily degrade a named subsystem. Clear thresholds and status effects are preferred over many tiny modifiers.</w:t>
      </w:r>
    </w:p>
    <w:p>
      <w:pPr>
        <w:pStyle w:val="Heading1"/>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widowControl w:val="1"/>
      </w:pPr>
      <w:r>
        <w:t>11.2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can use clean grids or hexes, simple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should be comfortable with mouse and keyboard on Windows while preserving touch-friendly selection sizes and layout principles for later mobile deployment. FireMonkey supports the intended cross-platform direction, but the first milestone should favor a stable desktop iteration loop.</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Delphi 11 + FireMonkey</w:t>
            </w:r>
          </w:p>
          <w:p>
            <w:pPr>
              <w:spacing w:after="0" w:line="259" w:lineRule="auto"/>
            </w:pPr>
            <w:r>
              <w:rPr>
                <w:rFonts w:ascii="Aptos" w:hAnsi="Aptos"/>
                <w:color w:val="24313D"/>
                <w:sz w:val="19"/>
              </w:rPr>
              <w:t>The prototype will target RAD Studio Delphi 11 and FireMonkey. An upgrade should be considered only if a concrete feature, platform requirement, or defect justifies it.</w:t>
            </w:r>
          </w:p>
        </w:tc>
      </w:tr>
    </w:tbl>
    <w:p>
      <w:pPr>
        <w:spacing w:after="20"/>
        <w:widowControl w:val="1"/>
      </w:pPr>
    </w:p>
    <w:p>
      <w:pPr>
        <w:keepLines/>
        <w:widowControl w:val="1"/>
      </w:pPr>
      <w:r>
        <w:rPr>
          <w:rFonts w:ascii="Aptos" w:hAnsi="Aptos"/>
        </w:rPr>
        <w:t>The simulation should be independent of forms and rendering. FireMonkey will provide the user interface and custom-drawn maps, while ordinary Object Pascal classes hold authoritative campaign state and rules. A later architecture document will define the detailed class and unit structure.</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seeded map with home, unexplored systems,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grid type, simple movement, planets,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Travel, scan, move, fire, withdraw, survey, extract,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FMX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Map geometry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Square cluster/system grids, hexes, or a mixed approach?</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Exact map size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approximately 11 across the best campaign and tactical scale?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many weapons can attack or intercept in one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projectile/energy/missile relationships and damage resolution?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Propulsion research</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combined discipline or separate FTL and sublight trees?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Working title and setting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names, species framing, tone, and terminology?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Next design pass</w:t>
            </w:r>
          </w:p>
          <w:p>
            <w:pPr>
              <w:spacing w:after="0" w:line="259" w:lineRule="auto"/>
            </w:pPr>
            <w:r>
              <w:rPr>
                <w:rFonts w:ascii="Aptos" w:hAnsi="Aptos"/>
                <w:color w:val="24313D"/>
                <w:sz w:val="19"/>
              </w:rPr>
              <w:t>The highest-leverage next topic is the turn-to-turn campaign loop and action economy, followed by a dedicated combat design pass. Those decisions will determine the initial simulation architecture.</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Delphi 11 and FireMonkey for the initial prototype.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Projectile/energy/missile paper–rock–scissors combat is promising but not committed.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Tentative</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Square versus hex geometry remains open.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Detailed architecture follows concept and core-loop definition.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Strategic view of the local region, with each cell representing a possible system or interstellar location.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Zoomed tactical view used for local movement, combat, scanning, and interaction.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bl>
    <w:p>
      <w:pPr>
        <w:spacing w:after="20"/>
        <w:widowControl w:val="1"/>
      </w:pPr>
    </w:p>
    <w:p>
      <w:pPr>
        <w:spacing w:before="280"/>
        <w:jc w:val="center"/>
        <w:widowControl w:val="1"/>
      </w:pPr>
      <w:r>
        <w:rPr>
          <w:rFonts w:ascii="Aptos Display" w:hAnsi="Aptos Display"/>
          <w:b/>
          <w:color w:val="2C6E9B"/>
          <w:sz w:val="20"/>
        </w:rPr>
        <w:t>END OF DRAFT v0.1</w:t>
      </w:r>
    </w:p>
    <w:p>
      <w:pPr>
        <w:jc w:val="center"/>
        <w:widowControl w:val="1"/>
      </w:pPr>
      <w:r>
        <w:rPr>
          <w:rFonts w:ascii="Aptos" w:hAnsi="Aptos"/>
          <w:i/>
          <w:color w:val="647382"/>
          <w:sz w:val="19"/>
        </w:rPr>
        <w:t>Next: refine the action economy and campaign turn loop, then derive the initial software architecture.</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&amp; Design Draft</dc:title>
  <dc:subject>Living game design reference for a Delphi 11 / FireMonkey turn-based starship roguelike</dc:subject>
  <dc:creator>OpenAI and project owner</dc:creator>
  <cp:keywords>Delphi, FireMonkey, FMX, roguelike, starship, strategy, game design</cp:keywords>
  <dc:description>Draft v0.1 created from concept discussions. Current directions and deferred decisions are explicitly labeled.</dc:description>
  <cp:lastModifiedBy/>
  <cp:revision>1</cp:revision>
  <dcterms:created xsi:type="dcterms:W3CDTF">2013-12-23T23:15:00Z</dcterms:created>
  <dcterms:modified xsi:type="dcterms:W3CDTF">2013-12-23T23:15:00Z</dcterms:modified>
  <cp:category/>
</cp:coreProperties>
</file>