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CF6A1" w14:textId="677A3AD4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Rawlston Morton</w:t>
      </w:r>
    </w:p>
    <w:p w14:paraId="572FB400" w14:textId="4B047DD2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65BC420" w14:textId="65391BD2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July 8, 2020</w:t>
      </w:r>
    </w:p>
    <w:p w14:paraId="5AED43E5" w14:textId="5B5284A7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7B7DA0E" w14:textId="75CB747B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ISTA420</w:t>
      </w:r>
    </w:p>
    <w:p w14:paraId="19407B83" w14:textId="77777777" w:rsid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D0878D6" w14:textId="77777777" w:rsidR="005B0BA0" w:rsidRPr="005B0BA0" w:rsidRDefault="005B0BA0" w:rsidP="005B0B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27E40E1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>From+Join/Where/GroupBy/Having/Select/Distinct/OrderBy/Limit+Offset</w:t>
      </w:r>
    </w:p>
    <w:p w14:paraId="408BA8AB" w14:textId="0060E475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>From determines total working set of data that being queried. 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It selects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all of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the information from single tables.</w:t>
      </w:r>
    </w:p>
    <w:p w14:paraId="48D2730D" w14:textId="2702D6FC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>Where constraints access columns directly from the tables requested in the FROM clause.</w:t>
      </w:r>
      <w:r w:rsidR="002175A5">
        <w:rPr>
          <w:rFonts w:ascii="Arial" w:eastAsia="Times New Roman" w:hAnsi="Arial" w:cs="Arial"/>
          <w:color w:val="000000"/>
          <w:sz w:val="23"/>
          <w:szCs w:val="23"/>
        </w:rPr>
        <w:t xml:space="preserve"> It is a row filter.</w:t>
      </w:r>
    </w:p>
    <w:p w14:paraId="4C949CC7" w14:textId="30D965DF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Groups rows that have the </w:t>
      </w:r>
      <w:r w:rsidR="001B692C">
        <w:rPr>
          <w:rFonts w:ascii="Arial" w:eastAsia="Times New Roman" w:hAnsi="Arial" w:cs="Arial"/>
          <w:color w:val="000000"/>
          <w:sz w:val="23"/>
          <w:szCs w:val="23"/>
        </w:rPr>
        <w:t>unique</w:t>
      </w: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 values into summary rows, ex: group by column name</w:t>
      </w:r>
      <w:r w:rsidR="001B692C">
        <w:rPr>
          <w:rFonts w:ascii="Arial" w:eastAsia="Times New Roman" w:hAnsi="Arial" w:cs="Arial"/>
          <w:color w:val="000000"/>
          <w:sz w:val="23"/>
          <w:szCs w:val="23"/>
        </w:rPr>
        <w:t>, ID</w:t>
      </w:r>
      <w:r w:rsidRPr="005B0BA0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1B692C">
        <w:rPr>
          <w:rFonts w:ascii="Arial" w:eastAsia="Times New Roman" w:hAnsi="Arial" w:cs="Arial"/>
          <w:color w:val="000000"/>
          <w:sz w:val="23"/>
          <w:szCs w:val="23"/>
        </w:rPr>
        <w:t xml:space="preserve"> There will never be duplicates.</w:t>
      </w:r>
      <w:r w:rsidRPr="005B0BA0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2175A5">
        <w:rPr>
          <w:rFonts w:ascii="Arial" w:eastAsia="Times New Roman" w:hAnsi="Arial" w:cs="Arial"/>
          <w:color w:val="000000"/>
          <w:sz w:val="23"/>
          <w:szCs w:val="23"/>
        </w:rPr>
        <w:t xml:space="preserve">Combines rows into a set. Into unique groups as specified by the parameters you pass in the group by clause. Aggregates. </w:t>
      </w:r>
    </w:p>
    <w:p w14:paraId="7C4F5D13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>Having clause Enables you to specify conditions that filter which group results appear in the results. </w:t>
      </w:r>
    </w:p>
    <w:p w14:paraId="0BB2997E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Select is used to select data from a database. Ex. Select * like </w:t>
      </w:r>
      <w:proofErr w:type="spellStart"/>
      <w:r w:rsidRPr="005B0BA0">
        <w:rPr>
          <w:rFonts w:ascii="Arial" w:eastAsia="Times New Roman" w:hAnsi="Arial" w:cs="Arial"/>
          <w:color w:val="000000"/>
          <w:sz w:val="23"/>
          <w:szCs w:val="23"/>
        </w:rPr>
        <w:t>Color.white</w:t>
      </w:r>
      <w:proofErr w:type="spellEnd"/>
      <w:r w:rsidRPr="005B0BA0">
        <w:rPr>
          <w:rFonts w:ascii="Arial" w:eastAsia="Times New Roman" w:hAnsi="Arial" w:cs="Arial"/>
          <w:color w:val="000000"/>
          <w:sz w:val="23"/>
          <w:szCs w:val="23"/>
        </w:rPr>
        <w:t>. </w:t>
      </w:r>
    </w:p>
    <w:p w14:paraId="5DB7265A" w14:textId="7F246FD5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Distinct keyword is used to return only </w:t>
      </w:r>
      <w:r w:rsidRPr="005B0BA0">
        <w:rPr>
          <w:rFonts w:ascii="Arial" w:eastAsia="Times New Roman" w:hAnsi="Arial" w:cs="Arial"/>
          <w:color w:val="000000"/>
          <w:sz w:val="23"/>
          <w:szCs w:val="23"/>
        </w:rPr>
        <w:t>distinct</w:t>
      </w:r>
      <w:r w:rsidRPr="005B0BA0">
        <w:rPr>
          <w:rFonts w:ascii="Arial" w:eastAsia="Times New Roman" w:hAnsi="Arial" w:cs="Arial"/>
          <w:color w:val="000000"/>
          <w:sz w:val="23"/>
          <w:szCs w:val="23"/>
        </w:rPr>
        <w:t>(different) values. Ex: used when you only want to list Distinct values. </w:t>
      </w:r>
    </w:p>
    <w:p w14:paraId="564731A5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B0BA0">
        <w:rPr>
          <w:rFonts w:ascii="Arial" w:eastAsia="Times New Roman" w:hAnsi="Arial" w:cs="Arial"/>
          <w:color w:val="000000"/>
          <w:sz w:val="23"/>
          <w:szCs w:val="23"/>
        </w:rPr>
        <w:t>OrderBy</w:t>
      </w:r>
      <w:proofErr w:type="spellEnd"/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 is used to sort the data in ascending or descending order, some </w:t>
      </w:r>
      <w:proofErr w:type="spellStart"/>
      <w:r w:rsidRPr="005B0BA0">
        <w:rPr>
          <w:rFonts w:ascii="Arial" w:eastAsia="Times New Roman" w:hAnsi="Arial" w:cs="Arial"/>
          <w:color w:val="000000"/>
          <w:sz w:val="23"/>
          <w:szCs w:val="23"/>
        </w:rPr>
        <w:t>db</w:t>
      </w:r>
      <w:proofErr w:type="spellEnd"/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 sort in ascending order by default. </w:t>
      </w:r>
    </w:p>
    <w:p w14:paraId="044876D0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Limit is used to retrieve records from one or more tables in a </w:t>
      </w:r>
      <w:proofErr w:type="spellStart"/>
      <w:r w:rsidRPr="005B0BA0">
        <w:rPr>
          <w:rFonts w:ascii="Arial" w:eastAsia="Times New Roman" w:hAnsi="Arial" w:cs="Arial"/>
          <w:color w:val="000000"/>
          <w:sz w:val="23"/>
          <w:szCs w:val="23"/>
        </w:rPr>
        <w:t>db</w:t>
      </w:r>
      <w:proofErr w:type="spellEnd"/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 and limit the number of records returned based on a limit value. </w:t>
      </w:r>
    </w:p>
    <w:p w14:paraId="6B02C44E" w14:textId="77777777" w:rsidR="005B0BA0" w:rsidRP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>Allows you to limit the number of rows or percentage of rows returned in a query result set. </w:t>
      </w:r>
    </w:p>
    <w:p w14:paraId="6431CDC2" w14:textId="50D8BD62" w:rsidR="005B0BA0" w:rsidRDefault="005B0BA0" w:rsidP="005B0B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Offset and fetch allows you to retrieve certain a </w:t>
      </w:r>
      <w:proofErr w:type="gramStart"/>
      <w:r w:rsidRPr="005B0BA0">
        <w:rPr>
          <w:rFonts w:ascii="Arial" w:eastAsia="Times New Roman" w:hAnsi="Arial" w:cs="Arial"/>
          <w:color w:val="000000"/>
          <w:sz w:val="23"/>
          <w:szCs w:val="23"/>
        </w:rPr>
        <w:t>rows</w:t>
      </w:r>
      <w:proofErr w:type="gramEnd"/>
      <w:r w:rsidRPr="005B0BA0">
        <w:rPr>
          <w:rFonts w:ascii="Arial" w:eastAsia="Times New Roman" w:hAnsi="Arial" w:cs="Arial"/>
          <w:color w:val="000000"/>
          <w:sz w:val="23"/>
          <w:szCs w:val="23"/>
        </w:rPr>
        <w:t xml:space="preserve"> by offsetting the number of rows and fetching only the ones you need.</w:t>
      </w:r>
      <w:r w:rsidR="007E1801">
        <w:rPr>
          <w:rFonts w:ascii="Arial" w:eastAsia="Times New Roman" w:hAnsi="Arial" w:cs="Arial"/>
          <w:color w:val="000000"/>
          <w:sz w:val="23"/>
          <w:szCs w:val="23"/>
        </w:rPr>
        <w:t xml:space="preserve"> You can offset without fetch, cannot fetch without offset because it will be the same as Top.</w:t>
      </w:r>
    </w:p>
    <w:p w14:paraId="399A945B" w14:textId="7A3A367B" w:rsidR="00181D35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2648FB34" w14:textId="58D9D0BB" w:rsidR="00181D35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72983C8" w14:textId="5BE9D424" w:rsidR="00181D35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Predicate evaluates to either true or false, if false it discards. </w:t>
      </w:r>
    </w:p>
    <w:p w14:paraId="347C3FFF" w14:textId="1DAFE817" w:rsidR="00181D35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06774A7" w14:textId="23338FC5" w:rsidR="00181D35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Counts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counts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all of the rows that are in each group, if the numbers of rows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is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&gt;1 then the group is returned. It is an aggregate function.</w:t>
      </w:r>
    </w:p>
    <w:p w14:paraId="0C1F3A6F" w14:textId="77777777" w:rsidR="00181D35" w:rsidRPr="005B0BA0" w:rsidRDefault="00181D35" w:rsidP="00181D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5771C2D" w14:textId="77777777" w:rsidR="00936F9A" w:rsidRDefault="00936F9A"/>
    <w:sectPr w:rsidR="0093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84A6A"/>
    <w:multiLevelType w:val="multilevel"/>
    <w:tmpl w:val="0634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0"/>
    <w:rsid w:val="00181D35"/>
    <w:rsid w:val="001B692C"/>
    <w:rsid w:val="002175A5"/>
    <w:rsid w:val="005B0BA0"/>
    <w:rsid w:val="007E1801"/>
    <w:rsid w:val="009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1C0A"/>
  <w15:chartTrackingRefBased/>
  <w15:docId w15:val="{5FBFB48F-80E4-4CC8-A36E-AFDC3C66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2020-07-08T11:56:00Z</dcterms:created>
  <dcterms:modified xsi:type="dcterms:W3CDTF">2020-07-08T12:53:00Z</dcterms:modified>
</cp:coreProperties>
</file>