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23292" w14:textId="7E81047C" w:rsidR="00BB2964" w:rsidRDefault="00646565">
      <w:r>
        <w:t>Rawlston Morton</w:t>
      </w:r>
    </w:p>
    <w:p w14:paraId="3695FD56" w14:textId="6628A827" w:rsidR="00646565" w:rsidRDefault="00646565">
      <w:r>
        <w:t>July 23, 2020</w:t>
      </w:r>
    </w:p>
    <w:p w14:paraId="40C7D428" w14:textId="31705BC9" w:rsidR="00646565" w:rsidRDefault="00646565">
      <w:r>
        <w:t xml:space="preserve">ISTA420 </w:t>
      </w:r>
      <w:proofErr w:type="spellStart"/>
      <w:r>
        <w:t>Hw</w:t>
      </w:r>
      <w:proofErr w:type="spellEnd"/>
      <w:r>
        <w:t xml:space="preserve"> 05</w:t>
      </w:r>
    </w:p>
    <w:p w14:paraId="3E7DECBC" w14:textId="7CD92EB6" w:rsidR="00646565" w:rsidRDefault="00646565" w:rsidP="00646565">
      <w:pPr>
        <w:pStyle w:val="ListParagraph"/>
        <w:numPr>
          <w:ilvl w:val="0"/>
          <w:numId w:val="1"/>
        </w:numPr>
      </w:pPr>
      <w:r w:rsidRPr="00646565">
        <w:t xml:space="preserve">Table expressions are named query expressions that represent a valid relational table. You can use them in data manipulation statements </w:t>
      </w:r>
      <w:proofErr w:type="gramStart"/>
      <w:r w:rsidRPr="00646565">
        <w:t>similar to</w:t>
      </w:r>
      <w:proofErr w:type="gramEnd"/>
      <w:r w:rsidRPr="00646565">
        <w:t xml:space="preserve"> other tables.</w:t>
      </w:r>
    </w:p>
    <w:p w14:paraId="32E20490" w14:textId="7965FA54" w:rsidR="00646565" w:rsidRDefault="00646565" w:rsidP="00646565">
      <w:pPr>
        <w:pStyle w:val="ListParagraph"/>
        <w:numPr>
          <w:ilvl w:val="0"/>
          <w:numId w:val="1"/>
        </w:numPr>
      </w:pPr>
      <w:r w:rsidRPr="00646565">
        <w:t>A derived table is a subquery nested within a FROM clause. Because of being in a FROM clause, the subquery's result set can be used similarly to a SQL Server table.</w:t>
      </w:r>
    </w:p>
    <w:p w14:paraId="58415563" w14:textId="4C787FF7" w:rsidR="00646565" w:rsidRDefault="00646565" w:rsidP="00646565">
      <w:pPr>
        <w:pStyle w:val="ListParagraph"/>
        <w:numPr>
          <w:ilvl w:val="0"/>
          <w:numId w:val="1"/>
        </w:numPr>
      </w:pPr>
      <w:r>
        <w:t xml:space="preserve">Lateral, </w:t>
      </w:r>
      <w:proofErr w:type="gramStart"/>
      <w:r w:rsidRPr="00646565">
        <w:t>The</w:t>
      </w:r>
      <w:proofErr w:type="gramEnd"/>
      <w:r w:rsidRPr="00646565">
        <w:t xml:space="preserve"> added keyword makes all the difference, as only with that keyword a nested query is permitted to reference other datasets in the same FROM clause (to the left of the most recent JOIN keyword).</w:t>
      </w:r>
    </w:p>
    <w:p w14:paraId="45D1FEFF" w14:textId="37F863FE" w:rsidR="00646565" w:rsidRDefault="00646565" w:rsidP="00646565">
      <w:pPr>
        <w:pStyle w:val="ListParagraph"/>
        <w:numPr>
          <w:ilvl w:val="0"/>
          <w:numId w:val="1"/>
        </w:numPr>
      </w:pPr>
      <w:r>
        <w:t>The CTE Keyword is the WITH clause.</w:t>
      </w:r>
    </w:p>
    <w:p w14:paraId="4F20DFC3" w14:textId="2813F47D" w:rsidR="00646565" w:rsidRDefault="00D84DE8" w:rsidP="00646565">
      <w:pPr>
        <w:pStyle w:val="ListParagraph"/>
        <w:numPr>
          <w:ilvl w:val="0"/>
          <w:numId w:val="1"/>
        </w:numPr>
      </w:pPr>
      <w:r>
        <w:t>D</w:t>
      </w:r>
      <w:r w:rsidRPr="00D84DE8">
        <w:t>erived tables</w:t>
      </w:r>
      <w:r>
        <w:t xml:space="preserve"> are dependent upon another.</w:t>
      </w:r>
      <w:r w:rsidRPr="00D84DE8">
        <w:t xml:space="preserve"> You cannot nest CTEs, but you can join a CTE to another previously defined CTE.</w:t>
      </w:r>
    </w:p>
    <w:p w14:paraId="20972FD0" w14:textId="2513436E" w:rsidR="00B501EA" w:rsidRDefault="00B501EA" w:rsidP="00646565">
      <w:pPr>
        <w:pStyle w:val="ListParagraph"/>
        <w:numPr>
          <w:ilvl w:val="0"/>
          <w:numId w:val="1"/>
        </w:numPr>
      </w:pPr>
      <w:r>
        <w:t>No, we reuse the aliases in the query for readability.</w:t>
      </w:r>
    </w:p>
    <w:p w14:paraId="6F0EA9A7" w14:textId="52737108" w:rsidR="00B501EA" w:rsidRDefault="005F4BE4" w:rsidP="00646565">
      <w:pPr>
        <w:pStyle w:val="ListParagraph"/>
        <w:numPr>
          <w:ilvl w:val="0"/>
          <w:numId w:val="1"/>
        </w:numPr>
      </w:pPr>
      <w:r w:rsidRPr="005F4BE4">
        <w:t xml:space="preserve">Because a view </w:t>
      </w:r>
      <w:proofErr w:type="gramStart"/>
      <w:r>
        <w:t>are</w:t>
      </w:r>
      <w:proofErr w:type="gramEnd"/>
      <w:r>
        <w:t xml:space="preserve"> stored as definitions</w:t>
      </w:r>
      <w:r w:rsidR="00907CED">
        <w:t xml:space="preserve">, making them reusable. </w:t>
      </w:r>
      <w:proofErr w:type="gramStart"/>
      <w:r w:rsidR="00907CED">
        <w:t>Hence</w:t>
      </w:r>
      <w:proofErr w:type="gramEnd"/>
      <w:r w:rsidR="00907CED">
        <w:t xml:space="preserve"> they are durable.</w:t>
      </w:r>
    </w:p>
    <w:p w14:paraId="31C41F24" w14:textId="79A25FBA" w:rsidR="00907CED" w:rsidRDefault="00907CED" w:rsidP="00646565">
      <w:pPr>
        <w:pStyle w:val="ListParagraph"/>
        <w:numPr>
          <w:ilvl w:val="0"/>
          <w:numId w:val="1"/>
        </w:numPr>
      </w:pPr>
      <w:r>
        <w:t>Prevents modifications that conflict with the views filter.</w:t>
      </w:r>
    </w:p>
    <w:p w14:paraId="5897875B" w14:textId="402F1541" w:rsidR="00D54609" w:rsidRDefault="00907CED" w:rsidP="00D54609">
      <w:pPr>
        <w:pStyle w:val="ListParagraph"/>
        <w:numPr>
          <w:ilvl w:val="0"/>
          <w:numId w:val="1"/>
        </w:numPr>
      </w:pPr>
      <w:r>
        <w:t xml:space="preserve">Binds the schema of references objects to the schema. Will not allow you to change underlying table from the view. </w:t>
      </w:r>
    </w:p>
    <w:p w14:paraId="561CCDC4" w14:textId="5AAC6BFD" w:rsidR="00BC0B87" w:rsidRDefault="00BC0B87" w:rsidP="00D54609">
      <w:pPr>
        <w:pStyle w:val="ListParagraph"/>
        <w:numPr>
          <w:ilvl w:val="0"/>
          <w:numId w:val="1"/>
        </w:numPr>
      </w:pPr>
      <w:proofErr w:type="gramStart"/>
      <w:r w:rsidRPr="00BC0B87">
        <w:t>Basically</w:t>
      </w:r>
      <w:proofErr w:type="gramEnd"/>
      <w:r w:rsidRPr="00BC0B87">
        <w:t xml:space="preserve"> a Table-Valued Function is a function that returns a table, thus it can be used as a table in a query.</w:t>
      </w:r>
    </w:p>
    <w:p w14:paraId="694F481C" w14:textId="3A07BE50" w:rsidR="00D54609" w:rsidRDefault="00BC0B87" w:rsidP="00D54609">
      <w:pPr>
        <w:pStyle w:val="ListParagraph"/>
        <w:numPr>
          <w:ilvl w:val="0"/>
          <w:numId w:val="1"/>
        </w:numPr>
      </w:pPr>
      <w:r>
        <w:t>Cross Apply and Alter Apply</w:t>
      </w:r>
    </w:p>
    <w:p w14:paraId="007595FD" w14:textId="77777777" w:rsidR="00BC0B87" w:rsidRDefault="00BC0B87" w:rsidP="00D77948">
      <w:pPr>
        <w:pStyle w:val="ListParagraph"/>
      </w:pPr>
    </w:p>
    <w:sectPr w:rsidR="00BC0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94674"/>
    <w:multiLevelType w:val="hybridMultilevel"/>
    <w:tmpl w:val="88B61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65"/>
    <w:rsid w:val="005315FC"/>
    <w:rsid w:val="005F4BE4"/>
    <w:rsid w:val="00646565"/>
    <w:rsid w:val="00907CED"/>
    <w:rsid w:val="00AE15BA"/>
    <w:rsid w:val="00B501EA"/>
    <w:rsid w:val="00BB2964"/>
    <w:rsid w:val="00BC0B87"/>
    <w:rsid w:val="00D54609"/>
    <w:rsid w:val="00D77948"/>
    <w:rsid w:val="00D8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8E18"/>
  <w15:chartTrackingRefBased/>
  <w15:docId w15:val="{0320F86D-B6CC-43A6-A30C-738EFCD8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2</cp:revision>
  <dcterms:created xsi:type="dcterms:W3CDTF">2020-07-23T11:35:00Z</dcterms:created>
  <dcterms:modified xsi:type="dcterms:W3CDTF">2020-07-25T00:17:00Z</dcterms:modified>
</cp:coreProperties>
</file>