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499" w:rsidRDefault="00715499">
      <w:pPr>
        <w:pStyle w:val="a7"/>
        <w:spacing w:line="360" w:lineRule="auto"/>
        <w:rPr>
          <w:rFonts w:eastAsia="楷体_GB2312"/>
          <w:b/>
          <w:bCs/>
          <w:sz w:val="24"/>
        </w:rPr>
      </w:pPr>
    </w:p>
    <w:p w:rsidR="00715499" w:rsidRDefault="00715499">
      <w:pPr>
        <w:pStyle w:val="a7"/>
        <w:spacing w:line="360" w:lineRule="auto"/>
        <w:rPr>
          <w:rFonts w:ascii="楷体_GB2312" w:eastAsia="楷体_GB2312"/>
        </w:rPr>
      </w:pPr>
    </w:p>
    <w:p w:rsidR="00715499" w:rsidRDefault="00715499">
      <w:pPr>
        <w:pStyle w:val="a7"/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6D4483">
      <w:pPr>
        <w:shd w:val="pct10" w:color="auto" w:fill="FFFFFF"/>
        <w:jc w:val="center"/>
        <w:rPr>
          <w:rFonts w:ascii="Arial" w:eastAsia="黑体" w:hAnsi="Arial"/>
          <w:b/>
          <w:sz w:val="44"/>
        </w:rPr>
      </w:pPr>
      <w:r>
        <w:rPr>
          <w:rFonts w:ascii="Arial" w:eastAsia="黑体" w:hAnsi="Arial" w:hint="eastAsia"/>
          <w:b/>
          <w:sz w:val="44"/>
        </w:rPr>
        <w:t>单点登录开发设计文档</w:t>
      </w: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pStyle w:val="a7"/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</w:rPr>
      </w:pPr>
    </w:p>
    <w:p w:rsidR="00715499" w:rsidRDefault="00715499">
      <w:pPr>
        <w:spacing w:line="360" w:lineRule="auto"/>
        <w:rPr>
          <w:rFonts w:ascii="宋体"/>
          <w:sz w:val="24"/>
        </w:rPr>
      </w:pPr>
    </w:p>
    <w:p w:rsidR="00715499" w:rsidRDefault="00715499">
      <w:pPr>
        <w:pStyle w:val="a4"/>
        <w:jc w:val="both"/>
      </w:pPr>
    </w:p>
    <w:p w:rsidR="00715499" w:rsidRDefault="00715499"/>
    <w:p w:rsidR="00715499" w:rsidRDefault="00715499"/>
    <w:p w:rsidR="00715499" w:rsidRDefault="00715499"/>
    <w:p w:rsidR="00715499" w:rsidRDefault="00715499"/>
    <w:p w:rsidR="00715499" w:rsidRDefault="00715499"/>
    <w:p w:rsidR="00715499" w:rsidRDefault="00715499"/>
    <w:p w:rsidR="00715499" w:rsidRDefault="00715499"/>
    <w:p w:rsidR="00715499" w:rsidRDefault="00715499"/>
    <w:p w:rsidR="00715499" w:rsidRDefault="006D4483">
      <w:pPr>
        <w:jc w:val="center"/>
        <w:rPr>
          <w:rFonts w:eastAsia="黑体"/>
          <w:sz w:val="24"/>
        </w:rPr>
      </w:pPr>
      <w:r>
        <w:rPr>
          <w:rFonts w:eastAsia="黑体" w:hint="eastAsia"/>
          <w:sz w:val="24"/>
        </w:rPr>
        <w:lastRenderedPageBreak/>
        <w:t>文档管理信息表</w:t>
      </w:r>
    </w:p>
    <w:tbl>
      <w:tblPr>
        <w:tblW w:w="850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8"/>
        <w:gridCol w:w="6603"/>
      </w:tblGrid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主题</w:t>
            </w:r>
          </w:p>
        </w:tc>
        <w:tc>
          <w:tcPr>
            <w:tcW w:w="6603" w:type="dxa"/>
          </w:tcPr>
          <w:p w:rsidR="00715499" w:rsidRDefault="006D4483">
            <w:pPr>
              <w:pStyle w:val="a0"/>
              <w:ind w:firstLine="0"/>
              <w:rPr>
                <w:rFonts w:ascii="宋体"/>
                <w:szCs w:val="24"/>
              </w:rPr>
            </w:pPr>
            <w:r>
              <w:rPr>
                <w:rFonts w:ascii="宋体" w:hint="eastAsia"/>
                <w:szCs w:val="24"/>
              </w:rPr>
              <w:t>单点登录开发设计文档</w:t>
            </w: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版本</w:t>
            </w:r>
          </w:p>
        </w:tc>
        <w:tc>
          <w:tcPr>
            <w:tcW w:w="6603" w:type="dxa"/>
          </w:tcPr>
          <w:p w:rsidR="00715499" w:rsidRDefault="006D4483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1.</w:t>
            </w:r>
            <w:r>
              <w:rPr>
                <w:rFonts w:ascii="宋体" w:hint="eastAsia"/>
                <w:szCs w:val="24"/>
              </w:rPr>
              <w:t>1</w:t>
            </w: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内容</w:t>
            </w:r>
          </w:p>
        </w:tc>
        <w:tc>
          <w:tcPr>
            <w:tcW w:w="6603" w:type="dxa"/>
          </w:tcPr>
          <w:p w:rsidR="00715499" w:rsidRDefault="00715499">
            <w:pPr>
              <w:rPr>
                <w:rFonts w:ascii="宋体"/>
                <w:szCs w:val="24"/>
              </w:rPr>
            </w:pP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关键字</w:t>
            </w:r>
          </w:p>
        </w:tc>
        <w:tc>
          <w:tcPr>
            <w:tcW w:w="6603" w:type="dxa"/>
          </w:tcPr>
          <w:p w:rsidR="00715499" w:rsidRDefault="00715499">
            <w:pPr>
              <w:rPr>
                <w:rFonts w:ascii="宋体"/>
                <w:szCs w:val="24"/>
              </w:rPr>
            </w:pP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参考文档</w:t>
            </w:r>
          </w:p>
        </w:tc>
        <w:tc>
          <w:tcPr>
            <w:tcW w:w="6603" w:type="dxa"/>
          </w:tcPr>
          <w:p w:rsidR="00715499" w:rsidRDefault="00715499">
            <w:pPr>
              <w:rPr>
                <w:rFonts w:ascii="宋体"/>
                <w:szCs w:val="24"/>
              </w:rPr>
            </w:pP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创建时间</w:t>
            </w:r>
          </w:p>
        </w:tc>
        <w:tc>
          <w:tcPr>
            <w:tcW w:w="6603" w:type="dxa"/>
          </w:tcPr>
          <w:p w:rsidR="00715499" w:rsidRDefault="006D4483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08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3</w:t>
            </w: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创建人</w:t>
            </w:r>
          </w:p>
        </w:tc>
        <w:tc>
          <w:tcPr>
            <w:tcW w:w="6603" w:type="dxa"/>
          </w:tcPr>
          <w:p w:rsidR="00715499" w:rsidRDefault="00715499">
            <w:pPr>
              <w:rPr>
                <w:rFonts w:ascii="宋体"/>
                <w:szCs w:val="24"/>
              </w:rPr>
            </w:pPr>
          </w:p>
        </w:tc>
      </w:tr>
      <w:tr w:rsidR="00715499">
        <w:trPr>
          <w:jc w:val="center"/>
        </w:trPr>
        <w:tc>
          <w:tcPr>
            <w:tcW w:w="1898" w:type="dxa"/>
          </w:tcPr>
          <w:p w:rsidR="00715499" w:rsidRDefault="006D4483">
            <w:pPr>
              <w:pStyle w:val="a0"/>
              <w:ind w:firstLine="0"/>
              <w:jc w:val="right"/>
              <w:rPr>
                <w:rFonts w:ascii="宋体"/>
                <w:b/>
                <w:szCs w:val="24"/>
              </w:rPr>
            </w:pPr>
            <w:r>
              <w:rPr>
                <w:rFonts w:ascii="宋体" w:hint="eastAsia"/>
                <w:b/>
                <w:szCs w:val="24"/>
              </w:rPr>
              <w:t>最新发布日期</w:t>
            </w:r>
          </w:p>
        </w:tc>
        <w:tc>
          <w:tcPr>
            <w:tcW w:w="6603" w:type="dxa"/>
          </w:tcPr>
          <w:p w:rsidR="00715499" w:rsidRDefault="006D4483">
            <w:pPr>
              <w:rPr>
                <w:rFonts w:ascii="宋体"/>
                <w:szCs w:val="24"/>
              </w:rPr>
            </w:pPr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08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16</w:t>
            </w:r>
          </w:p>
        </w:tc>
      </w:tr>
    </w:tbl>
    <w:p w:rsidR="00715499" w:rsidRDefault="00715499">
      <w:pPr>
        <w:pStyle w:val="a4"/>
      </w:pPr>
    </w:p>
    <w:p w:rsidR="00715499" w:rsidRDefault="006D4483">
      <w:pPr>
        <w:pStyle w:val="a0"/>
        <w:ind w:firstLineChars="50" w:firstLine="120"/>
        <w:jc w:val="center"/>
        <w:rPr>
          <w:rFonts w:eastAsia="黑体"/>
          <w:b/>
          <w:sz w:val="32"/>
        </w:rPr>
      </w:pPr>
      <w:r>
        <w:rPr>
          <w:rFonts w:eastAsia="黑体" w:hint="eastAsia"/>
          <w:sz w:val="24"/>
        </w:rPr>
        <w:t>文档变更记录表</w:t>
      </w:r>
    </w:p>
    <w:tbl>
      <w:tblPr>
        <w:tblW w:w="85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2232"/>
        <w:gridCol w:w="4741"/>
      </w:tblGrid>
      <w:tr w:rsidR="00715499">
        <w:tc>
          <w:tcPr>
            <w:tcW w:w="1547" w:type="dxa"/>
          </w:tcPr>
          <w:p w:rsidR="00715499" w:rsidRDefault="006D44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修改人</w:t>
            </w:r>
          </w:p>
        </w:tc>
        <w:tc>
          <w:tcPr>
            <w:tcW w:w="2232" w:type="dxa"/>
          </w:tcPr>
          <w:p w:rsidR="00715499" w:rsidRDefault="006D44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修改时间</w:t>
            </w:r>
          </w:p>
        </w:tc>
        <w:tc>
          <w:tcPr>
            <w:tcW w:w="4741" w:type="dxa"/>
          </w:tcPr>
          <w:p w:rsidR="00715499" w:rsidRDefault="006D448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修改内容</w:t>
            </w:r>
          </w:p>
        </w:tc>
      </w:tr>
      <w:tr w:rsidR="00715499">
        <w:tc>
          <w:tcPr>
            <w:tcW w:w="1547" w:type="dxa"/>
          </w:tcPr>
          <w:p w:rsidR="00715499" w:rsidRDefault="006D4483">
            <w:r>
              <w:rPr>
                <w:rFonts w:hint="eastAsia"/>
              </w:rPr>
              <w:t>Alger</w:t>
            </w:r>
          </w:p>
        </w:tc>
        <w:tc>
          <w:tcPr>
            <w:tcW w:w="2232" w:type="dxa"/>
          </w:tcPr>
          <w:p w:rsidR="00715499" w:rsidRDefault="006D4483"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0</w:t>
            </w:r>
            <w:r>
              <w:rPr>
                <w:rFonts w:ascii="宋体"/>
                <w:szCs w:val="24"/>
              </w:rPr>
              <w:t>8-</w:t>
            </w:r>
            <w:r>
              <w:rPr>
                <w:rFonts w:ascii="宋体" w:hint="eastAsia"/>
                <w:szCs w:val="24"/>
              </w:rPr>
              <w:t>08</w:t>
            </w:r>
          </w:p>
        </w:tc>
        <w:tc>
          <w:tcPr>
            <w:tcW w:w="4741" w:type="dxa"/>
          </w:tcPr>
          <w:p w:rsidR="00715499" w:rsidRDefault="006D4483">
            <w:r>
              <w:rPr>
                <w:rFonts w:hint="eastAsia"/>
              </w:rPr>
              <w:t>初版完成</w:t>
            </w:r>
          </w:p>
        </w:tc>
      </w:tr>
      <w:tr w:rsidR="00715499">
        <w:tc>
          <w:tcPr>
            <w:tcW w:w="1547" w:type="dxa"/>
          </w:tcPr>
          <w:p w:rsidR="00715499" w:rsidRDefault="006D4483">
            <w:r>
              <w:rPr>
                <w:rFonts w:hint="eastAsia"/>
              </w:rPr>
              <w:t>Alger</w:t>
            </w:r>
          </w:p>
        </w:tc>
        <w:tc>
          <w:tcPr>
            <w:tcW w:w="2232" w:type="dxa"/>
          </w:tcPr>
          <w:p w:rsidR="00715499" w:rsidRDefault="006D4483"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0</w:t>
            </w:r>
            <w:r>
              <w:rPr>
                <w:rFonts w:ascii="宋体"/>
                <w:szCs w:val="24"/>
              </w:rPr>
              <w:t>8-</w:t>
            </w:r>
            <w:r>
              <w:rPr>
                <w:rFonts w:ascii="宋体" w:hint="eastAsia"/>
                <w:szCs w:val="24"/>
              </w:rPr>
              <w:t>15</w:t>
            </w:r>
          </w:p>
        </w:tc>
        <w:tc>
          <w:tcPr>
            <w:tcW w:w="4741" w:type="dxa"/>
          </w:tcPr>
          <w:p w:rsidR="00715499" w:rsidRDefault="006D4483">
            <w:r>
              <w:rPr>
                <w:rFonts w:hint="eastAsia"/>
              </w:rPr>
              <w:t>补充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登陆相关流程，补充</w:t>
            </w:r>
            <w:r>
              <w:rPr>
                <w:rFonts w:hint="eastAsia"/>
              </w:rPr>
              <w:t>QM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OpenID</w:t>
            </w:r>
          </w:p>
        </w:tc>
      </w:tr>
      <w:tr w:rsidR="00715499">
        <w:tc>
          <w:tcPr>
            <w:tcW w:w="1547" w:type="dxa"/>
          </w:tcPr>
          <w:p w:rsidR="00715499" w:rsidRDefault="00BA54DD">
            <w:r>
              <w:t>王雷</w:t>
            </w:r>
          </w:p>
        </w:tc>
        <w:tc>
          <w:tcPr>
            <w:tcW w:w="2232" w:type="dxa"/>
          </w:tcPr>
          <w:p w:rsidR="00715499" w:rsidRDefault="00A00FF6">
            <w:r>
              <w:rPr>
                <w:rFonts w:ascii="宋体"/>
                <w:szCs w:val="24"/>
              </w:rPr>
              <w:t>201</w:t>
            </w:r>
            <w:r>
              <w:rPr>
                <w:rFonts w:ascii="宋体" w:hint="eastAsia"/>
                <w:szCs w:val="24"/>
              </w:rPr>
              <w:t>9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11</w:t>
            </w:r>
            <w:r>
              <w:rPr>
                <w:rFonts w:ascii="宋体"/>
                <w:szCs w:val="24"/>
              </w:rPr>
              <w:t>-</w:t>
            </w:r>
            <w:r>
              <w:rPr>
                <w:rFonts w:ascii="宋体" w:hint="eastAsia"/>
                <w:szCs w:val="24"/>
              </w:rPr>
              <w:t>28</w:t>
            </w:r>
          </w:p>
        </w:tc>
        <w:tc>
          <w:tcPr>
            <w:tcW w:w="4741" w:type="dxa"/>
          </w:tcPr>
          <w:p w:rsidR="00715499" w:rsidRDefault="00643DE6">
            <w:r>
              <w:t>服务开发完成</w:t>
            </w:r>
            <w:r w:rsidR="00775376">
              <w:t>后</w:t>
            </w:r>
            <w:r>
              <w:t>补充说明</w:t>
            </w:r>
          </w:p>
        </w:tc>
      </w:tr>
      <w:tr w:rsidR="00715499">
        <w:tc>
          <w:tcPr>
            <w:tcW w:w="1547" w:type="dxa"/>
          </w:tcPr>
          <w:p w:rsidR="00715499" w:rsidRDefault="00715499"/>
        </w:tc>
        <w:tc>
          <w:tcPr>
            <w:tcW w:w="2232" w:type="dxa"/>
          </w:tcPr>
          <w:p w:rsidR="00715499" w:rsidRDefault="00715499"/>
        </w:tc>
        <w:tc>
          <w:tcPr>
            <w:tcW w:w="4741" w:type="dxa"/>
          </w:tcPr>
          <w:p w:rsidR="00715499" w:rsidRDefault="00715499"/>
        </w:tc>
      </w:tr>
      <w:tr w:rsidR="00715499">
        <w:tc>
          <w:tcPr>
            <w:tcW w:w="1547" w:type="dxa"/>
          </w:tcPr>
          <w:p w:rsidR="00715499" w:rsidRDefault="0071549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2232" w:type="dxa"/>
          </w:tcPr>
          <w:p w:rsidR="00715499" w:rsidRDefault="00715499">
            <w:pPr>
              <w:rPr>
                <w:rFonts w:ascii="宋体" w:hAnsi="宋体"/>
                <w:color w:val="FF0000"/>
              </w:rPr>
            </w:pPr>
          </w:p>
        </w:tc>
        <w:tc>
          <w:tcPr>
            <w:tcW w:w="4741" w:type="dxa"/>
          </w:tcPr>
          <w:p w:rsidR="00715499" w:rsidRDefault="00715499">
            <w:pPr>
              <w:rPr>
                <w:rFonts w:ascii="宋体" w:hAnsi="宋体"/>
                <w:color w:val="FF0000"/>
              </w:rPr>
            </w:pPr>
          </w:p>
        </w:tc>
      </w:tr>
    </w:tbl>
    <w:p w:rsidR="00715499" w:rsidRDefault="00715499">
      <w:pPr>
        <w:pStyle w:val="a7"/>
        <w:rPr>
          <w:sz w:val="28"/>
        </w:rPr>
      </w:pPr>
    </w:p>
    <w:p w:rsidR="00715499" w:rsidRDefault="00715499"/>
    <w:p w:rsidR="00715499" w:rsidRDefault="00715499"/>
    <w:p w:rsidR="00715499" w:rsidRDefault="00715499"/>
    <w:p w:rsidR="00715499" w:rsidRDefault="00715499">
      <w:pPr>
        <w:sectPr w:rsidR="00715499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15499" w:rsidRDefault="006D4483">
      <w:pPr>
        <w:jc w:val="center"/>
        <w:rPr>
          <w:rFonts w:eastAsia="黑体"/>
          <w:b/>
          <w:sz w:val="24"/>
        </w:rPr>
      </w:pPr>
      <w:r>
        <w:rPr>
          <w:rFonts w:eastAsia="黑体" w:hint="eastAsia"/>
          <w:b/>
          <w:sz w:val="24"/>
        </w:rPr>
        <w:lastRenderedPageBreak/>
        <w:t>目</w:t>
      </w:r>
      <w:r>
        <w:rPr>
          <w:rFonts w:eastAsia="黑体" w:hint="eastAsia"/>
          <w:b/>
          <w:sz w:val="24"/>
        </w:rPr>
        <w:t xml:space="preserve">  </w:t>
      </w:r>
      <w:r>
        <w:rPr>
          <w:rFonts w:eastAsia="黑体" w:hint="eastAsia"/>
          <w:b/>
          <w:sz w:val="24"/>
        </w:rPr>
        <w:t>录</w:t>
      </w:r>
    </w:p>
    <w:p w:rsidR="00715499" w:rsidRDefault="00715499">
      <w:pPr>
        <w:jc w:val="center"/>
        <w:rPr>
          <w:b/>
          <w:szCs w:val="21"/>
        </w:rPr>
      </w:pPr>
    </w:p>
    <w:p w:rsidR="000B4E87" w:rsidRDefault="006D4483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</w:instrText>
      </w:r>
      <w:r>
        <w:fldChar w:fldCharType="separate"/>
      </w:r>
      <w:hyperlink w:anchor="_Toc25918957" w:history="1">
        <w:r w:rsidR="000B4E87" w:rsidRPr="00782B68">
          <w:rPr>
            <w:rStyle w:val="ac"/>
            <w:rFonts w:ascii="黑体"/>
            <w:noProof/>
          </w:rPr>
          <w:t>1</w:t>
        </w:r>
        <w:r w:rsidR="000B4E87"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="000B4E87" w:rsidRPr="00782B68">
          <w:rPr>
            <w:rStyle w:val="ac"/>
            <w:rFonts w:hint="eastAsia"/>
            <w:noProof/>
          </w:rPr>
          <w:t>引言</w:t>
        </w:r>
        <w:r w:rsidR="000B4E87">
          <w:rPr>
            <w:noProof/>
            <w:webHidden/>
          </w:rPr>
          <w:tab/>
        </w:r>
        <w:r w:rsidR="000B4E87">
          <w:rPr>
            <w:noProof/>
            <w:webHidden/>
          </w:rPr>
          <w:fldChar w:fldCharType="begin"/>
        </w:r>
        <w:r w:rsidR="000B4E87">
          <w:rPr>
            <w:noProof/>
            <w:webHidden/>
          </w:rPr>
          <w:instrText xml:space="preserve"> PAGEREF _Toc25918957 \h </w:instrText>
        </w:r>
        <w:r w:rsidR="000B4E87">
          <w:rPr>
            <w:noProof/>
            <w:webHidden/>
          </w:rPr>
        </w:r>
        <w:r w:rsidR="000B4E87">
          <w:rPr>
            <w:noProof/>
            <w:webHidden/>
          </w:rPr>
          <w:fldChar w:fldCharType="separate"/>
        </w:r>
        <w:r w:rsidR="000B4E87">
          <w:rPr>
            <w:noProof/>
            <w:webHidden/>
          </w:rPr>
          <w:t>1</w:t>
        </w:r>
        <w:r w:rsidR="000B4E87"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58" w:history="1">
        <w:r w:rsidRPr="00782B68">
          <w:rPr>
            <w:rStyle w:val="ac"/>
            <w:rFonts w:ascii="黑体"/>
            <w:noProof/>
          </w:rPr>
          <w:t>1.1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59" w:history="1">
        <w:r w:rsidRPr="00782B68">
          <w:rPr>
            <w:rStyle w:val="ac"/>
            <w:rFonts w:ascii="黑体"/>
            <w:noProof/>
          </w:rPr>
          <w:t>1.2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60" w:history="1">
        <w:r w:rsidRPr="00782B68">
          <w:rPr>
            <w:rStyle w:val="ac"/>
            <w:rFonts w:ascii="黑体"/>
            <w:b/>
            <w:noProof/>
          </w:rPr>
          <w:t>1.2.1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项目简述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1" w:history="1">
        <w:r w:rsidRPr="00782B68">
          <w:rPr>
            <w:rStyle w:val="ac"/>
            <w:rFonts w:ascii="黑体"/>
            <w:noProof/>
          </w:rPr>
          <w:t>1.3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2" w:history="1">
        <w:r w:rsidRPr="00782B68">
          <w:rPr>
            <w:rStyle w:val="ac"/>
            <w:rFonts w:ascii="黑体"/>
            <w:noProof/>
          </w:rPr>
          <w:t>1.4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918963" w:history="1">
        <w:r w:rsidRPr="00782B68">
          <w:rPr>
            <w:rStyle w:val="ac"/>
            <w:rFonts w:ascii="黑体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单点登录架构设计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4" w:history="1">
        <w:r w:rsidRPr="00782B68">
          <w:rPr>
            <w:rStyle w:val="ac"/>
            <w:rFonts w:ascii="黑体"/>
            <w:noProof/>
          </w:rPr>
          <w:t>2.1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架构图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5" w:history="1">
        <w:r w:rsidRPr="00782B68">
          <w:rPr>
            <w:rStyle w:val="ac"/>
            <w:rFonts w:ascii="黑体"/>
            <w:noProof/>
          </w:rPr>
          <w:t>2.2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设计说明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6" w:history="1">
        <w:r w:rsidRPr="00782B68">
          <w:rPr>
            <w:rStyle w:val="ac"/>
            <w:rFonts w:ascii="黑体"/>
            <w:noProof/>
          </w:rPr>
          <w:t>2.3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Web</w:t>
        </w:r>
        <w:r w:rsidRPr="00782B68">
          <w:rPr>
            <w:rStyle w:val="ac"/>
            <w:rFonts w:hint="eastAsia"/>
            <w:noProof/>
          </w:rPr>
          <w:t>登陆过程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7" w:history="1">
        <w:r w:rsidRPr="00782B68">
          <w:rPr>
            <w:rStyle w:val="ac"/>
            <w:rFonts w:ascii="黑体"/>
            <w:noProof/>
          </w:rPr>
          <w:t>2.4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QM</w:t>
        </w:r>
        <w:r w:rsidRPr="00782B68">
          <w:rPr>
            <w:rStyle w:val="ac"/>
            <w:rFonts w:hint="eastAsia"/>
            <w:noProof/>
          </w:rPr>
          <w:t>获取</w:t>
        </w:r>
        <w:r w:rsidRPr="00782B68">
          <w:rPr>
            <w:rStyle w:val="ac"/>
            <w:noProof/>
          </w:rPr>
          <w:t>OpenID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918968" w:history="1">
        <w:r w:rsidRPr="00782B68">
          <w:rPr>
            <w:rStyle w:val="ac"/>
            <w:rFonts w:ascii="黑体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接口调用与协议说明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69" w:history="1">
        <w:r w:rsidRPr="00782B68">
          <w:rPr>
            <w:rStyle w:val="ac"/>
            <w:rFonts w:ascii="黑体"/>
            <w:noProof/>
          </w:rPr>
          <w:t>3.1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接口调用时序图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70" w:history="1">
        <w:r w:rsidRPr="00782B68">
          <w:rPr>
            <w:rStyle w:val="ac"/>
            <w:rFonts w:ascii="黑体"/>
            <w:noProof/>
          </w:rPr>
          <w:t>3.2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接口协议图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71" w:history="1">
        <w:r w:rsidRPr="00782B68">
          <w:rPr>
            <w:rStyle w:val="ac"/>
            <w:rFonts w:ascii="黑体"/>
            <w:b/>
            <w:noProof/>
          </w:rPr>
          <w:t>3.2.1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协议说明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918972" w:history="1">
        <w:r w:rsidRPr="00782B68">
          <w:rPr>
            <w:rStyle w:val="ac"/>
            <w:rFonts w:ascii="黑体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接口及参数设计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73" w:history="1">
        <w:r w:rsidRPr="00782B68">
          <w:rPr>
            <w:rStyle w:val="ac"/>
            <w:rFonts w:ascii="黑体"/>
            <w:noProof/>
          </w:rPr>
          <w:t>4.1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客户端通用接口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74" w:history="1">
        <w:r w:rsidRPr="00782B68">
          <w:rPr>
            <w:rStyle w:val="ac"/>
            <w:rFonts w:ascii="黑体"/>
            <w:noProof/>
          </w:rPr>
          <w:t>4.2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IAM/Login</w:t>
        </w:r>
        <w:r w:rsidRPr="00782B68">
          <w:rPr>
            <w:rStyle w:val="ac"/>
            <w:rFonts w:hint="eastAsia"/>
            <w:noProof/>
          </w:rPr>
          <w:t>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75" w:history="1">
        <w:r w:rsidRPr="00782B68">
          <w:rPr>
            <w:rStyle w:val="ac"/>
            <w:rFonts w:ascii="黑体"/>
            <w:noProof/>
          </w:rPr>
          <w:t>4.3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GateWay</w:t>
        </w:r>
        <w:r w:rsidRPr="00782B68">
          <w:rPr>
            <w:rStyle w:val="ac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76" w:history="1">
        <w:r w:rsidRPr="00782B68">
          <w:rPr>
            <w:rStyle w:val="ac"/>
            <w:rFonts w:ascii="黑体"/>
            <w:noProof/>
          </w:rPr>
          <w:t>4.4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DDS</w:t>
        </w:r>
        <w:r w:rsidRPr="00782B68">
          <w:rPr>
            <w:rStyle w:val="ac"/>
            <w:rFonts w:hint="eastAsia"/>
            <w:noProof/>
          </w:rPr>
          <w:t>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918977" w:history="1">
        <w:r w:rsidRPr="00782B68">
          <w:rPr>
            <w:rStyle w:val="ac"/>
            <w:rFonts w:ascii="黑体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服务端接口对接说明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caps w:val="0"/>
          <w:noProof/>
          <w:sz w:val="21"/>
          <w:szCs w:val="22"/>
        </w:rPr>
      </w:pPr>
      <w:hyperlink w:anchor="_Toc25918978" w:history="1">
        <w:r w:rsidRPr="00782B68">
          <w:rPr>
            <w:rStyle w:val="ac"/>
            <w:rFonts w:ascii="黑体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单点登录服务配置文件说明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79" w:history="1">
        <w:r w:rsidRPr="00782B68">
          <w:rPr>
            <w:rStyle w:val="ac"/>
            <w:rFonts w:ascii="黑体"/>
            <w:noProof/>
          </w:rPr>
          <w:t>6.1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配置文件介绍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20"/>
        <w:tabs>
          <w:tab w:val="left" w:pos="840"/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25918980" w:history="1">
        <w:r w:rsidRPr="00782B68">
          <w:rPr>
            <w:rStyle w:val="ac"/>
            <w:rFonts w:ascii="黑体"/>
            <w:noProof/>
          </w:rPr>
          <w:t>6.2</w:t>
        </w:r>
        <w:r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Pr="00782B68">
          <w:rPr>
            <w:rStyle w:val="ac"/>
            <w:rFonts w:hint="eastAsia"/>
            <w:noProof/>
          </w:rPr>
          <w:t>单点登录服务配置项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81" w:history="1">
        <w:r w:rsidRPr="00782B68">
          <w:rPr>
            <w:rStyle w:val="ac"/>
            <w:rFonts w:ascii="黑体"/>
            <w:b/>
            <w:noProof/>
          </w:rPr>
          <w:t>6.2.1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msgbus</w:t>
        </w:r>
        <w:r w:rsidRPr="00782B68">
          <w:rPr>
            <w:rStyle w:val="ac"/>
            <w:rFonts w:hint="eastAsia"/>
            <w:noProof/>
          </w:rPr>
          <w:t>配置模块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82" w:history="1">
        <w:r w:rsidRPr="00782B68">
          <w:rPr>
            <w:rStyle w:val="ac"/>
            <w:rFonts w:ascii="黑体"/>
            <w:b/>
            <w:noProof/>
          </w:rPr>
          <w:t>6.2.2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lava</w:t>
        </w:r>
        <w:r w:rsidRPr="00782B68">
          <w:rPr>
            <w:rStyle w:val="ac"/>
            <w:rFonts w:hint="eastAsia"/>
            <w:noProof/>
          </w:rPr>
          <w:t>配置模块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83" w:history="1">
        <w:r w:rsidRPr="00782B68">
          <w:rPr>
            <w:rStyle w:val="ac"/>
            <w:rFonts w:ascii="黑体"/>
            <w:b/>
            <w:noProof/>
          </w:rPr>
          <w:t>6.2.3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http</w:t>
        </w:r>
        <w:r w:rsidRPr="00782B68">
          <w:rPr>
            <w:rStyle w:val="ac"/>
            <w:rFonts w:hint="eastAsia"/>
            <w:noProof/>
          </w:rPr>
          <w:t>配置模块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84" w:history="1">
        <w:r w:rsidRPr="00782B68">
          <w:rPr>
            <w:rStyle w:val="ac"/>
            <w:rFonts w:ascii="黑体"/>
            <w:b/>
            <w:noProof/>
          </w:rPr>
          <w:t>6.2.4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gateway</w:t>
        </w:r>
        <w:r w:rsidRPr="00782B68">
          <w:rPr>
            <w:rStyle w:val="ac"/>
            <w:rFonts w:hint="eastAsia"/>
            <w:noProof/>
          </w:rPr>
          <w:t>配置模块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85" w:history="1">
        <w:r w:rsidRPr="00782B68">
          <w:rPr>
            <w:rStyle w:val="ac"/>
            <w:rFonts w:ascii="黑体"/>
            <w:b/>
            <w:noProof/>
          </w:rPr>
          <w:t>6.2.5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DDS</w:t>
        </w:r>
        <w:r w:rsidRPr="00782B68">
          <w:rPr>
            <w:rStyle w:val="ac"/>
            <w:rFonts w:hint="eastAsia"/>
            <w:noProof/>
          </w:rPr>
          <w:t>配置模块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4E87" w:rsidRDefault="000B4E87">
      <w:pPr>
        <w:pStyle w:val="3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i w:val="0"/>
          <w:noProof/>
          <w:sz w:val="21"/>
          <w:szCs w:val="22"/>
        </w:rPr>
      </w:pPr>
      <w:hyperlink w:anchor="_Toc25918986" w:history="1">
        <w:r w:rsidRPr="00782B68">
          <w:rPr>
            <w:rStyle w:val="ac"/>
            <w:rFonts w:ascii="黑体"/>
            <w:b/>
            <w:noProof/>
          </w:rPr>
          <w:t>6.2.6</w:t>
        </w:r>
        <w:r>
          <w:rPr>
            <w:rFonts w:asciiTheme="minorHAnsi" w:eastAsiaTheme="minorEastAsia" w:hAnsiTheme="minorHAnsi" w:cstheme="minorBidi"/>
            <w:i w:val="0"/>
            <w:noProof/>
            <w:sz w:val="21"/>
            <w:szCs w:val="22"/>
          </w:rPr>
          <w:tab/>
        </w:r>
        <w:r w:rsidRPr="00782B68">
          <w:rPr>
            <w:rStyle w:val="ac"/>
            <w:noProof/>
          </w:rPr>
          <w:t>login server</w:t>
        </w:r>
        <w:r w:rsidRPr="00782B68">
          <w:rPr>
            <w:rStyle w:val="ac"/>
            <w:rFonts w:hint="eastAsia"/>
            <w:noProof/>
          </w:rPr>
          <w:t>配置模块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_Toc25918986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15499" w:rsidRDefault="006D4483">
      <w:r>
        <w:fldChar w:fldCharType="end"/>
      </w:r>
    </w:p>
    <w:p w:rsidR="00715499" w:rsidRDefault="00715499">
      <w:pPr>
        <w:sectPr w:rsidR="0071549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:rsidR="00715499" w:rsidRDefault="006D4483">
      <w:pPr>
        <w:pStyle w:val="1"/>
      </w:pPr>
      <w:bookmarkStart w:id="0" w:name="_Toc221420299"/>
      <w:bookmarkStart w:id="1" w:name="_Toc309204779"/>
      <w:bookmarkStart w:id="2" w:name="_Toc25918957"/>
      <w:r>
        <w:rPr>
          <w:rFonts w:hint="eastAsia"/>
        </w:rPr>
        <w:lastRenderedPageBreak/>
        <w:t>引言</w:t>
      </w:r>
      <w:bookmarkEnd w:id="0"/>
      <w:bookmarkEnd w:id="1"/>
      <w:bookmarkEnd w:id="2"/>
    </w:p>
    <w:p w:rsidR="00715499" w:rsidRDefault="00715499"/>
    <w:p w:rsidR="00715499" w:rsidRDefault="006D4483">
      <w:pPr>
        <w:pStyle w:val="2"/>
      </w:pPr>
      <w:bookmarkStart w:id="3" w:name="_Toc221420300"/>
      <w:bookmarkStart w:id="4" w:name="_Toc309204780"/>
      <w:bookmarkStart w:id="5" w:name="_Toc25918958"/>
      <w:r>
        <w:rPr>
          <w:rFonts w:hint="eastAsia"/>
        </w:rPr>
        <w:t>编写目的</w:t>
      </w:r>
      <w:bookmarkEnd w:id="3"/>
      <w:bookmarkEnd w:id="4"/>
      <w:bookmarkEnd w:id="5"/>
    </w:p>
    <w:p w:rsidR="00715499" w:rsidRDefault="00715499">
      <w:pPr>
        <w:pStyle w:val="a0"/>
      </w:pPr>
    </w:p>
    <w:p w:rsidR="00715499" w:rsidRDefault="006D4483">
      <w:pPr>
        <w:pStyle w:val="a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本文基于单点登录</w:t>
      </w:r>
      <w:r>
        <w:rPr>
          <w:rFonts w:ascii="宋体" w:hAnsi="宋体"/>
          <w:szCs w:val="21"/>
        </w:rPr>
        <w:t>架构设计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讨论，</w:t>
      </w:r>
      <w:r>
        <w:rPr>
          <w:rFonts w:ascii="宋体" w:hAnsi="宋体" w:hint="eastAsia"/>
          <w:szCs w:val="21"/>
        </w:rPr>
        <w:t>根据新架构提出的</w:t>
      </w:r>
      <w:r>
        <w:rPr>
          <w:rFonts w:ascii="宋体" w:hAnsi="宋体"/>
          <w:szCs w:val="21"/>
        </w:rPr>
        <w:t>开发需求，描述</w:t>
      </w:r>
      <w:r>
        <w:rPr>
          <w:rFonts w:ascii="宋体" w:hAnsi="宋体" w:hint="eastAsia"/>
          <w:szCs w:val="21"/>
        </w:rPr>
        <w:t>单点登录</w:t>
      </w:r>
      <w:r>
        <w:rPr>
          <w:rFonts w:ascii="宋体" w:hAnsi="宋体"/>
          <w:szCs w:val="21"/>
        </w:rPr>
        <w:t>模块设计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基本原理</w:t>
      </w:r>
      <w:r>
        <w:rPr>
          <w:rFonts w:ascii="宋体" w:hAnsi="宋体" w:hint="eastAsia"/>
          <w:szCs w:val="21"/>
        </w:rPr>
        <w:t>，主要</w:t>
      </w:r>
      <w:r>
        <w:rPr>
          <w:rFonts w:ascii="宋体" w:hAnsi="宋体"/>
          <w:szCs w:val="21"/>
        </w:rPr>
        <w:t>流程</w:t>
      </w:r>
      <w:r>
        <w:rPr>
          <w:rFonts w:ascii="宋体" w:hAnsi="宋体" w:hint="eastAsia"/>
          <w:szCs w:val="21"/>
        </w:rPr>
        <w:t>、交互</w:t>
      </w:r>
      <w:r>
        <w:rPr>
          <w:rFonts w:ascii="宋体" w:hAnsi="宋体"/>
          <w:szCs w:val="21"/>
        </w:rPr>
        <w:t>等内容。</w:t>
      </w:r>
    </w:p>
    <w:p w:rsidR="00715499" w:rsidRDefault="006D4483">
      <w:pPr>
        <w:pStyle w:val="a0"/>
        <w:rPr>
          <w:rFonts w:ascii="Arial" w:hAnsi="Arial"/>
        </w:rPr>
      </w:pPr>
      <w:r>
        <w:rPr>
          <w:rFonts w:hint="eastAsia"/>
        </w:rPr>
        <w:t>本文的主要</w:t>
      </w:r>
      <w:r>
        <w:rPr>
          <w:rFonts w:ascii="Arial" w:hAnsi="Arial" w:hint="eastAsia"/>
        </w:rPr>
        <w:t>读者为各个项目开发人员、测试人员等。</w:t>
      </w:r>
    </w:p>
    <w:p w:rsidR="00715499" w:rsidRDefault="00715499">
      <w:pPr>
        <w:pStyle w:val="a0"/>
      </w:pPr>
    </w:p>
    <w:p w:rsidR="00715499" w:rsidRDefault="006D4483">
      <w:pPr>
        <w:pStyle w:val="2"/>
      </w:pPr>
      <w:bookmarkStart w:id="6" w:name="_Toc309204781"/>
      <w:bookmarkStart w:id="7" w:name="_Toc221420301"/>
      <w:bookmarkStart w:id="8" w:name="_Toc25918959"/>
      <w:r>
        <w:rPr>
          <w:rFonts w:hint="eastAsia"/>
        </w:rPr>
        <w:t>背景</w:t>
      </w:r>
      <w:bookmarkEnd w:id="6"/>
      <w:bookmarkEnd w:id="7"/>
      <w:bookmarkEnd w:id="8"/>
    </w:p>
    <w:p w:rsidR="00715499" w:rsidRDefault="00715499">
      <w:pPr>
        <w:pStyle w:val="a0"/>
      </w:pPr>
    </w:p>
    <w:p w:rsidR="00715499" w:rsidRDefault="006D4483">
      <w:pPr>
        <w:ind w:firstLine="425"/>
      </w:pPr>
      <w:r>
        <w:rPr>
          <w:rFonts w:hint="eastAsia"/>
        </w:rPr>
        <w:t>统一的单点登录方案可以将森浦对外的服务认证过程整合起来，有利于权限的统一管理，减少冗余的开发工作。本次的</w:t>
      </w:r>
      <w:r>
        <w:t>架构</w:t>
      </w:r>
      <w:r>
        <w:rPr>
          <w:rFonts w:hint="eastAsia"/>
        </w:rPr>
        <w:t>有</w:t>
      </w:r>
      <w:r>
        <w:t>灵活的扩展</w:t>
      </w:r>
      <w:r>
        <w:rPr>
          <w:rFonts w:hint="eastAsia"/>
        </w:rPr>
        <w:t>与</w:t>
      </w:r>
      <w:r>
        <w:t>伸缩性，方便</w:t>
      </w:r>
      <w:r>
        <w:rPr>
          <w:rFonts w:hint="eastAsia"/>
        </w:rPr>
        <w:t>公司</w:t>
      </w:r>
      <w:r>
        <w:t>内</w:t>
      </w:r>
      <w:r>
        <w:rPr>
          <w:rFonts w:hint="eastAsia"/>
        </w:rPr>
        <w:t>部产品的登录使用</w:t>
      </w:r>
      <w:r>
        <w:t>，也</w:t>
      </w:r>
      <w:r>
        <w:rPr>
          <w:rFonts w:hint="eastAsia"/>
        </w:rPr>
        <w:t>可以</w:t>
      </w:r>
      <w:r>
        <w:t>直接提供给第三方公司</w:t>
      </w:r>
      <w:r>
        <w:rPr>
          <w:rFonts w:hint="eastAsia"/>
        </w:rPr>
        <w:t>用于其通过认证来获取森浦的</w:t>
      </w:r>
      <w:r>
        <w:rPr>
          <w:rFonts w:hint="eastAsia"/>
        </w:rPr>
        <w:t>API</w:t>
      </w:r>
      <w:r>
        <w:rPr>
          <w:rFonts w:hint="eastAsia"/>
        </w:rPr>
        <w:t>数据</w:t>
      </w:r>
      <w:r>
        <w:t>。</w:t>
      </w:r>
    </w:p>
    <w:p w:rsidR="00715499" w:rsidRDefault="00715499">
      <w:pPr>
        <w:pStyle w:val="ad"/>
        <w:ind w:leftChars="0" w:left="0" w:firstLine="420"/>
        <w:rPr>
          <w:sz w:val="21"/>
          <w:szCs w:val="21"/>
          <w:lang w:val="en-US"/>
        </w:rPr>
      </w:pPr>
    </w:p>
    <w:p w:rsidR="00715499" w:rsidRDefault="006D4483">
      <w:pPr>
        <w:pStyle w:val="3"/>
        <w:tabs>
          <w:tab w:val="clear" w:pos="720"/>
          <w:tab w:val="left" w:pos="709"/>
          <w:tab w:val="left" w:pos="2880"/>
        </w:tabs>
        <w:ind w:left="2880" w:hanging="2880"/>
      </w:pPr>
      <w:bookmarkStart w:id="9" w:name="_Toc221420302"/>
      <w:bookmarkStart w:id="10" w:name="_Toc309204782"/>
      <w:bookmarkStart w:id="11" w:name="_Toc25918960"/>
      <w:r>
        <w:rPr>
          <w:rFonts w:hint="eastAsia"/>
        </w:rPr>
        <w:t>项目简述</w:t>
      </w:r>
      <w:bookmarkEnd w:id="9"/>
      <w:bookmarkEnd w:id="10"/>
      <w:bookmarkEnd w:id="11"/>
    </w:p>
    <w:p w:rsidR="00715499" w:rsidRDefault="00715499">
      <w:pPr>
        <w:pStyle w:val="a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89"/>
        <w:gridCol w:w="6607"/>
      </w:tblGrid>
      <w:tr w:rsidR="00715499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6D4483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中文名称</w:t>
            </w:r>
          </w:p>
        </w:tc>
        <w:tc>
          <w:tcPr>
            <w:tcW w:w="6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6D4483">
            <w:pPr>
              <w:pStyle w:val="a0"/>
              <w:ind w:firstLine="0"/>
              <w:rPr>
                <w:szCs w:val="21"/>
              </w:rPr>
            </w:pPr>
            <w:r>
              <w:rPr>
                <w:rFonts w:ascii="宋体" w:hint="eastAsia"/>
                <w:szCs w:val="24"/>
              </w:rPr>
              <w:t>单点登录开发设计文档</w:t>
            </w:r>
          </w:p>
        </w:tc>
      </w:tr>
      <w:tr w:rsidR="00715499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6D4483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英文名称</w:t>
            </w:r>
          </w:p>
        </w:tc>
        <w:tc>
          <w:tcPr>
            <w:tcW w:w="6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715499">
            <w:pPr>
              <w:pStyle w:val="a0"/>
              <w:ind w:firstLine="0"/>
              <w:rPr>
                <w:szCs w:val="21"/>
              </w:rPr>
            </w:pPr>
          </w:p>
        </w:tc>
      </w:tr>
      <w:tr w:rsidR="00715499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6D4483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项目简称</w:t>
            </w:r>
          </w:p>
        </w:tc>
        <w:tc>
          <w:tcPr>
            <w:tcW w:w="6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715499">
            <w:pPr>
              <w:pStyle w:val="a0"/>
              <w:ind w:firstLine="0"/>
              <w:rPr>
                <w:szCs w:val="21"/>
              </w:rPr>
            </w:pPr>
          </w:p>
        </w:tc>
      </w:tr>
      <w:tr w:rsidR="00715499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6D4483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项目代号</w:t>
            </w:r>
          </w:p>
        </w:tc>
        <w:tc>
          <w:tcPr>
            <w:tcW w:w="6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715499">
            <w:pPr>
              <w:pStyle w:val="a0"/>
              <w:ind w:firstLine="0"/>
              <w:rPr>
                <w:szCs w:val="21"/>
              </w:rPr>
            </w:pPr>
          </w:p>
        </w:tc>
      </w:tr>
      <w:tr w:rsidR="00715499"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6D4483">
            <w:pPr>
              <w:pStyle w:val="a0"/>
              <w:ind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命名约定</w:t>
            </w:r>
          </w:p>
        </w:tc>
        <w:tc>
          <w:tcPr>
            <w:tcW w:w="6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5499" w:rsidRDefault="00715499">
            <w:pPr>
              <w:pStyle w:val="a0"/>
              <w:ind w:firstLine="0"/>
              <w:rPr>
                <w:szCs w:val="21"/>
              </w:rPr>
            </w:pPr>
          </w:p>
        </w:tc>
      </w:tr>
    </w:tbl>
    <w:p w:rsidR="00715499" w:rsidRDefault="00715499"/>
    <w:p w:rsidR="00715499" w:rsidRDefault="00715499"/>
    <w:p w:rsidR="00715499" w:rsidRDefault="00715499">
      <w:pPr>
        <w:pStyle w:val="a0"/>
        <w:ind w:firstLine="0"/>
      </w:pPr>
    </w:p>
    <w:p w:rsidR="00715499" w:rsidRDefault="00715499">
      <w:pPr>
        <w:pStyle w:val="a0"/>
        <w:ind w:firstLine="0"/>
      </w:pPr>
    </w:p>
    <w:p w:rsidR="00715499" w:rsidRDefault="006D4483">
      <w:pPr>
        <w:pStyle w:val="2"/>
      </w:pPr>
      <w:bookmarkStart w:id="12" w:name="_Toc309204784"/>
      <w:bookmarkStart w:id="13" w:name="_Toc221420304"/>
      <w:bookmarkStart w:id="14" w:name="_Toc25918961"/>
      <w:r>
        <w:rPr>
          <w:rFonts w:hint="eastAsia"/>
        </w:rPr>
        <w:t>定义</w:t>
      </w:r>
      <w:bookmarkEnd w:id="12"/>
      <w:bookmarkEnd w:id="13"/>
      <w:bookmarkEnd w:id="14"/>
    </w:p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65"/>
        <w:gridCol w:w="5431"/>
      </w:tblGrid>
      <w:tr w:rsidR="00715499">
        <w:tc>
          <w:tcPr>
            <w:tcW w:w="2865" w:type="dxa"/>
            <w:shd w:val="clear" w:color="auto" w:fill="000000"/>
          </w:tcPr>
          <w:p w:rsidR="00715499" w:rsidRDefault="006D4483">
            <w:pPr>
              <w:pStyle w:val="a0"/>
              <w:ind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缩略语</w:t>
            </w:r>
          </w:p>
        </w:tc>
        <w:tc>
          <w:tcPr>
            <w:tcW w:w="5431" w:type="dxa"/>
            <w:shd w:val="clear" w:color="auto" w:fill="000000"/>
          </w:tcPr>
          <w:p w:rsidR="00715499" w:rsidRDefault="006D4483">
            <w:pPr>
              <w:pStyle w:val="a0"/>
              <w:ind w:firstLine="0"/>
              <w:jc w:val="center"/>
              <w:rPr>
                <w:color w:val="FFFFFF"/>
              </w:rPr>
            </w:pPr>
            <w:r>
              <w:rPr>
                <w:rFonts w:hint="eastAsia"/>
                <w:color w:val="FFFFFF"/>
              </w:rPr>
              <w:t>解释</w:t>
            </w:r>
          </w:p>
        </w:tc>
      </w:tr>
      <w:tr w:rsidR="00715499">
        <w:tc>
          <w:tcPr>
            <w:tcW w:w="2865" w:type="dxa"/>
            <w:shd w:val="clear" w:color="auto" w:fill="auto"/>
          </w:tcPr>
          <w:p w:rsidR="00715499" w:rsidRDefault="006D4483">
            <w:pPr>
              <w:pStyle w:val="a0"/>
              <w:ind w:firstLine="0"/>
            </w:pPr>
            <w:r>
              <w:rPr>
                <w:rFonts w:hint="eastAsia"/>
              </w:rPr>
              <w:t>GW</w:t>
            </w:r>
          </w:p>
        </w:tc>
        <w:tc>
          <w:tcPr>
            <w:tcW w:w="5431" w:type="dxa"/>
            <w:shd w:val="clear" w:color="auto" w:fill="auto"/>
          </w:tcPr>
          <w:p w:rsidR="00715499" w:rsidRDefault="006D4483">
            <w:pPr>
              <w:pStyle w:val="a0"/>
              <w:ind w:firstLine="0"/>
            </w:pPr>
            <w:r>
              <w:rPr>
                <w:rFonts w:hint="eastAsia"/>
              </w:rPr>
              <w:t>GateWay</w:t>
            </w:r>
          </w:p>
        </w:tc>
      </w:tr>
      <w:tr w:rsidR="00715499">
        <w:tc>
          <w:tcPr>
            <w:tcW w:w="2865" w:type="dxa"/>
            <w:shd w:val="clear" w:color="auto" w:fill="auto"/>
          </w:tcPr>
          <w:p w:rsidR="00715499" w:rsidRDefault="006D4483">
            <w:pPr>
              <w:pStyle w:val="a0"/>
              <w:ind w:firstLine="0"/>
            </w:pPr>
            <w:r>
              <w:t>DDS</w:t>
            </w:r>
          </w:p>
        </w:tc>
        <w:tc>
          <w:tcPr>
            <w:tcW w:w="5431" w:type="dxa"/>
            <w:shd w:val="clear" w:color="auto" w:fill="auto"/>
          </w:tcPr>
          <w:p w:rsidR="00715499" w:rsidRDefault="006D4483">
            <w:pPr>
              <w:pStyle w:val="a0"/>
              <w:ind w:firstLine="0"/>
            </w:pPr>
            <w:r>
              <w:rPr>
                <w:rFonts w:hint="eastAsia"/>
              </w:rPr>
              <w:t xml:space="preserve">Data Distribution </w:t>
            </w:r>
            <w:r>
              <w:t>Service</w:t>
            </w:r>
          </w:p>
        </w:tc>
      </w:tr>
      <w:tr w:rsidR="00715499">
        <w:tc>
          <w:tcPr>
            <w:tcW w:w="2865" w:type="dxa"/>
            <w:shd w:val="clear" w:color="auto" w:fill="auto"/>
          </w:tcPr>
          <w:p w:rsidR="00715499" w:rsidRDefault="006D4483">
            <w:pPr>
              <w:pStyle w:val="a0"/>
              <w:ind w:firstLine="0"/>
            </w:pPr>
            <w:r>
              <w:rPr>
                <w:rFonts w:hint="eastAsia"/>
              </w:rPr>
              <w:t>IAM</w:t>
            </w:r>
          </w:p>
        </w:tc>
        <w:tc>
          <w:tcPr>
            <w:tcW w:w="5431" w:type="dxa"/>
            <w:shd w:val="clear" w:color="auto" w:fill="auto"/>
          </w:tcPr>
          <w:p w:rsidR="00715499" w:rsidRDefault="006D4483">
            <w:pPr>
              <w:pStyle w:val="a0"/>
              <w:ind w:firstLine="0"/>
            </w:pPr>
            <w:r>
              <w:rPr>
                <w:rFonts w:hint="eastAsia"/>
              </w:rPr>
              <w:t>Identity and Access Management</w:t>
            </w:r>
          </w:p>
        </w:tc>
      </w:tr>
      <w:tr w:rsidR="00715499">
        <w:tc>
          <w:tcPr>
            <w:tcW w:w="2865" w:type="dxa"/>
            <w:shd w:val="clear" w:color="auto" w:fill="auto"/>
          </w:tcPr>
          <w:p w:rsidR="00715499" w:rsidRDefault="00715499">
            <w:pPr>
              <w:pStyle w:val="a0"/>
              <w:ind w:firstLine="0"/>
            </w:pPr>
          </w:p>
        </w:tc>
        <w:tc>
          <w:tcPr>
            <w:tcW w:w="5431" w:type="dxa"/>
            <w:shd w:val="clear" w:color="auto" w:fill="auto"/>
          </w:tcPr>
          <w:p w:rsidR="00715499" w:rsidRDefault="00715499">
            <w:pPr>
              <w:pStyle w:val="a0"/>
              <w:ind w:firstLine="0"/>
            </w:pPr>
          </w:p>
        </w:tc>
      </w:tr>
    </w:tbl>
    <w:p w:rsidR="00715499" w:rsidRDefault="00715499">
      <w:pPr>
        <w:pStyle w:val="a0"/>
        <w:ind w:firstLine="0"/>
      </w:pPr>
    </w:p>
    <w:p w:rsidR="00715499" w:rsidRDefault="006D4483">
      <w:pPr>
        <w:pStyle w:val="2"/>
      </w:pPr>
      <w:bookmarkStart w:id="15" w:name="_Toc309204785"/>
      <w:bookmarkStart w:id="16" w:name="_Toc221420305"/>
      <w:bookmarkStart w:id="17" w:name="_Toc25918962"/>
      <w:r>
        <w:rPr>
          <w:rFonts w:hint="eastAsia"/>
        </w:rPr>
        <w:t>参考资料</w:t>
      </w:r>
      <w:bookmarkEnd w:id="15"/>
      <w:bookmarkEnd w:id="16"/>
      <w:bookmarkEnd w:id="17"/>
    </w:p>
    <w:p w:rsidR="00715499" w:rsidRDefault="00715499">
      <w:pPr>
        <w:pStyle w:val="a0"/>
        <w:ind w:firstLine="0"/>
      </w:pPr>
    </w:p>
    <w:tbl>
      <w:tblPr>
        <w:tblW w:w="828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03"/>
        <w:gridCol w:w="3975"/>
        <w:gridCol w:w="1380"/>
        <w:gridCol w:w="1108"/>
        <w:gridCol w:w="1020"/>
      </w:tblGrid>
      <w:tr w:rsidR="00715499">
        <w:tc>
          <w:tcPr>
            <w:tcW w:w="803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715499" w:rsidRDefault="006D4483">
            <w:pPr>
              <w:pStyle w:val="a0"/>
              <w:ind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编号</w:t>
            </w:r>
          </w:p>
        </w:tc>
        <w:tc>
          <w:tcPr>
            <w:tcW w:w="39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715499" w:rsidRDefault="006D4483">
            <w:pPr>
              <w:pStyle w:val="a0"/>
              <w:ind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名称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715499" w:rsidRDefault="006D4483">
            <w:pPr>
              <w:pStyle w:val="a0"/>
              <w:ind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作者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</w:tcPr>
          <w:p w:rsidR="00715499" w:rsidRDefault="006D4483">
            <w:pPr>
              <w:pStyle w:val="a0"/>
              <w:ind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日期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000000"/>
          </w:tcPr>
          <w:p w:rsidR="00715499" w:rsidRDefault="006D4483">
            <w:pPr>
              <w:pStyle w:val="a0"/>
              <w:ind w:firstLine="0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密级</w:t>
            </w:r>
          </w:p>
        </w:tc>
      </w:tr>
      <w:tr w:rsidR="00715499">
        <w:tc>
          <w:tcPr>
            <w:tcW w:w="803" w:type="dxa"/>
            <w:tcBorders>
              <w:top w:val="single" w:sz="6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715499" w:rsidRDefault="00715499">
            <w:pPr>
              <w:pStyle w:val="a0"/>
              <w:ind w:firstLine="0"/>
              <w:rPr>
                <w:b/>
                <w:bCs/>
              </w:rPr>
            </w:pPr>
          </w:p>
        </w:tc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715499" w:rsidRDefault="00715499">
            <w:pPr>
              <w:pStyle w:val="a0"/>
              <w:ind w:firstLine="0"/>
            </w:pPr>
          </w:p>
        </w:tc>
        <w:tc>
          <w:tcPr>
            <w:tcW w:w="138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715499" w:rsidRDefault="00715499">
            <w:pPr>
              <w:pStyle w:val="a0"/>
              <w:ind w:firstLine="0"/>
            </w:pPr>
          </w:p>
        </w:tc>
        <w:tc>
          <w:tcPr>
            <w:tcW w:w="1108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FFFFFF"/>
          </w:tcPr>
          <w:p w:rsidR="00715499" w:rsidRDefault="00715499">
            <w:pPr>
              <w:pStyle w:val="a0"/>
              <w:ind w:firstLine="0"/>
            </w:pPr>
          </w:p>
        </w:tc>
        <w:tc>
          <w:tcPr>
            <w:tcW w:w="102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15499" w:rsidRDefault="00715499">
            <w:pPr>
              <w:pStyle w:val="a0"/>
              <w:ind w:firstLine="0"/>
            </w:pPr>
          </w:p>
        </w:tc>
      </w:tr>
    </w:tbl>
    <w:p w:rsidR="00715499" w:rsidRDefault="00715499">
      <w:pPr>
        <w:pStyle w:val="a0"/>
        <w:ind w:firstLine="0"/>
      </w:pPr>
    </w:p>
    <w:p w:rsidR="00715499" w:rsidRDefault="006D4483">
      <w:pPr>
        <w:pStyle w:val="1"/>
      </w:pPr>
      <w:bookmarkStart w:id="18" w:name="_Toc309204787"/>
      <w:bookmarkStart w:id="19" w:name="_Toc25918963"/>
      <w:r>
        <w:rPr>
          <w:rFonts w:hint="eastAsia"/>
        </w:rPr>
        <w:t>单点登录架构设计</w:t>
      </w:r>
      <w:bookmarkEnd w:id="18"/>
      <w:bookmarkEnd w:id="19"/>
    </w:p>
    <w:p w:rsidR="00715499" w:rsidRDefault="00715499"/>
    <w:p w:rsidR="00715499" w:rsidRDefault="00715499"/>
    <w:p w:rsidR="00715499" w:rsidRDefault="006D4483">
      <w:pPr>
        <w:pStyle w:val="2"/>
      </w:pPr>
      <w:bookmarkStart w:id="20" w:name="_Toc25918964"/>
      <w:r>
        <w:rPr>
          <w:rFonts w:hint="eastAsia"/>
        </w:rPr>
        <w:t>架构图</w:t>
      </w:r>
      <w:bookmarkEnd w:id="20"/>
    </w:p>
    <w:p w:rsidR="00715499" w:rsidRDefault="00715499">
      <w:pPr>
        <w:pStyle w:val="a0"/>
        <w:ind w:firstLine="0"/>
      </w:pPr>
    </w:p>
    <w:p w:rsidR="00715499" w:rsidRDefault="006D4483">
      <w:pPr>
        <w:pStyle w:val="a0"/>
        <w:ind w:firstLine="0"/>
        <w:jc w:val="center"/>
      </w:pPr>
      <w:r>
        <w:object w:dxaOrig="8302" w:dyaOrig="53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267.7pt" o:ole="">
            <v:imagedata r:id="rId12" o:title=""/>
            <o:lock v:ext="edit" aspectratio="f"/>
          </v:shape>
          <o:OLEObject Type="Embed" ProgID="Visio.Drawing.15" ShapeID="_x0000_i1025" DrawAspect="Content" ObjectID="_1636531842" r:id="rId13"/>
        </w:object>
      </w:r>
    </w:p>
    <w:p w:rsidR="00715499" w:rsidRDefault="006D4483">
      <w:pPr>
        <w:pStyle w:val="2"/>
      </w:pPr>
      <w:bookmarkStart w:id="21" w:name="_Toc25918965"/>
      <w:r>
        <w:t>设计</w:t>
      </w:r>
      <w:r>
        <w:rPr>
          <w:rFonts w:hint="eastAsia"/>
        </w:rPr>
        <w:t>说明</w:t>
      </w:r>
      <w:bookmarkEnd w:id="21"/>
    </w:p>
    <w:p w:rsidR="00715499" w:rsidRDefault="00715499">
      <w:pPr>
        <w:pStyle w:val="ad"/>
        <w:ind w:leftChars="0" w:left="0" w:firstLineChars="0" w:firstLine="0"/>
        <w:rPr>
          <w:sz w:val="21"/>
          <w:szCs w:val="21"/>
        </w:rPr>
      </w:pPr>
    </w:p>
    <w:p w:rsidR="00715499" w:rsidRDefault="006D4483">
      <w:pPr>
        <w:pStyle w:val="a0"/>
        <w:numPr>
          <w:ilvl w:val="0"/>
          <w:numId w:val="2"/>
        </w:numPr>
      </w:pPr>
      <w:r>
        <w:rPr>
          <w:rFonts w:hint="eastAsia"/>
        </w:rPr>
        <w:t>异地负载均衡</w:t>
      </w:r>
      <w:r>
        <w:t>：</w:t>
      </w:r>
    </w:p>
    <w:p w:rsidR="00715499" w:rsidRDefault="006D4483">
      <w:pPr>
        <w:pStyle w:val="a0"/>
        <w:numPr>
          <w:ilvl w:val="0"/>
          <w:numId w:val="3"/>
        </w:numPr>
      </w:pPr>
      <w:r>
        <w:rPr>
          <w:rFonts w:hint="eastAsia"/>
        </w:rPr>
        <w:t>在上海和北京两个不同的数据中心，利用</w:t>
      </w:r>
      <w:r>
        <w:rPr>
          <w:rFonts w:hint="eastAsia"/>
        </w:rPr>
        <w:t>F5</w:t>
      </w:r>
      <w:r>
        <w:rPr>
          <w:rFonts w:hint="eastAsia"/>
        </w:rPr>
        <w:t>的</w:t>
      </w:r>
      <w:r>
        <w:rPr>
          <w:rFonts w:hint="eastAsia"/>
        </w:rPr>
        <w:t>GTM</w:t>
      </w:r>
      <w:r>
        <w:rPr>
          <w:rFonts w:hint="eastAsia"/>
        </w:rPr>
        <w:t>模式，实现动态路，由</w:t>
      </w:r>
      <w:r>
        <w:rPr>
          <w:rFonts w:hint="eastAsia"/>
        </w:rPr>
        <w:t>F5</w:t>
      </w:r>
      <w:r>
        <w:rPr>
          <w:rFonts w:hint="eastAsia"/>
        </w:rPr>
        <w:t>选择更优的数据中心给到用户</w:t>
      </w:r>
      <w:r>
        <w:t>。</w:t>
      </w:r>
    </w:p>
    <w:p w:rsidR="00715499" w:rsidRDefault="006D4483">
      <w:pPr>
        <w:pStyle w:val="a0"/>
        <w:numPr>
          <w:ilvl w:val="0"/>
          <w:numId w:val="2"/>
        </w:numPr>
      </w:pPr>
      <w:r>
        <w:rPr>
          <w:rFonts w:hint="eastAsia"/>
        </w:rPr>
        <w:t>数据中心内部负载均衡</w:t>
      </w:r>
      <w:r>
        <w:t>：</w:t>
      </w:r>
    </w:p>
    <w:p w:rsidR="00715499" w:rsidRDefault="006D4483">
      <w:pPr>
        <w:pStyle w:val="a0"/>
        <w:numPr>
          <w:ilvl w:val="0"/>
          <w:numId w:val="4"/>
        </w:numPr>
      </w:pPr>
      <w:r>
        <w:rPr>
          <w:rFonts w:hint="eastAsia"/>
        </w:rPr>
        <w:t>采用软件选择（选择特殊网关）和</w:t>
      </w:r>
      <w:r>
        <w:rPr>
          <w:rFonts w:hint="eastAsia"/>
        </w:rPr>
        <w:t>F5</w:t>
      </w:r>
      <w:r>
        <w:rPr>
          <w:rFonts w:hint="eastAsia"/>
        </w:rPr>
        <w:t>相结合模式。</w:t>
      </w:r>
    </w:p>
    <w:p w:rsidR="00715499" w:rsidRDefault="006D4483">
      <w:pPr>
        <w:pStyle w:val="a0"/>
        <w:numPr>
          <w:ilvl w:val="0"/>
          <w:numId w:val="4"/>
        </w:numPr>
      </w:pPr>
      <w:r>
        <w:rPr>
          <w:rFonts w:hint="eastAsia"/>
        </w:rPr>
        <w:t>在数据中心内部有三个集群，分别是</w:t>
      </w:r>
      <w:r>
        <w:rPr>
          <w:rFonts w:hint="eastAsia"/>
        </w:rPr>
        <w:t>IAM</w:t>
      </w:r>
      <w:r>
        <w:rPr>
          <w:rFonts w:hint="eastAsia"/>
        </w:rPr>
        <w:t>（</w:t>
      </w:r>
      <w:r>
        <w:rPr>
          <w:rFonts w:hint="eastAsia"/>
        </w:rPr>
        <w:t>Login</w:t>
      </w:r>
      <w:r>
        <w:rPr>
          <w:rFonts w:hint="eastAsia"/>
        </w:rPr>
        <w:t>）集群、</w:t>
      </w:r>
      <w:r>
        <w:rPr>
          <w:rFonts w:hint="eastAsia"/>
        </w:rPr>
        <w:t>GW</w:t>
      </w:r>
      <w:r>
        <w:rPr>
          <w:rFonts w:hint="eastAsia"/>
        </w:rPr>
        <w:t>集群、</w:t>
      </w:r>
      <w:r>
        <w:rPr>
          <w:rFonts w:hint="eastAsia"/>
        </w:rPr>
        <w:t>DDS</w:t>
      </w:r>
      <w:r>
        <w:rPr>
          <w:rFonts w:hint="eastAsia"/>
        </w:rPr>
        <w:t>集群。每个集群分别通过</w:t>
      </w:r>
      <w:r>
        <w:rPr>
          <w:rFonts w:hint="eastAsia"/>
        </w:rPr>
        <w:t>F5</w:t>
      </w:r>
      <w:r>
        <w:rPr>
          <w:rFonts w:hint="eastAsia"/>
        </w:rPr>
        <w:t>的</w:t>
      </w:r>
      <w:r>
        <w:rPr>
          <w:rFonts w:hint="eastAsia"/>
        </w:rPr>
        <w:t>LTM</w:t>
      </w:r>
      <w:r>
        <w:rPr>
          <w:rFonts w:hint="eastAsia"/>
        </w:rPr>
        <w:t>模式实现负载均衡。</w:t>
      </w:r>
    </w:p>
    <w:p w:rsidR="00715499" w:rsidRDefault="006D4483">
      <w:pPr>
        <w:pStyle w:val="a0"/>
        <w:numPr>
          <w:ilvl w:val="0"/>
          <w:numId w:val="4"/>
        </w:numPr>
      </w:pPr>
      <w:r>
        <w:rPr>
          <w:rFonts w:hint="eastAsia"/>
        </w:rPr>
        <w:t>用户首先登录到</w:t>
      </w:r>
      <w:r>
        <w:rPr>
          <w:rFonts w:hint="eastAsia"/>
        </w:rPr>
        <w:t>IAM</w:t>
      </w:r>
      <w:r>
        <w:rPr>
          <w:rFonts w:hint="eastAsia"/>
        </w:rPr>
        <w:t>服务，由</w:t>
      </w:r>
      <w:r>
        <w:rPr>
          <w:rFonts w:hint="eastAsia"/>
        </w:rPr>
        <w:t>IAM</w:t>
      </w:r>
      <w:r>
        <w:rPr>
          <w:rFonts w:hint="eastAsia"/>
        </w:rPr>
        <w:t>根据配置选择是登录到</w:t>
      </w:r>
      <w:r>
        <w:rPr>
          <w:rFonts w:hint="eastAsia"/>
        </w:rPr>
        <w:t>GW</w:t>
      </w:r>
      <w:r>
        <w:rPr>
          <w:rFonts w:hint="eastAsia"/>
        </w:rPr>
        <w:t>集群还是登录到特殊网关</w:t>
      </w:r>
      <w:r>
        <w:rPr>
          <w:rFonts w:hint="eastAsia"/>
        </w:rPr>
        <w:t>GWx</w:t>
      </w:r>
      <w:r>
        <w:rPr>
          <w:rFonts w:hint="eastAsia"/>
        </w:rPr>
        <w:t>。</w:t>
      </w:r>
    </w:p>
    <w:p w:rsidR="00715499" w:rsidRDefault="006D4483">
      <w:pPr>
        <w:pStyle w:val="a0"/>
        <w:numPr>
          <w:ilvl w:val="0"/>
          <w:numId w:val="2"/>
        </w:numPr>
      </w:pPr>
      <w:r>
        <w:rPr>
          <w:rFonts w:hint="eastAsia"/>
        </w:rPr>
        <w:t>登录过程说明</w:t>
      </w:r>
      <w:r>
        <w:t>：</w:t>
      </w:r>
    </w:p>
    <w:p w:rsidR="00715499" w:rsidRDefault="006D4483">
      <w:pPr>
        <w:pStyle w:val="a0"/>
        <w:numPr>
          <w:ilvl w:val="0"/>
          <w:numId w:val="5"/>
        </w:numPr>
      </w:pPr>
      <w:r>
        <w:rPr>
          <w:rFonts w:hint="eastAsia"/>
        </w:rPr>
        <w:t>客户端首先通过账号登录的</w:t>
      </w:r>
      <w:r>
        <w:rPr>
          <w:rFonts w:hint="eastAsia"/>
        </w:rPr>
        <w:t>IAM</w:t>
      </w:r>
      <w:r>
        <w:rPr>
          <w:rFonts w:hint="eastAsia"/>
        </w:rPr>
        <w:t>服务，</w:t>
      </w:r>
      <w:r>
        <w:rPr>
          <w:rFonts w:hint="eastAsia"/>
        </w:rPr>
        <w:t>IAM</w:t>
      </w:r>
      <w:r>
        <w:rPr>
          <w:rFonts w:hint="eastAsia"/>
        </w:rPr>
        <w:t>进行用户的合法性验证。</w:t>
      </w:r>
    </w:p>
    <w:p w:rsidR="00715499" w:rsidRDefault="006D4483">
      <w:pPr>
        <w:pStyle w:val="a0"/>
        <w:numPr>
          <w:ilvl w:val="0"/>
          <w:numId w:val="5"/>
        </w:numPr>
      </w:pPr>
      <w:r>
        <w:rPr>
          <w:rFonts w:hint="eastAsia"/>
        </w:rPr>
        <w:t xml:space="preserve">IAM </w:t>
      </w:r>
      <w:r>
        <w:rPr>
          <w:rFonts w:hint="eastAsia"/>
        </w:rPr>
        <w:t>验证账户通过后会返回</w:t>
      </w:r>
      <w:r>
        <w:rPr>
          <w:rFonts w:hint="eastAsia"/>
        </w:rPr>
        <w:t>Token</w:t>
      </w:r>
      <w:r>
        <w:rPr>
          <w:rFonts w:hint="eastAsia"/>
        </w:rPr>
        <w:t>和</w:t>
      </w:r>
      <w:r>
        <w:rPr>
          <w:rFonts w:hint="eastAsia"/>
        </w:rPr>
        <w:t>GW</w:t>
      </w:r>
      <w:r>
        <w:rPr>
          <w:rFonts w:hint="eastAsia"/>
        </w:rPr>
        <w:t>集群和</w:t>
      </w:r>
      <w:r>
        <w:rPr>
          <w:rFonts w:hint="eastAsia"/>
        </w:rPr>
        <w:t>DDS</w:t>
      </w:r>
      <w:r>
        <w:rPr>
          <w:rFonts w:hint="eastAsia"/>
        </w:rPr>
        <w:t>集群的单一入口域名给到客户端，同时将</w:t>
      </w:r>
      <w:r>
        <w:rPr>
          <w:rFonts w:hint="eastAsia"/>
        </w:rPr>
        <w:t>Token</w:t>
      </w:r>
      <w:r>
        <w:rPr>
          <w:rFonts w:hint="eastAsia"/>
        </w:rPr>
        <w:t>广播到</w:t>
      </w:r>
      <w:r>
        <w:rPr>
          <w:rFonts w:hint="eastAsia"/>
        </w:rPr>
        <w:t>GW</w:t>
      </w:r>
      <w:r>
        <w:rPr>
          <w:rFonts w:hint="eastAsia"/>
        </w:rPr>
        <w:t>集群和</w:t>
      </w:r>
      <w:r>
        <w:rPr>
          <w:rFonts w:hint="eastAsia"/>
        </w:rPr>
        <w:t>DDS</w:t>
      </w:r>
      <w:r>
        <w:rPr>
          <w:rFonts w:hint="eastAsia"/>
        </w:rPr>
        <w:t>集群；</w:t>
      </w:r>
      <w:r>
        <w:rPr>
          <w:rFonts w:hint="eastAsia"/>
        </w:rPr>
        <w:t>IAM</w:t>
      </w:r>
      <w:r>
        <w:rPr>
          <w:rFonts w:hint="eastAsia"/>
        </w:rPr>
        <w:t>验证失败则返回失败信息。</w:t>
      </w:r>
    </w:p>
    <w:p w:rsidR="00715499" w:rsidRDefault="006D4483">
      <w:pPr>
        <w:pStyle w:val="a0"/>
        <w:numPr>
          <w:ilvl w:val="0"/>
          <w:numId w:val="5"/>
        </w:numPr>
      </w:pPr>
      <w:r>
        <w:rPr>
          <w:rFonts w:hint="eastAsia"/>
        </w:rPr>
        <w:t>客户端拿到</w:t>
      </w:r>
      <w:r>
        <w:rPr>
          <w:rFonts w:hint="eastAsia"/>
        </w:rPr>
        <w:t>IAM</w:t>
      </w:r>
      <w:r>
        <w:rPr>
          <w:rFonts w:hint="eastAsia"/>
        </w:rPr>
        <w:t>返回的</w:t>
      </w:r>
      <w:r>
        <w:rPr>
          <w:rFonts w:hint="eastAsia"/>
        </w:rPr>
        <w:t>GW</w:t>
      </w:r>
      <w:r>
        <w:rPr>
          <w:rFonts w:hint="eastAsia"/>
        </w:rPr>
        <w:t>地址和</w:t>
      </w:r>
      <w:r>
        <w:rPr>
          <w:rFonts w:hint="eastAsia"/>
        </w:rPr>
        <w:t>DDS</w:t>
      </w:r>
      <w:r>
        <w:rPr>
          <w:rFonts w:hint="eastAsia"/>
        </w:rPr>
        <w:t>地址，根据需要客户端用</w:t>
      </w:r>
      <w:r>
        <w:rPr>
          <w:rFonts w:hint="eastAsia"/>
        </w:rPr>
        <w:t>Token</w:t>
      </w:r>
      <w:r>
        <w:rPr>
          <w:rFonts w:hint="eastAsia"/>
        </w:rPr>
        <w:t>再到这两个服务进行认证登录。</w:t>
      </w:r>
    </w:p>
    <w:p w:rsidR="00715499" w:rsidRDefault="006D4483">
      <w:pPr>
        <w:pStyle w:val="a0"/>
        <w:numPr>
          <w:ilvl w:val="0"/>
          <w:numId w:val="5"/>
        </w:numPr>
      </w:pPr>
      <w:r>
        <w:rPr>
          <w:rFonts w:hint="eastAsia"/>
        </w:rPr>
        <w:t>GW</w:t>
      </w:r>
      <w:r>
        <w:rPr>
          <w:rFonts w:hint="eastAsia"/>
        </w:rPr>
        <w:t>服务和</w:t>
      </w:r>
      <w:r>
        <w:rPr>
          <w:rFonts w:hint="eastAsia"/>
        </w:rPr>
        <w:t>DDS</w:t>
      </w:r>
      <w:r>
        <w:rPr>
          <w:rFonts w:hint="eastAsia"/>
        </w:rPr>
        <w:t>服务根据</w:t>
      </w:r>
      <w:r>
        <w:rPr>
          <w:rFonts w:hint="eastAsia"/>
        </w:rPr>
        <w:t>Token</w:t>
      </w:r>
      <w:r>
        <w:rPr>
          <w:rFonts w:hint="eastAsia"/>
        </w:rPr>
        <w:t>对链接上来的客户端进行合法性验证。</w:t>
      </w:r>
    </w:p>
    <w:p w:rsidR="00715499" w:rsidRDefault="006D4483">
      <w:pPr>
        <w:pStyle w:val="a0"/>
        <w:numPr>
          <w:ilvl w:val="0"/>
          <w:numId w:val="5"/>
        </w:numPr>
      </w:pPr>
      <w:r>
        <w:rPr>
          <w:rFonts w:hint="eastAsia"/>
        </w:rPr>
        <w:t>客户端可以根据实际业务需求，选择只登录</w:t>
      </w:r>
      <w:r>
        <w:rPr>
          <w:rFonts w:hint="eastAsia"/>
        </w:rPr>
        <w:t>DDS</w:t>
      </w:r>
      <w:r>
        <w:rPr>
          <w:rFonts w:hint="eastAsia"/>
        </w:rPr>
        <w:t>或者只登录</w:t>
      </w:r>
      <w:r>
        <w:rPr>
          <w:rFonts w:hint="eastAsia"/>
        </w:rPr>
        <w:t>GW</w:t>
      </w:r>
      <w:r>
        <w:rPr>
          <w:rFonts w:hint="eastAsia"/>
        </w:rPr>
        <w:t>，或者两者都登录。</w:t>
      </w:r>
    </w:p>
    <w:p w:rsidR="00715499" w:rsidRDefault="006D4483">
      <w:pPr>
        <w:pStyle w:val="a0"/>
        <w:numPr>
          <w:ilvl w:val="0"/>
          <w:numId w:val="6"/>
        </w:numPr>
        <w:ind w:left="840"/>
      </w:pPr>
      <w:r>
        <w:rPr>
          <w:rFonts w:hint="eastAsia"/>
        </w:rPr>
        <w:t>关于</w:t>
      </w:r>
      <w:r>
        <w:rPr>
          <w:rFonts w:hint="eastAsia"/>
        </w:rPr>
        <w:t>Token</w:t>
      </w:r>
    </w:p>
    <w:p w:rsidR="00715499" w:rsidRDefault="006D4483">
      <w:pPr>
        <w:pStyle w:val="a0"/>
        <w:numPr>
          <w:ilvl w:val="0"/>
          <w:numId w:val="7"/>
        </w:numPr>
        <w:ind w:left="1265"/>
      </w:pPr>
      <w:r>
        <w:rPr>
          <w:rFonts w:hint="eastAsia"/>
        </w:rPr>
        <w:t xml:space="preserve">Token </w:t>
      </w:r>
      <w:r>
        <w:rPr>
          <w:rFonts w:hint="eastAsia"/>
        </w:rPr>
        <w:t>由</w:t>
      </w:r>
      <w:r>
        <w:rPr>
          <w:rFonts w:hint="eastAsia"/>
        </w:rPr>
        <w:t xml:space="preserve">IAM/Login </w:t>
      </w:r>
      <w:r>
        <w:rPr>
          <w:rFonts w:hint="eastAsia"/>
        </w:rPr>
        <w:t>唯一生成，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Token </w:t>
      </w:r>
      <w:r>
        <w:rPr>
          <w:rFonts w:hint="eastAsia"/>
        </w:rPr>
        <w:t>在</w:t>
      </w:r>
      <w:r>
        <w:rPr>
          <w:rFonts w:hint="eastAsia"/>
        </w:rPr>
        <w:t>GW</w:t>
      </w:r>
      <w:r>
        <w:rPr>
          <w:rFonts w:hint="eastAsia"/>
        </w:rPr>
        <w:t>和</w:t>
      </w:r>
      <w:r>
        <w:rPr>
          <w:rFonts w:hint="eastAsia"/>
        </w:rPr>
        <w:t xml:space="preserve">DDS </w:t>
      </w:r>
      <w:r>
        <w:rPr>
          <w:rFonts w:hint="eastAsia"/>
        </w:rPr>
        <w:t>上只能用一次验证，即对于某个</w:t>
      </w:r>
      <w:r>
        <w:rPr>
          <w:rFonts w:hint="eastAsia"/>
        </w:rPr>
        <w:t>DDS</w:t>
      </w:r>
      <w:r>
        <w:rPr>
          <w:rFonts w:hint="eastAsia"/>
        </w:rPr>
        <w:t>服务，收到的</w:t>
      </w:r>
      <w:r>
        <w:rPr>
          <w:rFonts w:hint="eastAsia"/>
        </w:rPr>
        <w:t>Toke</w:t>
      </w:r>
      <w:r>
        <w:rPr>
          <w:rFonts w:hint="eastAsia"/>
        </w:rPr>
        <w:t>只能用于对一个</w:t>
      </w:r>
      <w:r>
        <w:rPr>
          <w:rFonts w:hint="eastAsia"/>
        </w:rPr>
        <w:t>TCP</w:t>
      </w:r>
      <w:r>
        <w:rPr>
          <w:rFonts w:hint="eastAsia"/>
        </w:rPr>
        <w:t>链接的验证。</w:t>
      </w:r>
      <w:r>
        <w:rPr>
          <w:rFonts w:hint="eastAsia"/>
        </w:rPr>
        <w:t xml:space="preserve"> Token</w:t>
      </w:r>
      <w:r>
        <w:rPr>
          <w:rFonts w:hint="eastAsia"/>
        </w:rPr>
        <w:t>有过期时间，默认</w:t>
      </w:r>
      <w:r>
        <w:rPr>
          <w:rFonts w:hint="eastAsia"/>
        </w:rPr>
        <w:t>1</w:t>
      </w:r>
      <w:r>
        <w:rPr>
          <w:rFonts w:hint="eastAsia"/>
        </w:rPr>
        <w:t>分钟。</w:t>
      </w:r>
    </w:p>
    <w:p w:rsidR="00715499" w:rsidRDefault="006D4483">
      <w:pPr>
        <w:pStyle w:val="a0"/>
        <w:numPr>
          <w:ilvl w:val="0"/>
          <w:numId w:val="7"/>
        </w:numPr>
        <w:ind w:left="1265"/>
      </w:pPr>
      <w:r>
        <w:rPr>
          <w:rFonts w:hint="eastAsia"/>
        </w:rPr>
        <w:t xml:space="preserve">IAM/Login </w:t>
      </w:r>
      <w:r>
        <w:rPr>
          <w:rFonts w:hint="eastAsia"/>
        </w:rPr>
        <w:t>生成</w:t>
      </w:r>
      <w:r>
        <w:rPr>
          <w:rFonts w:hint="eastAsia"/>
        </w:rPr>
        <w:t>Token</w:t>
      </w:r>
      <w:r>
        <w:rPr>
          <w:rFonts w:hint="eastAsia"/>
        </w:rPr>
        <w:t>后广播推送到总线，所有</w:t>
      </w:r>
      <w:r>
        <w:rPr>
          <w:rFonts w:hint="eastAsia"/>
        </w:rPr>
        <w:t>GW</w:t>
      </w:r>
      <w:r>
        <w:rPr>
          <w:rFonts w:hint="eastAsia"/>
        </w:rPr>
        <w:t>服务和</w:t>
      </w:r>
      <w:r>
        <w:rPr>
          <w:rFonts w:hint="eastAsia"/>
        </w:rPr>
        <w:t>DDS</w:t>
      </w:r>
      <w:r>
        <w:rPr>
          <w:rFonts w:hint="eastAsia"/>
        </w:rPr>
        <w:t>服务接收推</w:t>
      </w:r>
      <w:r>
        <w:rPr>
          <w:rFonts w:hint="eastAsia"/>
        </w:rPr>
        <w:lastRenderedPageBreak/>
        <w:t>送消息，取得</w:t>
      </w:r>
      <w:r>
        <w:rPr>
          <w:rFonts w:hint="eastAsia"/>
        </w:rPr>
        <w:t>Token</w:t>
      </w:r>
      <w:r>
        <w:rPr>
          <w:rFonts w:hint="eastAsia"/>
        </w:rPr>
        <w:t>信息。</w:t>
      </w:r>
    </w:p>
    <w:p w:rsidR="00715499" w:rsidRDefault="00715499">
      <w:pPr>
        <w:pStyle w:val="a0"/>
        <w:ind w:firstLine="0"/>
      </w:pPr>
    </w:p>
    <w:p w:rsidR="00715499" w:rsidRDefault="006D4483">
      <w:pPr>
        <w:pStyle w:val="2"/>
      </w:pPr>
      <w:bookmarkStart w:id="22" w:name="_Toc25918966"/>
      <w:r>
        <w:rPr>
          <w:rFonts w:hint="eastAsia"/>
        </w:rPr>
        <w:t>Web</w:t>
      </w:r>
      <w:r>
        <w:rPr>
          <w:rFonts w:hint="eastAsia"/>
        </w:rPr>
        <w:t>登陆过程</w:t>
      </w:r>
      <w:bookmarkEnd w:id="22"/>
    </w:p>
    <w:p w:rsidR="00715499" w:rsidRDefault="00715499">
      <w:pPr>
        <w:pStyle w:val="ad"/>
        <w:ind w:leftChars="0" w:left="0" w:firstLineChars="0" w:firstLine="0"/>
        <w:rPr>
          <w:sz w:val="21"/>
          <w:szCs w:val="21"/>
        </w:rPr>
      </w:pPr>
    </w:p>
    <w:p w:rsidR="00715499" w:rsidRDefault="006D4483">
      <w:pPr>
        <w:pStyle w:val="a0"/>
      </w:pPr>
      <w:r>
        <w:object w:dxaOrig="8295" w:dyaOrig="4248">
          <v:shape id="_x0000_i1026" type="#_x0000_t75" style="width:414.75pt;height:212.45pt" o:ole="">
            <v:imagedata r:id="rId14" o:title=""/>
            <o:lock v:ext="edit" aspectratio="f"/>
          </v:shape>
          <o:OLEObject Type="Embed" ProgID="Visio.Drawing.15" ShapeID="_x0000_i1026" DrawAspect="Content" ObjectID="_1636531843" r:id="rId15"/>
        </w:object>
      </w:r>
    </w:p>
    <w:p w:rsidR="00715499" w:rsidRDefault="006D4483">
      <w:pPr>
        <w:pStyle w:val="a0"/>
      </w:pPr>
      <w:r>
        <w:rPr>
          <w:rFonts w:hint="eastAsia"/>
        </w:rPr>
        <w:t>Web</w:t>
      </w:r>
      <w:r>
        <w:rPr>
          <w:rFonts w:hint="eastAsia"/>
        </w:rPr>
        <w:t>调用</w:t>
      </w:r>
      <w:r>
        <w:rPr>
          <w:rFonts w:hint="eastAsia"/>
        </w:rPr>
        <w:t>QB.login()</w:t>
      </w:r>
      <w:r>
        <w:rPr>
          <w:rFonts w:hint="eastAsia"/>
        </w:rPr>
        <w:t>时，浏览器请求接收到请求后调用</w:t>
      </w:r>
      <w:r>
        <w:rPr>
          <w:rFonts w:hint="eastAsia"/>
        </w:rPr>
        <w:t>QB</w:t>
      </w:r>
      <w:r>
        <w:rPr>
          <w:rFonts w:hint="eastAsia"/>
        </w:rPr>
        <w:t>的</w:t>
      </w:r>
      <w:r>
        <w:rPr>
          <w:rFonts w:hint="eastAsia"/>
        </w:rPr>
        <w:t>QB.Login()</w:t>
      </w:r>
      <w:r>
        <w:rPr>
          <w:rFonts w:hint="eastAsia"/>
        </w:rPr>
        <w:t>，</w:t>
      </w:r>
      <w:r>
        <w:rPr>
          <w:rFonts w:hint="eastAsia"/>
        </w:rPr>
        <w:t>QB</w:t>
      </w:r>
      <w:r>
        <w:rPr>
          <w:rFonts w:hint="eastAsia"/>
        </w:rPr>
        <w:t>返回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通浏览器传递给</w:t>
      </w:r>
      <w:r>
        <w:rPr>
          <w:rFonts w:hint="eastAsia"/>
        </w:rPr>
        <w:t>Web</w:t>
      </w:r>
      <w:r>
        <w:rPr>
          <w:rFonts w:hint="eastAsia"/>
        </w:rPr>
        <w:t>。</w:t>
      </w:r>
    </w:p>
    <w:p w:rsidR="00715499" w:rsidRDefault="006D4483">
      <w:pPr>
        <w:pStyle w:val="a0"/>
      </w:pPr>
      <w:r>
        <w:rPr>
          <w:rFonts w:hint="eastAsia"/>
        </w:rPr>
        <w:t>Web</w:t>
      </w:r>
      <w:r>
        <w:rPr>
          <w:rFonts w:hint="eastAsia"/>
        </w:rPr>
        <w:t>拿到</w:t>
      </w:r>
      <w:r>
        <w:rPr>
          <w:rFonts w:hint="eastAsia"/>
        </w:rPr>
        <w:t>Token</w:t>
      </w:r>
      <w:r>
        <w:rPr>
          <w:rFonts w:hint="eastAsia"/>
        </w:rPr>
        <w:t>、</w:t>
      </w:r>
      <w:r>
        <w:rPr>
          <w:rFonts w:hint="eastAsia"/>
        </w:rPr>
        <w:t>UserName</w:t>
      </w:r>
      <w:r>
        <w:rPr>
          <w:rFonts w:hint="eastAsia"/>
        </w:rPr>
        <w:t>需要发送给</w:t>
      </w:r>
      <w:r>
        <w:rPr>
          <w:rFonts w:hint="eastAsia"/>
        </w:rPr>
        <w:t>Web</w:t>
      </w:r>
      <w:r>
        <w:rPr>
          <w:rFonts w:hint="eastAsia"/>
        </w:rPr>
        <w:t>后台服务。</w:t>
      </w:r>
    </w:p>
    <w:p w:rsidR="00715499" w:rsidRDefault="006D4483">
      <w:pPr>
        <w:pStyle w:val="a0"/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后台服务接收到</w:t>
      </w:r>
      <w:r>
        <w:rPr>
          <w:rFonts w:hint="eastAsia"/>
        </w:rPr>
        <w:t>Token</w:t>
      </w:r>
      <w:r>
        <w:rPr>
          <w:rFonts w:hint="eastAsia"/>
        </w:rPr>
        <w:t>后，再携带这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APPID</w:t>
      </w:r>
      <w:r>
        <w:rPr>
          <w:rFonts w:hint="eastAsia"/>
        </w:rPr>
        <w:t>（用于区分不同</w:t>
      </w:r>
      <w:r>
        <w:rPr>
          <w:rFonts w:hint="eastAsia"/>
        </w:rPr>
        <w:t>Web</w:t>
      </w:r>
      <w:r>
        <w:rPr>
          <w:rFonts w:hint="eastAsia"/>
        </w:rPr>
        <w:t>应用）、</w:t>
      </w:r>
      <w:r>
        <w:rPr>
          <w:rFonts w:hint="eastAsia"/>
        </w:rPr>
        <w:t>UserName</w:t>
      </w:r>
      <w:r>
        <w:rPr>
          <w:rFonts w:hint="eastAsia"/>
        </w:rPr>
        <w:t>去访问</w:t>
      </w:r>
      <w:r>
        <w:rPr>
          <w:rFonts w:hint="eastAsia"/>
        </w:rPr>
        <w:t>Login/IAM</w:t>
      </w:r>
      <w:r>
        <w:rPr>
          <w:rFonts w:hint="eastAsia"/>
        </w:rPr>
        <w:t>服务，</w:t>
      </w:r>
      <w:r>
        <w:rPr>
          <w:rFonts w:hint="eastAsia"/>
        </w:rPr>
        <w:t>Login/IAM</w:t>
      </w:r>
      <w:r>
        <w:rPr>
          <w:rFonts w:hint="eastAsia"/>
        </w:rPr>
        <w:t>服务会返回</w:t>
      </w:r>
      <w:r>
        <w:rPr>
          <w:rFonts w:hint="eastAsia"/>
        </w:rPr>
        <w:t>UserID(OpenID)</w:t>
      </w:r>
      <w:r>
        <w:rPr>
          <w:rFonts w:hint="eastAsia"/>
        </w:rPr>
        <w:t>，</w:t>
      </w:r>
      <w:r>
        <w:rPr>
          <w:rFonts w:hint="eastAsia"/>
        </w:rPr>
        <w:t>session_key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715499" w:rsidRDefault="006D4483">
      <w:pPr>
        <w:pStyle w:val="a0"/>
      </w:pPr>
      <w:r>
        <w:rPr>
          <w:rFonts w:hint="eastAsia"/>
        </w:rPr>
        <w:t xml:space="preserve"> </w:t>
      </w:r>
      <w:r>
        <w:rPr>
          <w:rFonts w:hint="eastAsia"/>
        </w:rPr>
        <w:t>其中：</w:t>
      </w:r>
    </w:p>
    <w:p w:rsidR="00715499" w:rsidRDefault="006D4483">
      <w:pPr>
        <w:pStyle w:val="a0"/>
        <w:numPr>
          <w:ilvl w:val="0"/>
          <w:numId w:val="8"/>
        </w:numPr>
      </w:pPr>
      <w:r>
        <w:rPr>
          <w:rFonts w:hint="eastAsia"/>
        </w:rPr>
        <w:t>UserID(OpenID)</w:t>
      </w:r>
      <w:r>
        <w:rPr>
          <w:rFonts w:hint="eastAsia"/>
        </w:rPr>
        <w:t>是用户唯一标识。</w:t>
      </w:r>
    </w:p>
    <w:p w:rsidR="00715499" w:rsidRDefault="006D4483">
      <w:pPr>
        <w:pStyle w:val="a0"/>
        <w:numPr>
          <w:ilvl w:val="0"/>
          <w:numId w:val="8"/>
        </w:numPr>
      </w:pPr>
      <w:r>
        <w:rPr>
          <w:rFonts w:hint="eastAsia"/>
        </w:rPr>
        <w:t>Session_key</w:t>
      </w:r>
      <w:r>
        <w:rPr>
          <w:rFonts w:hint="eastAsia"/>
        </w:rPr>
        <w:t>是解密用的，也可以用来生产</w:t>
      </w:r>
      <w:r>
        <w:rPr>
          <w:rFonts w:hint="eastAsia"/>
        </w:rPr>
        <w:t>SessionID</w:t>
      </w:r>
      <w:r>
        <w:rPr>
          <w:rFonts w:hint="eastAsia"/>
        </w:rPr>
        <w:t>。如果是外部</w:t>
      </w:r>
      <w:r>
        <w:rPr>
          <w:rFonts w:hint="eastAsia"/>
        </w:rPr>
        <w:t>Web</w:t>
      </w:r>
      <w:r>
        <w:rPr>
          <w:rFonts w:hint="eastAsia"/>
        </w:rPr>
        <w:t>应用，可以对某些调用</w:t>
      </w:r>
      <w:r>
        <w:rPr>
          <w:rFonts w:hint="eastAsia"/>
        </w:rPr>
        <w:t xml:space="preserve"> API</w:t>
      </w:r>
      <w:r>
        <w:rPr>
          <w:rFonts w:hint="eastAsia"/>
        </w:rPr>
        <w:t>接口数据进行加密，然后用这个</w:t>
      </w:r>
      <w:r>
        <w:rPr>
          <w:rFonts w:hint="eastAsia"/>
        </w:rPr>
        <w:t>Session_key</w:t>
      </w:r>
      <w:r>
        <w:rPr>
          <w:rFonts w:hint="eastAsia"/>
        </w:rPr>
        <w:t>进行解密。</w:t>
      </w:r>
    </w:p>
    <w:p w:rsidR="00715499" w:rsidRDefault="00715499">
      <w:pPr>
        <w:pStyle w:val="a0"/>
        <w:ind w:left="840" w:firstLine="0"/>
      </w:pPr>
    </w:p>
    <w:p w:rsidR="00715499" w:rsidRDefault="006D4483">
      <w:pPr>
        <w:pStyle w:val="a0"/>
      </w:pPr>
      <w:r>
        <w:rPr>
          <w:rFonts w:hint="eastAsia"/>
        </w:rPr>
        <w:t>当</w:t>
      </w:r>
      <w:r>
        <w:rPr>
          <w:rFonts w:hint="eastAsia"/>
        </w:rPr>
        <w:t>Web</w:t>
      </w:r>
      <w:r>
        <w:rPr>
          <w:rFonts w:hint="eastAsia"/>
        </w:rPr>
        <w:t>后台服务器拿到</w:t>
      </w:r>
      <w:r>
        <w:rPr>
          <w:rFonts w:hint="eastAsia"/>
        </w:rPr>
        <w:t>Login/IAM</w:t>
      </w:r>
      <w:r>
        <w:rPr>
          <w:rFonts w:hint="eastAsia"/>
        </w:rPr>
        <w:t>返回的</w:t>
      </w:r>
      <w:r>
        <w:rPr>
          <w:rFonts w:hint="eastAsia"/>
        </w:rPr>
        <w:t>UserID</w:t>
      </w:r>
      <w:r>
        <w:rPr>
          <w:rFonts w:hint="eastAsia"/>
        </w:rPr>
        <w:t>，</w:t>
      </w:r>
      <w:r>
        <w:rPr>
          <w:rFonts w:hint="eastAsia"/>
        </w:rPr>
        <w:t>Session_key</w:t>
      </w:r>
      <w:r>
        <w:rPr>
          <w:rFonts w:hint="eastAsia"/>
        </w:rPr>
        <w:t>后，会自己生成一个</w:t>
      </w:r>
      <w:r>
        <w:rPr>
          <w:rFonts w:hint="eastAsia"/>
        </w:rPr>
        <w:t xml:space="preserve">SessionID </w:t>
      </w:r>
      <w:r>
        <w:rPr>
          <w:rFonts w:hint="eastAsia"/>
        </w:rPr>
        <w:t>。然后把这个</w:t>
      </w:r>
      <w:r>
        <w:rPr>
          <w:rFonts w:hint="eastAsia"/>
        </w:rPr>
        <w:t>SessionID</w:t>
      </w:r>
      <w:r>
        <w:rPr>
          <w:rFonts w:hint="eastAsia"/>
        </w:rPr>
        <w:t>返回给</w:t>
      </w:r>
      <w:r>
        <w:rPr>
          <w:rFonts w:hint="eastAsia"/>
        </w:rPr>
        <w:t>Web</w:t>
      </w:r>
      <w:r>
        <w:rPr>
          <w:rFonts w:hint="eastAsia"/>
        </w:rPr>
        <w:t>前台，并且在服务器的</w:t>
      </w:r>
      <w:r>
        <w:rPr>
          <w:rFonts w:hint="eastAsia"/>
        </w:rPr>
        <w:t>session</w:t>
      </w:r>
      <w:r>
        <w:rPr>
          <w:rFonts w:hint="eastAsia"/>
        </w:rPr>
        <w:t>中存入以</w:t>
      </w:r>
      <w:r>
        <w:rPr>
          <w:rFonts w:hint="eastAsia"/>
        </w:rPr>
        <w:t>SessionID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UserID+Session_key</w:t>
      </w:r>
      <w:r>
        <w:rPr>
          <w:rFonts w:hint="eastAsia"/>
        </w:rPr>
        <w:t>为</w:t>
      </w:r>
      <w:r>
        <w:rPr>
          <w:rFonts w:hint="eastAsia"/>
        </w:rPr>
        <w:t>value</w:t>
      </w:r>
      <w:r>
        <w:rPr>
          <w:rFonts w:hint="eastAsia"/>
        </w:rPr>
        <w:t>的数据。</w:t>
      </w:r>
    </w:p>
    <w:p w:rsidR="00715499" w:rsidRDefault="006D4483">
      <w:pPr>
        <w:pStyle w:val="a0"/>
        <w:ind w:firstLine="0"/>
      </w:pPr>
      <w:r>
        <w:rPr>
          <w:rFonts w:hint="eastAsia"/>
        </w:rPr>
        <w:t xml:space="preserve"> </w:t>
      </w:r>
    </w:p>
    <w:p w:rsidR="00715499" w:rsidRDefault="006D4483">
      <w:pPr>
        <w:pStyle w:val="a0"/>
        <w:ind w:firstLine="0"/>
      </w:pPr>
      <w:r>
        <w:rPr>
          <w:rFonts w:hint="eastAsia"/>
        </w:rPr>
        <w:t>Web</w:t>
      </w:r>
      <w:r>
        <w:rPr>
          <w:rFonts w:hint="eastAsia"/>
        </w:rPr>
        <w:t>前台收到这个</w:t>
      </w:r>
      <w:r>
        <w:rPr>
          <w:rFonts w:hint="eastAsia"/>
        </w:rPr>
        <w:t>SessionID</w:t>
      </w:r>
      <w:r>
        <w:rPr>
          <w:rFonts w:hint="eastAsia"/>
        </w:rPr>
        <w:t>后，保存起来，后续的</w:t>
      </w:r>
      <w:r>
        <w:rPr>
          <w:rFonts w:hint="eastAsia"/>
        </w:rPr>
        <w:t>Web</w:t>
      </w:r>
      <w:r>
        <w:rPr>
          <w:rFonts w:hint="eastAsia"/>
        </w:rPr>
        <w:t>请求需要带上这个</w:t>
      </w:r>
      <w:r>
        <w:rPr>
          <w:rFonts w:hint="eastAsia"/>
        </w:rPr>
        <w:t>SessionID</w:t>
      </w:r>
      <w:r>
        <w:rPr>
          <w:rFonts w:hint="eastAsia"/>
        </w:rPr>
        <w:t>，作为认证用。</w:t>
      </w:r>
    </w:p>
    <w:p w:rsidR="00715499" w:rsidRDefault="006D4483" w:rsidP="009E55F2">
      <w:pPr>
        <w:pStyle w:val="a0"/>
        <w:ind w:firstLine="0"/>
      </w:pPr>
      <w:r>
        <w:rPr>
          <w:rFonts w:hint="eastAsia"/>
        </w:rPr>
        <w:t xml:space="preserve"> </w:t>
      </w:r>
    </w:p>
    <w:p w:rsidR="00715499" w:rsidRDefault="006D4483">
      <w:pPr>
        <w:pStyle w:val="2"/>
      </w:pPr>
      <w:bookmarkStart w:id="23" w:name="_Toc25918967"/>
      <w:r>
        <w:rPr>
          <w:rFonts w:hint="eastAsia"/>
        </w:rPr>
        <w:t>QM</w:t>
      </w:r>
      <w:r>
        <w:rPr>
          <w:rFonts w:hint="eastAsia"/>
        </w:rPr>
        <w:t>获取</w:t>
      </w:r>
      <w:r>
        <w:rPr>
          <w:rFonts w:hint="eastAsia"/>
        </w:rPr>
        <w:t>OpenID</w:t>
      </w:r>
      <w:bookmarkEnd w:id="23"/>
    </w:p>
    <w:p w:rsidR="00715499" w:rsidRDefault="00715499">
      <w:pPr>
        <w:pStyle w:val="a0"/>
      </w:pPr>
    </w:p>
    <w:p w:rsidR="00715499" w:rsidRDefault="006D4483">
      <w:pPr>
        <w:pStyle w:val="a0"/>
        <w:ind w:left="840" w:firstLine="0"/>
        <w:jc w:val="center"/>
      </w:pPr>
      <w:r>
        <w:rPr>
          <w:rFonts w:hint="eastAsia"/>
        </w:rPr>
        <w:object w:dxaOrig="4785" w:dyaOrig="4829">
          <v:shape id="_x0000_i1027" type="#_x0000_t75" alt="" style="width:239.3pt;height:241.35pt" o:ole="">
            <v:imagedata r:id="rId16" o:title=""/>
            <o:lock v:ext="edit" aspectratio="f"/>
          </v:shape>
          <o:OLEObject Type="Embed" ProgID="Visio.Drawing.15" ShapeID="_x0000_i1027" DrawAspect="Content" ObjectID="_1636531844" r:id="rId17"/>
        </w:object>
      </w:r>
    </w:p>
    <w:p w:rsidR="00715499" w:rsidRDefault="006D4483">
      <w:pPr>
        <w:pStyle w:val="a0"/>
      </w:pPr>
      <w:r>
        <w:rPr>
          <w:rFonts w:hint="eastAsia"/>
        </w:rPr>
        <w:t>QM</w:t>
      </w:r>
      <w:r>
        <w:rPr>
          <w:rFonts w:hint="eastAsia"/>
        </w:rPr>
        <w:t>需要和客户端本地总线建立链接。</w:t>
      </w:r>
    </w:p>
    <w:p w:rsidR="00715499" w:rsidRDefault="006D4483">
      <w:pPr>
        <w:pStyle w:val="a0"/>
      </w:pPr>
      <w:r>
        <w:rPr>
          <w:rFonts w:hint="eastAsia"/>
        </w:rPr>
        <w:t>QM</w:t>
      </w:r>
      <w:r>
        <w:rPr>
          <w:rFonts w:hint="eastAsia"/>
        </w:rPr>
        <w:t>调用</w:t>
      </w:r>
      <w:r>
        <w:rPr>
          <w:rFonts w:hint="eastAsia"/>
        </w:rPr>
        <w:t>GetOpenID</w:t>
      </w:r>
      <w:r>
        <w:rPr>
          <w:rFonts w:hint="eastAsia"/>
        </w:rPr>
        <w:t>方法向总线发请求。</w:t>
      </w:r>
    </w:p>
    <w:p w:rsidR="00715499" w:rsidRDefault="006D4483">
      <w:pPr>
        <w:pStyle w:val="a0"/>
      </w:pPr>
      <w:r>
        <w:rPr>
          <w:rFonts w:hint="eastAsia"/>
        </w:rPr>
        <w:t>总线把请求传递给</w:t>
      </w:r>
      <w:r>
        <w:rPr>
          <w:rFonts w:hint="eastAsia"/>
        </w:rPr>
        <w:t>QB</w:t>
      </w:r>
      <w:r>
        <w:rPr>
          <w:rFonts w:hint="eastAsia"/>
        </w:rPr>
        <w:t>，</w:t>
      </w:r>
      <w:r>
        <w:rPr>
          <w:rFonts w:hint="eastAsia"/>
        </w:rPr>
        <w:t>QB</w:t>
      </w:r>
      <w:r>
        <w:rPr>
          <w:rFonts w:hint="eastAsia"/>
        </w:rPr>
        <w:t>用户提示用户，是否允许授权</w:t>
      </w:r>
      <w:r>
        <w:rPr>
          <w:rFonts w:hint="eastAsia"/>
        </w:rPr>
        <w:t>QM</w:t>
      </w:r>
      <w:r>
        <w:rPr>
          <w:rFonts w:hint="eastAsia"/>
        </w:rPr>
        <w:t>获取</w:t>
      </w:r>
      <w:r>
        <w:rPr>
          <w:rFonts w:hint="eastAsia"/>
        </w:rPr>
        <w:t>OpenID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如果允许则将</w:t>
      </w:r>
      <w:r>
        <w:rPr>
          <w:rFonts w:hint="eastAsia"/>
        </w:rPr>
        <w:t>OpenID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通过总线返回给</w:t>
      </w:r>
      <w:r>
        <w:rPr>
          <w:rFonts w:hint="eastAsia"/>
        </w:rPr>
        <w:t>QM</w:t>
      </w:r>
      <w:r>
        <w:rPr>
          <w:rFonts w:hint="eastAsia"/>
        </w:rPr>
        <w:t>。</w:t>
      </w:r>
      <w:r>
        <w:rPr>
          <w:rFonts w:hint="eastAsia"/>
        </w:rPr>
        <w:t>QM</w:t>
      </w:r>
      <w:r>
        <w:rPr>
          <w:rFonts w:hint="eastAsia"/>
        </w:rPr>
        <w:t>可以拿着</w:t>
      </w:r>
      <w:r>
        <w:rPr>
          <w:rFonts w:hint="eastAsia"/>
        </w:rPr>
        <w:t>OpenID</w:t>
      </w:r>
      <w:r>
        <w:rPr>
          <w:rFonts w:hint="eastAsia"/>
        </w:rPr>
        <w:t>和</w:t>
      </w:r>
      <w:r>
        <w:rPr>
          <w:rFonts w:hint="eastAsia"/>
        </w:rPr>
        <w:t xml:space="preserve">Token </w:t>
      </w:r>
      <w:r>
        <w:rPr>
          <w:rFonts w:hint="eastAsia"/>
        </w:rPr>
        <w:t>向</w:t>
      </w:r>
      <w:r>
        <w:rPr>
          <w:rFonts w:hint="eastAsia"/>
        </w:rPr>
        <w:t>QM</w:t>
      </w:r>
      <w:r>
        <w:rPr>
          <w:rFonts w:hint="eastAsia"/>
        </w:rPr>
        <w:t>的后台进行登陆。</w:t>
      </w:r>
    </w:p>
    <w:p w:rsidR="00715499" w:rsidRDefault="00715499" w:rsidP="009E55F2">
      <w:pPr>
        <w:pStyle w:val="a0"/>
        <w:ind w:firstLine="0"/>
      </w:pPr>
    </w:p>
    <w:p w:rsidR="00715499" w:rsidRDefault="008E11C3">
      <w:pPr>
        <w:pStyle w:val="1"/>
      </w:pPr>
      <w:bookmarkStart w:id="24" w:name="_Toc25918968"/>
      <w:r>
        <w:rPr>
          <w:rFonts w:hint="eastAsia"/>
        </w:rPr>
        <w:t>接口调用与协议说明</w:t>
      </w:r>
      <w:bookmarkEnd w:id="24"/>
    </w:p>
    <w:p w:rsidR="00715499" w:rsidRDefault="006D4483">
      <w:pPr>
        <w:pStyle w:val="2"/>
      </w:pPr>
      <w:bookmarkStart w:id="25" w:name="_Toc25918969"/>
      <w:r>
        <w:rPr>
          <w:rFonts w:hint="eastAsia"/>
        </w:rPr>
        <w:t>接口</w:t>
      </w:r>
      <w:r>
        <w:t>调用</w:t>
      </w:r>
      <w:r>
        <w:rPr>
          <w:rFonts w:hint="eastAsia"/>
        </w:rPr>
        <w:t>时序</w:t>
      </w:r>
      <w:r>
        <w:t>图</w:t>
      </w:r>
      <w:bookmarkEnd w:id="25"/>
    </w:p>
    <w:p w:rsidR="00715499" w:rsidRDefault="00715499" w:rsidP="008D7877">
      <w:pPr>
        <w:pStyle w:val="a0"/>
        <w:ind w:firstLine="0"/>
      </w:pPr>
    </w:p>
    <w:p w:rsidR="00715499" w:rsidRDefault="009E55F2" w:rsidP="008D7877">
      <w:pPr>
        <w:pStyle w:val="a0"/>
        <w:ind w:firstLine="0"/>
      </w:pPr>
      <w:r>
        <w:object w:dxaOrig="10366" w:dyaOrig="8521">
          <v:shape id="_x0000_i1028" type="#_x0000_t75" style="width:415.25pt;height:341.25pt" o:ole="">
            <v:imagedata r:id="rId18" o:title=""/>
          </v:shape>
          <o:OLEObject Type="Embed" ProgID="Visio.Drawing.15" ShapeID="_x0000_i1028" DrawAspect="Content" ObjectID="_1636531845" r:id="rId19"/>
        </w:object>
      </w:r>
    </w:p>
    <w:p w:rsidR="00715499" w:rsidRDefault="00715499">
      <w:bookmarkStart w:id="26" w:name="_Toc309204793"/>
    </w:p>
    <w:p w:rsidR="00715499" w:rsidRDefault="009F1271" w:rsidP="008E11C3">
      <w:pPr>
        <w:pStyle w:val="2"/>
      </w:pPr>
      <w:bookmarkStart w:id="27" w:name="_Toc25918970"/>
      <w:bookmarkEnd w:id="26"/>
      <w:r>
        <w:t>接口协议图</w:t>
      </w:r>
      <w:bookmarkEnd w:id="27"/>
    </w:p>
    <w:p w:rsidR="009F1271" w:rsidRDefault="009F1271" w:rsidP="009F1271">
      <w:pPr>
        <w:pStyle w:val="a0"/>
        <w:ind w:firstLine="0"/>
      </w:pPr>
    </w:p>
    <w:p w:rsidR="009F1271" w:rsidRDefault="003A3339" w:rsidP="009F1271">
      <w:pPr>
        <w:pStyle w:val="a0"/>
        <w:ind w:firstLine="0"/>
      </w:pPr>
      <w:r>
        <w:object w:dxaOrig="15466" w:dyaOrig="10966">
          <v:shape id="_x0000_i1029" type="#_x0000_t75" style="width:415.25pt;height:294.6pt" o:ole="">
            <v:imagedata r:id="rId20" o:title=""/>
          </v:shape>
          <o:OLEObject Type="Embed" ProgID="Visio.Drawing.15" ShapeID="_x0000_i1029" DrawAspect="Content" ObjectID="_1636531846" r:id="rId21"/>
        </w:object>
      </w:r>
    </w:p>
    <w:p w:rsidR="009F1271" w:rsidRDefault="009F1271" w:rsidP="009F1271">
      <w:pPr>
        <w:pStyle w:val="a0"/>
        <w:ind w:firstLine="0"/>
      </w:pPr>
    </w:p>
    <w:p w:rsidR="001608FA" w:rsidRDefault="001608FA" w:rsidP="007F310C">
      <w:pPr>
        <w:pStyle w:val="2"/>
      </w:pPr>
      <w:bookmarkStart w:id="28" w:name="_Toc25918971"/>
      <w:r>
        <w:rPr>
          <w:rFonts w:hint="eastAsia"/>
        </w:rPr>
        <w:t>协议说明</w:t>
      </w:r>
      <w:bookmarkEnd w:id="28"/>
    </w:p>
    <w:p w:rsidR="001608FA" w:rsidRDefault="001608FA" w:rsidP="001608FA">
      <w:pPr>
        <w:pStyle w:val="a0"/>
        <w:ind w:firstLine="0"/>
      </w:pPr>
    </w:p>
    <w:p w:rsidR="001608FA" w:rsidRDefault="001608FA" w:rsidP="001608FA">
      <w:pPr>
        <w:pStyle w:val="a0"/>
        <w:ind w:firstLine="0"/>
      </w:pPr>
      <w:r>
        <w:rPr>
          <w:rFonts w:hint="eastAsia"/>
        </w:rPr>
        <w:t>1.</w:t>
      </w:r>
      <w:r w:rsidR="00A156E9">
        <w:t xml:space="preserve"> </w:t>
      </w:r>
      <w:r>
        <w:t>单点登录服务工作时与多种角色之间产生数据交互</w:t>
      </w:r>
      <w:r>
        <w:rPr>
          <w:rFonts w:hint="eastAsia"/>
        </w:rPr>
        <w:t>，</w:t>
      </w:r>
      <w:r>
        <w:t>这些角色有</w:t>
      </w:r>
      <w:r>
        <w:t>QB</w:t>
      </w:r>
      <w:r>
        <w:rPr>
          <w:rFonts w:hint="eastAsia"/>
        </w:rPr>
        <w:t>、</w:t>
      </w:r>
      <w:r>
        <w:t>QM</w:t>
      </w:r>
      <w:r>
        <w:rPr>
          <w:rFonts w:hint="eastAsia"/>
        </w:rPr>
        <w:t>、</w:t>
      </w:r>
      <w:r>
        <w:t>Excel</w:t>
      </w:r>
      <w:r>
        <w:t>等客户端</w:t>
      </w:r>
      <w:r>
        <w:rPr>
          <w:rFonts w:hint="eastAsia"/>
        </w:rPr>
        <w:t>，</w:t>
      </w:r>
      <w:r>
        <w:t>DDS Server</w:t>
      </w:r>
      <w:r>
        <w:rPr>
          <w:rFonts w:hint="eastAsia"/>
        </w:rPr>
        <w:t>，</w:t>
      </w:r>
      <w:r>
        <w:t>网关服务</w:t>
      </w:r>
      <w:r>
        <w:rPr>
          <w:rFonts w:hint="eastAsia"/>
        </w:rPr>
        <w:t>，</w:t>
      </w:r>
      <w:r>
        <w:t>QB Web</w:t>
      </w:r>
      <w:r>
        <w:rPr>
          <w:rFonts w:hint="eastAsia"/>
        </w:rPr>
        <w:t>，</w:t>
      </w:r>
      <w:r>
        <w:t>数据源服务等</w:t>
      </w:r>
      <w:r>
        <w:rPr>
          <w:rFonts w:hint="eastAsia"/>
        </w:rPr>
        <w:t>。</w:t>
      </w:r>
    </w:p>
    <w:p w:rsidR="001608FA" w:rsidRDefault="001608FA" w:rsidP="001608FA">
      <w:pPr>
        <w:pStyle w:val="a0"/>
        <w:ind w:firstLine="0"/>
      </w:pPr>
      <w:r>
        <w:t>2.</w:t>
      </w:r>
      <w:r w:rsidR="00A156E9">
        <w:t xml:space="preserve"> </w:t>
      </w:r>
      <w:r>
        <w:t>与各个角色间交互所使用的通信协议也不尽相同</w:t>
      </w:r>
      <w:r>
        <w:rPr>
          <w:rFonts w:hint="eastAsia"/>
        </w:rPr>
        <w:t>，目前涉及的通信协议主要有三种：</w:t>
      </w:r>
      <w:r>
        <w:rPr>
          <w:rFonts w:hint="eastAsia"/>
        </w:rPr>
        <w:t>lava</w:t>
      </w:r>
      <w:r>
        <w:t xml:space="preserve"> box</w:t>
      </w:r>
      <w:r>
        <w:rPr>
          <w:rFonts w:hint="eastAsia"/>
        </w:rPr>
        <w:t>、</w:t>
      </w:r>
      <w:r>
        <w:t>msgbus</w:t>
      </w:r>
      <w:r>
        <w:t>以及</w:t>
      </w:r>
      <w:r>
        <w:t>http</w:t>
      </w:r>
      <w:r>
        <w:rPr>
          <w:rFonts w:hint="eastAsia"/>
        </w:rPr>
        <w:t>。</w:t>
      </w:r>
    </w:p>
    <w:p w:rsidR="00A156E9" w:rsidRDefault="00A156E9" w:rsidP="001608FA">
      <w:pPr>
        <w:pStyle w:val="a0"/>
        <w:ind w:firstLine="0"/>
      </w:pPr>
      <w:r>
        <w:t>3. lava box</w:t>
      </w:r>
      <w:r>
        <w:t>与</w:t>
      </w:r>
      <w:r>
        <w:t>msgbus</w:t>
      </w:r>
      <w:r>
        <w:t>为我司私有协议</w:t>
      </w:r>
      <w:r>
        <w:rPr>
          <w:rFonts w:hint="eastAsia"/>
        </w:rPr>
        <w:t>，</w:t>
      </w:r>
      <w:r>
        <w:t>http</w:t>
      </w:r>
      <w:r>
        <w:t>主要使用</w:t>
      </w:r>
      <w:r>
        <w:t>post</w:t>
      </w:r>
      <w:r>
        <w:t>方式且以</w:t>
      </w:r>
      <w:r>
        <w:rPr>
          <w:rFonts w:hint="eastAsia"/>
        </w:rPr>
        <w:t>application/</w:t>
      </w:r>
      <w:r>
        <w:t>json</w:t>
      </w:r>
      <w:r>
        <w:t>的格式交互数据</w:t>
      </w:r>
      <w:r>
        <w:rPr>
          <w:rFonts w:hint="eastAsia"/>
        </w:rPr>
        <w:t>。</w:t>
      </w:r>
    </w:p>
    <w:p w:rsidR="00A156E9" w:rsidRDefault="00A156E9" w:rsidP="001608FA">
      <w:pPr>
        <w:pStyle w:val="a0"/>
        <w:ind w:firstLine="0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有关</w:t>
      </w:r>
      <w:r>
        <w:rPr>
          <w:rFonts w:hint="eastAsia"/>
        </w:rPr>
        <w:t>lava</w:t>
      </w:r>
      <w:r>
        <w:t xml:space="preserve"> box</w:t>
      </w:r>
      <w:r>
        <w:t>的接入方式请参考</w:t>
      </w:r>
      <w:r>
        <w:t>lava box</w:t>
      </w:r>
      <w:r>
        <w:t>提供的相关文档</w:t>
      </w:r>
      <w:r>
        <w:rPr>
          <w:rFonts w:hint="eastAsia"/>
        </w:rPr>
        <w:t>。</w:t>
      </w:r>
    </w:p>
    <w:p w:rsidR="00A156E9" w:rsidRDefault="00A156E9" w:rsidP="001608FA">
      <w:pPr>
        <w:pStyle w:val="a0"/>
        <w:ind w:firstLine="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有关</w:t>
      </w:r>
      <w:r>
        <w:rPr>
          <w:rFonts w:hint="eastAsia"/>
        </w:rPr>
        <w:t>msgbus</w:t>
      </w:r>
      <w:r>
        <w:rPr>
          <w:rFonts w:hint="eastAsia"/>
        </w:rPr>
        <w:t>的接入方式请参考</w:t>
      </w:r>
      <w:r>
        <w:rPr>
          <w:rFonts w:hint="eastAsia"/>
        </w:rPr>
        <w:t>iam</w:t>
      </w:r>
      <w:r>
        <w:rPr>
          <w:rFonts w:hint="eastAsia"/>
        </w:rPr>
        <w:t>项目提供的</w:t>
      </w:r>
      <w:r>
        <w:rPr>
          <w:rFonts w:hint="eastAsia"/>
        </w:rPr>
        <w:t>demo</w:t>
      </w:r>
      <w:r>
        <w:rPr>
          <w:rFonts w:hint="eastAsia"/>
        </w:rPr>
        <w:t>代码。</w:t>
      </w:r>
    </w:p>
    <w:p w:rsidR="00A156E9" w:rsidRPr="00A156E9" w:rsidRDefault="00A156E9" w:rsidP="001608FA">
      <w:pPr>
        <w:pStyle w:val="a0"/>
        <w:ind w:firstLine="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http</w:t>
      </w:r>
      <w:r>
        <w:t xml:space="preserve"> post</w:t>
      </w:r>
      <w:r>
        <w:t>接入方式为标准协议</w:t>
      </w:r>
      <w:r>
        <w:rPr>
          <w:rFonts w:hint="eastAsia"/>
        </w:rPr>
        <w:t>，</w:t>
      </w:r>
      <w:r>
        <w:t>此处不再说明</w:t>
      </w:r>
      <w:r>
        <w:rPr>
          <w:rFonts w:hint="eastAsia"/>
        </w:rPr>
        <w:t>。</w:t>
      </w:r>
    </w:p>
    <w:p w:rsidR="001608FA" w:rsidRPr="00A156E9" w:rsidRDefault="001608FA" w:rsidP="001608FA">
      <w:pPr>
        <w:pStyle w:val="a0"/>
        <w:ind w:firstLine="0"/>
      </w:pPr>
    </w:p>
    <w:p w:rsidR="00715499" w:rsidRDefault="006D4483">
      <w:pPr>
        <w:pStyle w:val="1"/>
      </w:pPr>
      <w:bookmarkStart w:id="29" w:name="_Toc25918972"/>
      <w:r>
        <w:rPr>
          <w:rFonts w:hint="eastAsia"/>
        </w:rPr>
        <w:t>接口及</w:t>
      </w:r>
      <w:r>
        <w:t>参数</w:t>
      </w:r>
      <w:r w:rsidR="00CD07DA">
        <w:t>设计</w:t>
      </w:r>
      <w:bookmarkEnd w:id="29"/>
    </w:p>
    <w:p w:rsidR="00715499" w:rsidRDefault="006D4483">
      <w:pPr>
        <w:pStyle w:val="2"/>
      </w:pPr>
      <w:bookmarkStart w:id="30" w:name="_Toc25918973"/>
      <w:r>
        <w:rPr>
          <w:rFonts w:hint="eastAsia"/>
        </w:rPr>
        <w:t>客户端通用接口</w:t>
      </w:r>
      <w:bookmarkEnd w:id="30"/>
    </w:p>
    <w:p w:rsidR="00715499" w:rsidRDefault="006D4483">
      <w:pPr>
        <w:pStyle w:val="a0"/>
      </w:pPr>
      <w:r>
        <w:rPr>
          <w:rFonts w:hint="eastAsia"/>
        </w:rPr>
        <w:t>下面的两个接口是在客户端网络层需要实现的基础</w:t>
      </w:r>
      <w:r>
        <w:rPr>
          <w:rFonts w:hint="eastAsia"/>
        </w:rPr>
        <w:t>API</w:t>
      </w:r>
      <w:r>
        <w:rPr>
          <w:rFonts w:hint="eastAsia"/>
        </w:rPr>
        <w:t>接口，详细见</w:t>
      </w:r>
      <w:r>
        <w:rPr>
          <w:rFonts w:hint="eastAsia"/>
        </w:rPr>
        <w:t>DDS API</w:t>
      </w:r>
      <w:r>
        <w:rPr>
          <w:rFonts w:hint="eastAsia"/>
        </w:rPr>
        <w:t>设计文档或</w:t>
      </w:r>
      <w:r>
        <w:rPr>
          <w:rFonts w:hint="eastAsia"/>
        </w:rPr>
        <w:t xml:space="preserve">GW 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。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6"/>
        <w:gridCol w:w="6220"/>
      </w:tblGrid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SetProxy</w:t>
            </w:r>
          </w:p>
        </w:tc>
      </w:tr>
      <w:tr w:rsidR="00715499">
        <w:tc>
          <w:tcPr>
            <w:tcW w:w="2076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20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设置</w:t>
            </w:r>
            <w:r>
              <w:rPr>
                <w:rFonts w:ascii="宋体" w:hAnsi="宋体"/>
              </w:rPr>
              <w:t>代理登</w:t>
            </w:r>
            <w:r>
              <w:rPr>
                <w:rFonts w:ascii="宋体" w:hAnsi="宋体" w:hint="eastAsia"/>
              </w:rPr>
              <w:t>录连接</w:t>
            </w:r>
            <w:r>
              <w:rPr>
                <w:rFonts w:ascii="宋体" w:hAnsi="宋体"/>
              </w:rPr>
              <w:t>TCP</w:t>
            </w:r>
            <w:r>
              <w:rPr>
                <w:rFonts w:ascii="宋体" w:hAnsi="宋体" w:hint="eastAsia"/>
              </w:rPr>
              <w:t>的</w:t>
            </w:r>
            <w:r>
              <w:rPr>
                <w:rFonts w:ascii="宋体" w:hAnsi="宋体"/>
              </w:rPr>
              <w:t>方式</w:t>
            </w: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输入参数</w:t>
            </w:r>
          </w:p>
        </w:tc>
      </w:tr>
      <w:tr w:rsidR="00715499">
        <w:tc>
          <w:tcPr>
            <w:tcW w:w="2076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proxy</w:t>
            </w:r>
          </w:p>
        </w:tc>
        <w:tc>
          <w:tcPr>
            <w:tcW w:w="6220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指向</w:t>
            </w:r>
            <w:r>
              <w:rPr>
                <w:rFonts w:ascii="宋体" w:hAnsi="宋体"/>
              </w:rPr>
              <w:t>proxy结构体指针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715499">
        <w:trPr>
          <w:trHeight w:val="56"/>
        </w:trPr>
        <w:tc>
          <w:tcPr>
            <w:tcW w:w="2076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6220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返回值</w:t>
            </w:r>
          </w:p>
        </w:tc>
      </w:tr>
      <w:tr w:rsidR="00715499">
        <w:trPr>
          <w:trHeight w:val="56"/>
        </w:trPr>
        <w:tc>
          <w:tcPr>
            <w:tcW w:w="2076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b/>
                <w:kern w:val="0"/>
                <w:sz w:val="19"/>
                <w:szCs w:val="19"/>
              </w:rPr>
              <w:t>void</w:t>
            </w:r>
          </w:p>
        </w:tc>
        <w:tc>
          <w:tcPr>
            <w:tcW w:w="6220" w:type="dxa"/>
            <w:shd w:val="clear" w:color="auto" w:fill="auto"/>
          </w:tcPr>
          <w:p w:rsidR="00715499" w:rsidRDefault="00715499"/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备注：</w:t>
            </w:r>
          </w:p>
        </w:tc>
      </w:tr>
    </w:tbl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6214"/>
      </w:tblGrid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Connect</w:t>
            </w:r>
          </w:p>
        </w:tc>
      </w:tr>
      <w:tr w:rsidR="00715499">
        <w:tc>
          <w:tcPr>
            <w:tcW w:w="2082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14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</w:t>
            </w:r>
            <w:r>
              <w:rPr>
                <w:rFonts w:ascii="宋体" w:hAnsi="宋体"/>
              </w:rPr>
              <w:t>建立与IAM服务器之间的TCP连接</w:t>
            </w: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输入参数</w:t>
            </w:r>
          </w:p>
        </w:tc>
      </w:tr>
      <w:tr w:rsidR="00715499">
        <w:tc>
          <w:tcPr>
            <w:tcW w:w="2082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ip_addr</w:t>
            </w:r>
          </w:p>
        </w:tc>
        <w:tc>
          <w:tcPr>
            <w:tcW w:w="6214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服务器ip</w:t>
            </w:r>
          </w:p>
        </w:tc>
      </w:tr>
      <w:tr w:rsidR="00715499">
        <w:tc>
          <w:tcPr>
            <w:tcW w:w="2082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port</w:t>
            </w:r>
          </w:p>
        </w:tc>
        <w:tc>
          <w:tcPr>
            <w:tcW w:w="6214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服务器</w:t>
            </w:r>
            <w:r>
              <w:rPr>
                <w:rFonts w:ascii="宋体" w:hAnsi="宋体" w:hint="eastAsia"/>
              </w:rPr>
              <w:t>监听</w:t>
            </w:r>
            <w:r>
              <w:rPr>
                <w:rFonts w:ascii="宋体" w:hAnsi="宋体"/>
              </w:rPr>
              <w:t>端口号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输出</w:t>
            </w:r>
            <w:r>
              <w:t>参数</w:t>
            </w:r>
          </w:p>
        </w:tc>
      </w:tr>
      <w:tr w:rsidR="00715499">
        <w:trPr>
          <w:trHeight w:val="56"/>
        </w:trPr>
        <w:tc>
          <w:tcPr>
            <w:tcW w:w="2082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6214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返回值</w:t>
            </w:r>
          </w:p>
        </w:tc>
      </w:tr>
      <w:tr w:rsidR="00715499">
        <w:trPr>
          <w:trHeight w:val="56"/>
        </w:trPr>
        <w:tc>
          <w:tcPr>
            <w:tcW w:w="2082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b/>
                <w:kern w:val="0"/>
                <w:sz w:val="19"/>
                <w:szCs w:val="19"/>
              </w:rPr>
              <w:t>bool</w:t>
            </w:r>
          </w:p>
        </w:tc>
        <w:tc>
          <w:tcPr>
            <w:tcW w:w="6214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指示</w:t>
            </w:r>
            <w:r>
              <w:t>连接是否成功</w:t>
            </w: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备注：</w:t>
            </w:r>
          </w:p>
        </w:tc>
      </w:tr>
    </w:tbl>
    <w:p w:rsidR="00715499" w:rsidRDefault="00715499">
      <w:pPr>
        <w:pStyle w:val="a0"/>
        <w:ind w:firstLine="0"/>
      </w:pPr>
    </w:p>
    <w:p w:rsidR="00715499" w:rsidRDefault="00715499">
      <w:pPr>
        <w:pStyle w:val="a0"/>
        <w:ind w:firstLine="0"/>
      </w:pPr>
    </w:p>
    <w:p w:rsidR="00715499" w:rsidRDefault="006D4483">
      <w:pPr>
        <w:pStyle w:val="2"/>
      </w:pPr>
      <w:bookmarkStart w:id="31" w:name="_Toc25918974"/>
      <w:r>
        <w:rPr>
          <w:rFonts w:hint="eastAsia"/>
        </w:rPr>
        <w:t>IAM/Login</w:t>
      </w:r>
      <w:r>
        <w:rPr>
          <w:rFonts w:hint="eastAsia"/>
        </w:rPr>
        <w:t>接口</w:t>
      </w:r>
      <w:bookmarkEnd w:id="31"/>
    </w:p>
    <w:p w:rsidR="00715499" w:rsidRDefault="00715499">
      <w:pPr>
        <w:pStyle w:val="a0"/>
        <w:ind w:firstLine="0"/>
      </w:pPr>
    </w:p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045"/>
        <w:gridCol w:w="6207"/>
      </w:tblGrid>
      <w:tr w:rsidR="00715499">
        <w:tc>
          <w:tcPr>
            <w:tcW w:w="8296" w:type="dxa"/>
            <w:gridSpan w:val="3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Login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客户端连接IAM服务器</w:t>
            </w:r>
            <w:r>
              <w:rPr>
                <w:rFonts w:ascii="宋体" w:hAnsi="宋体" w:hint="eastAsia"/>
              </w:rPr>
              <w:t>进行账号</w:t>
            </w:r>
            <w:r>
              <w:rPr>
                <w:rFonts w:ascii="宋体" w:hAnsi="宋体"/>
              </w:rPr>
              <w:t>等认证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r>
              <w:lastRenderedPageBreak/>
              <w:t>Topic</w:t>
            </w: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  <w:shd w:val="clear" w:color="auto" w:fill="BFBFBF" w:themeFill="background1" w:themeFillShade="BF"/>
              </w:rPr>
              <w:t>请求参数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账号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p</w:t>
            </w:r>
            <w:r>
              <w:rPr>
                <w:rFonts w:hint="eastAsia"/>
                <w:b/>
              </w:rPr>
              <w:t>assword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账号</w:t>
            </w:r>
            <w:r>
              <w:rPr>
                <w:rFonts w:ascii="宋体" w:hAnsi="宋体"/>
              </w:rPr>
              <w:t>密码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m</w:t>
            </w:r>
            <w:r>
              <w:rPr>
                <w:rFonts w:hint="eastAsia"/>
                <w:b/>
              </w:rPr>
              <w:t>ac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MAC地址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客户端版本号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reserve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  <w:shd w:val="clear" w:color="auto" w:fill="BFBFBF" w:themeFill="background1" w:themeFillShade="BF"/>
              </w:rPr>
              <w:t>应答</w:t>
            </w:r>
            <w:r>
              <w:rPr>
                <w:shd w:val="clear" w:color="auto" w:fill="BFBFBF" w:themeFill="background1" w:themeFillShade="BF"/>
              </w:rPr>
              <w:t>参数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</w:rPr>
              <w:t>验证通过</w:t>
            </w:r>
          </w:p>
        </w:tc>
      </w:tr>
      <w:tr w:rsidR="00715499">
        <w:trPr>
          <w:trHeight w:val="56"/>
        </w:trPr>
        <w:tc>
          <w:tcPr>
            <w:tcW w:w="1044" w:type="dxa"/>
            <w:vMerge w:val="restart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user_id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客户唯一标识码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b/>
                <w:kern w:val="0"/>
                <w:sz w:val="19"/>
                <w:szCs w:val="19"/>
              </w:rPr>
              <w:t>gw_ip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网关地址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b/>
                <w:kern w:val="0"/>
                <w:sz w:val="19"/>
                <w:szCs w:val="19"/>
              </w:rPr>
              <w:t>gw_p</w:t>
            </w:r>
            <w:r>
              <w:rPr>
                <w:rFonts w:hint="eastAsia"/>
                <w:b/>
                <w:kern w:val="0"/>
                <w:sz w:val="19"/>
                <w:szCs w:val="19"/>
              </w:rPr>
              <w:t>ort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网关端口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dds_ip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DDS地址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dds_port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DDS端口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token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Token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time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系统时间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reserve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验证失败</w:t>
            </w:r>
          </w:p>
        </w:tc>
      </w:tr>
      <w:tr w:rsidR="00715499">
        <w:trPr>
          <w:trHeight w:val="56"/>
        </w:trPr>
        <w:tc>
          <w:tcPr>
            <w:tcW w:w="1044" w:type="dxa"/>
            <w:vMerge w:val="restart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error_code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错误代码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error_msg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错误信息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715499"/>
        </w:tc>
      </w:tr>
    </w:tbl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6222"/>
      </w:tblGrid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Logout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IAM/Login客户端</w:t>
            </w:r>
            <w:r>
              <w:rPr>
                <w:rFonts w:ascii="宋体" w:hAnsi="宋体"/>
              </w:rPr>
              <w:t>登出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t>Topic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请求参数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应答</w:t>
            </w:r>
            <w:r>
              <w:t>参数</w:t>
            </w:r>
          </w:p>
        </w:tc>
      </w:tr>
      <w:tr w:rsidR="00715499">
        <w:trPr>
          <w:trHeight w:val="56"/>
        </w:trPr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</w:tbl>
    <w:p w:rsidR="00715499" w:rsidRDefault="00715499"/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6222"/>
      </w:tblGrid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BroadcastToken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IAM/Login向Gateway 和DDS广播 Token信息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t>Topic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推送参数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user_id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用户唯一ID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Token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validate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有效期，一般1分钟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应答</w:t>
            </w:r>
            <w:r>
              <w:t>参数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715499"/>
        </w:tc>
      </w:tr>
    </w:tbl>
    <w:p w:rsidR="00715499" w:rsidRDefault="00715499">
      <w:pPr>
        <w:pStyle w:val="a0"/>
      </w:pPr>
    </w:p>
    <w:p w:rsidR="00715499" w:rsidRDefault="00715499">
      <w:pPr>
        <w:pStyle w:val="a0"/>
      </w:pPr>
    </w:p>
    <w:p w:rsidR="00715499" w:rsidRDefault="006D4483">
      <w:pPr>
        <w:pStyle w:val="2"/>
      </w:pPr>
      <w:bookmarkStart w:id="32" w:name="_Toc25918975"/>
      <w:r>
        <w:t>GateWay</w:t>
      </w:r>
      <w:r>
        <w:rPr>
          <w:rFonts w:hint="eastAsia"/>
        </w:rPr>
        <w:t>接口说明</w:t>
      </w:r>
      <w:bookmarkEnd w:id="32"/>
    </w:p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045"/>
        <w:gridCol w:w="6207"/>
      </w:tblGrid>
      <w:tr w:rsidR="00715499">
        <w:tc>
          <w:tcPr>
            <w:tcW w:w="8296" w:type="dxa"/>
            <w:gridSpan w:val="3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lastRenderedPageBreak/>
              <w:t>Login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客户端连接GateWay服务器</w:t>
            </w:r>
            <w:r>
              <w:rPr>
                <w:rFonts w:ascii="宋体" w:hAnsi="宋体" w:hint="eastAsia"/>
              </w:rPr>
              <w:t>进行</w:t>
            </w:r>
            <w:r>
              <w:rPr>
                <w:rFonts w:ascii="宋体" w:hAnsi="宋体"/>
              </w:rPr>
              <w:t>Token等认证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r>
              <w:t>Topic</w:t>
            </w: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  <w:shd w:val="clear" w:color="auto" w:fill="BFBFBF" w:themeFill="background1" w:themeFillShade="BF"/>
              </w:rPr>
              <w:t>请求参数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账号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token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reserve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  <w:shd w:val="clear" w:color="auto" w:fill="BFBFBF" w:themeFill="background1" w:themeFillShade="BF"/>
              </w:rPr>
              <w:t>应答</w:t>
            </w:r>
            <w:r>
              <w:rPr>
                <w:shd w:val="clear" w:color="auto" w:fill="BFBFBF" w:themeFill="background1" w:themeFillShade="BF"/>
              </w:rPr>
              <w:t>参数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</w:rPr>
              <w:t>验证通过</w:t>
            </w:r>
          </w:p>
        </w:tc>
      </w:tr>
      <w:tr w:rsidR="00715499">
        <w:trPr>
          <w:trHeight w:val="56"/>
        </w:trPr>
        <w:tc>
          <w:tcPr>
            <w:tcW w:w="1044" w:type="dxa"/>
            <w:vMerge w:val="restart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time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系统时间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reserve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验证失败</w:t>
            </w:r>
          </w:p>
        </w:tc>
      </w:tr>
      <w:tr w:rsidR="00715499">
        <w:trPr>
          <w:trHeight w:val="56"/>
        </w:trPr>
        <w:tc>
          <w:tcPr>
            <w:tcW w:w="1044" w:type="dxa"/>
            <w:vMerge w:val="restart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error_code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错误代码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error_msg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错误信息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715499"/>
        </w:tc>
      </w:tr>
    </w:tbl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6222"/>
      </w:tblGrid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Logout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GateWay</w:t>
            </w:r>
            <w:r>
              <w:rPr>
                <w:rFonts w:ascii="宋体" w:hAnsi="宋体" w:hint="eastAsia"/>
              </w:rPr>
              <w:t>客户端</w:t>
            </w:r>
            <w:r>
              <w:rPr>
                <w:rFonts w:ascii="宋体" w:hAnsi="宋体"/>
              </w:rPr>
              <w:t>登出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t>Topic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请求参数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应答</w:t>
            </w:r>
            <w:r>
              <w:t>参数</w:t>
            </w:r>
          </w:p>
        </w:tc>
      </w:tr>
      <w:tr w:rsidR="00715499">
        <w:trPr>
          <w:trHeight w:val="56"/>
        </w:trPr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</w:tbl>
    <w:p w:rsidR="00715499" w:rsidRDefault="00715499"/>
    <w:p w:rsidR="00715499" w:rsidRDefault="006D4483">
      <w:pPr>
        <w:pStyle w:val="2"/>
      </w:pPr>
      <w:bookmarkStart w:id="33" w:name="_Toc25918976"/>
      <w:r>
        <w:rPr>
          <w:rFonts w:hint="eastAsia"/>
        </w:rPr>
        <w:t>DDS</w:t>
      </w:r>
      <w:r>
        <w:rPr>
          <w:rFonts w:hint="eastAsia"/>
        </w:rPr>
        <w:t>接口说明</w:t>
      </w:r>
      <w:bookmarkEnd w:id="33"/>
    </w:p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44"/>
        <w:gridCol w:w="1045"/>
        <w:gridCol w:w="6207"/>
      </w:tblGrid>
      <w:tr w:rsidR="00715499">
        <w:tc>
          <w:tcPr>
            <w:tcW w:w="8296" w:type="dxa"/>
            <w:gridSpan w:val="3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Login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客户端连接</w:t>
            </w:r>
            <w:r>
              <w:rPr>
                <w:rFonts w:ascii="宋体" w:hAnsi="宋体" w:hint="eastAsia"/>
              </w:rPr>
              <w:t>DDS</w:t>
            </w:r>
            <w:r>
              <w:rPr>
                <w:rFonts w:ascii="宋体" w:hAnsi="宋体"/>
              </w:rPr>
              <w:t>服务器</w:t>
            </w:r>
            <w:r>
              <w:rPr>
                <w:rFonts w:ascii="宋体" w:hAnsi="宋体" w:hint="eastAsia"/>
              </w:rPr>
              <w:t>进行</w:t>
            </w:r>
            <w:r>
              <w:rPr>
                <w:rFonts w:ascii="宋体" w:hAnsi="宋体"/>
              </w:rPr>
              <w:t>Token等认证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r>
              <w:t>Topic</w:t>
            </w: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  <w:shd w:val="clear" w:color="auto" w:fill="BFBFBF" w:themeFill="background1" w:themeFillShade="BF"/>
              </w:rPr>
              <w:t>请求参数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</w:t>
            </w:r>
            <w:r>
              <w:rPr>
                <w:rFonts w:ascii="宋体" w:hAnsi="宋体"/>
              </w:rPr>
              <w:t>账号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token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token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reserve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</w:t>
            </w:r>
          </w:p>
        </w:tc>
      </w:tr>
      <w:tr w:rsidR="00715499">
        <w:tc>
          <w:tcPr>
            <w:tcW w:w="2089" w:type="dxa"/>
            <w:gridSpan w:val="2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  <w:shd w:val="clear" w:color="auto" w:fill="BFBFBF" w:themeFill="background1" w:themeFillShade="BF"/>
              </w:rPr>
              <w:t>应答</w:t>
            </w:r>
            <w:r>
              <w:rPr>
                <w:shd w:val="clear" w:color="auto" w:fill="BFBFBF" w:themeFill="background1" w:themeFillShade="BF"/>
              </w:rPr>
              <w:t>参数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r>
              <w:rPr>
                <w:rFonts w:hint="eastAsia"/>
              </w:rPr>
              <w:t>验证通过</w:t>
            </w:r>
          </w:p>
        </w:tc>
      </w:tr>
      <w:tr w:rsidR="00715499">
        <w:trPr>
          <w:trHeight w:val="56"/>
        </w:trPr>
        <w:tc>
          <w:tcPr>
            <w:tcW w:w="1044" w:type="dxa"/>
            <w:vMerge w:val="restart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time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系统时间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reserve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保留字段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6207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验证失败</w:t>
            </w:r>
          </w:p>
        </w:tc>
      </w:tr>
      <w:tr w:rsidR="00715499">
        <w:trPr>
          <w:trHeight w:val="56"/>
        </w:trPr>
        <w:tc>
          <w:tcPr>
            <w:tcW w:w="1044" w:type="dxa"/>
            <w:vMerge w:val="restart"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error_code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错误代码</w:t>
            </w:r>
          </w:p>
        </w:tc>
      </w:tr>
      <w:tr w:rsidR="00715499">
        <w:trPr>
          <w:trHeight w:val="56"/>
        </w:trPr>
        <w:tc>
          <w:tcPr>
            <w:tcW w:w="1044" w:type="dxa"/>
            <w:vMerge/>
            <w:shd w:val="clear" w:color="auto" w:fill="auto"/>
          </w:tcPr>
          <w:p w:rsidR="00715499" w:rsidRDefault="00715499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</w:p>
        </w:tc>
        <w:tc>
          <w:tcPr>
            <w:tcW w:w="1045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error_msg</w:t>
            </w:r>
          </w:p>
        </w:tc>
        <w:tc>
          <w:tcPr>
            <w:tcW w:w="6207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错误信息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3"/>
            <w:shd w:val="clear" w:color="auto" w:fill="auto"/>
          </w:tcPr>
          <w:p w:rsidR="00715499" w:rsidRDefault="00715499"/>
        </w:tc>
      </w:tr>
    </w:tbl>
    <w:p w:rsidR="00715499" w:rsidRDefault="00715499">
      <w:pPr>
        <w:pStyle w:val="a0"/>
        <w:ind w:firstLine="0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74"/>
        <w:gridCol w:w="6222"/>
      </w:tblGrid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pP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Logout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rPr>
                <w:rFonts w:hint="eastAsia"/>
              </w:rPr>
              <w:t>功能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DDS客户端</w:t>
            </w:r>
            <w:r>
              <w:rPr>
                <w:rFonts w:ascii="宋体" w:hAnsi="宋体"/>
              </w:rPr>
              <w:t>登出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r>
              <w:t>Topic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  <w:tr w:rsidR="00715499"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请求参数</w:t>
            </w:r>
          </w:p>
        </w:tc>
      </w:tr>
      <w:tr w:rsidR="00715499"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b/>
              </w:rPr>
              <w:t>user_name</w:t>
            </w:r>
          </w:p>
        </w:tc>
        <w:tc>
          <w:tcPr>
            <w:tcW w:w="6222" w:type="dxa"/>
            <w:shd w:val="clear" w:color="auto" w:fill="auto"/>
          </w:tcPr>
          <w:p w:rsidR="00715499" w:rsidRDefault="006D4483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用户名</w:t>
            </w:r>
          </w:p>
        </w:tc>
      </w:tr>
      <w:tr w:rsidR="00715499">
        <w:trPr>
          <w:trHeight w:val="56"/>
        </w:trPr>
        <w:tc>
          <w:tcPr>
            <w:tcW w:w="8296" w:type="dxa"/>
            <w:gridSpan w:val="2"/>
            <w:shd w:val="clear" w:color="auto" w:fill="auto"/>
          </w:tcPr>
          <w:p w:rsidR="00715499" w:rsidRDefault="006D4483">
            <w:r>
              <w:rPr>
                <w:rFonts w:hint="eastAsia"/>
              </w:rPr>
              <w:t>应答</w:t>
            </w:r>
            <w:r>
              <w:t>参数</w:t>
            </w:r>
          </w:p>
        </w:tc>
      </w:tr>
      <w:tr w:rsidR="00715499">
        <w:trPr>
          <w:trHeight w:val="56"/>
        </w:trPr>
        <w:tc>
          <w:tcPr>
            <w:tcW w:w="2074" w:type="dxa"/>
            <w:shd w:val="clear" w:color="auto" w:fill="auto"/>
          </w:tcPr>
          <w:p w:rsidR="00715499" w:rsidRDefault="006D4483">
            <w:pPr>
              <w:autoSpaceDE w:val="0"/>
              <w:autoSpaceDN w:val="0"/>
              <w:adjustRightInd w:val="0"/>
              <w:jc w:val="left"/>
              <w:rPr>
                <w:b/>
                <w:kern w:val="0"/>
                <w:sz w:val="19"/>
                <w:szCs w:val="19"/>
              </w:rPr>
            </w:pPr>
            <w:r>
              <w:rPr>
                <w:rFonts w:hint="eastAsia"/>
                <w:b/>
                <w:kern w:val="0"/>
                <w:sz w:val="19"/>
                <w:szCs w:val="19"/>
              </w:rPr>
              <w:t>无</w:t>
            </w:r>
          </w:p>
        </w:tc>
        <w:tc>
          <w:tcPr>
            <w:tcW w:w="6222" w:type="dxa"/>
            <w:shd w:val="clear" w:color="auto" w:fill="auto"/>
          </w:tcPr>
          <w:p w:rsidR="00715499" w:rsidRDefault="00715499">
            <w:pPr>
              <w:rPr>
                <w:rFonts w:ascii="宋体" w:hAnsi="宋体"/>
              </w:rPr>
            </w:pPr>
          </w:p>
        </w:tc>
      </w:tr>
    </w:tbl>
    <w:p w:rsidR="00715499" w:rsidRDefault="00715499">
      <w:pPr>
        <w:rPr>
          <w:rFonts w:ascii="Consolas" w:hAnsi="Consolas" w:cs="Consolas"/>
        </w:rPr>
      </w:pPr>
    </w:p>
    <w:p w:rsidR="00CD07DA" w:rsidRDefault="00CD07DA" w:rsidP="00CD07DA">
      <w:pPr>
        <w:pStyle w:val="1"/>
      </w:pPr>
      <w:bookmarkStart w:id="34" w:name="_Toc25918977"/>
      <w:r>
        <w:rPr>
          <w:rFonts w:hint="eastAsia"/>
        </w:rPr>
        <w:t>服务端接口对接说明</w:t>
      </w:r>
      <w:bookmarkEnd w:id="34"/>
    </w:p>
    <w:p w:rsidR="00CD07DA" w:rsidRDefault="00CD07DA" w:rsidP="00CD07DA"/>
    <w:p w:rsidR="00CD07DA" w:rsidRDefault="00CD07DA" w:rsidP="00A60740">
      <w:pPr>
        <w:ind w:firstLine="425"/>
      </w:pPr>
      <w:bookmarkStart w:id="35" w:name="_GoBack"/>
      <w:bookmarkEnd w:id="35"/>
      <w:r>
        <w:rPr>
          <w:rFonts w:hint="eastAsia"/>
        </w:rPr>
        <w:t>服务端接口</w:t>
      </w:r>
      <w:r w:rsidR="002D3D39">
        <w:rPr>
          <w:rFonts w:hint="eastAsia"/>
        </w:rPr>
        <w:t>的具体设计</w:t>
      </w:r>
      <w:r>
        <w:rPr>
          <w:rFonts w:hint="eastAsia"/>
        </w:rPr>
        <w:t>与对接方所使用的协议相关，同时以第四节的接口及参数设计为依据，</w:t>
      </w:r>
      <w:r w:rsidR="002D3D39">
        <w:rPr>
          <w:rFonts w:hint="eastAsia"/>
        </w:rPr>
        <w:t>这部分的内容已在《</w:t>
      </w:r>
      <w:r w:rsidR="002D3D39" w:rsidRPr="002D3D39">
        <w:rPr>
          <w:rFonts w:hint="eastAsia"/>
        </w:rPr>
        <w:t>单点登录服务接口文档</w:t>
      </w:r>
      <w:r w:rsidR="002D3D39" w:rsidRPr="002D3D39">
        <w:rPr>
          <w:rFonts w:hint="eastAsia"/>
        </w:rPr>
        <w:t>.docx</w:t>
      </w:r>
      <w:r w:rsidR="002D3D39">
        <w:rPr>
          <w:rFonts w:hint="eastAsia"/>
        </w:rPr>
        <w:t>》中详细说明，具体细节请参照这个文档即可。</w:t>
      </w:r>
    </w:p>
    <w:p w:rsidR="002D3D39" w:rsidRDefault="002D3D39" w:rsidP="00CD07DA"/>
    <w:p w:rsidR="00F135D3" w:rsidRDefault="00F135D3" w:rsidP="00F135D3">
      <w:pPr>
        <w:pStyle w:val="1"/>
      </w:pPr>
      <w:bookmarkStart w:id="36" w:name="_Toc25918978"/>
      <w:r>
        <w:rPr>
          <w:rFonts w:hint="eastAsia"/>
        </w:rPr>
        <w:t>单点登录服务配置文件说明</w:t>
      </w:r>
      <w:bookmarkEnd w:id="36"/>
    </w:p>
    <w:p w:rsidR="00F135D3" w:rsidRDefault="00F135D3" w:rsidP="00F135D3">
      <w:pPr>
        <w:pStyle w:val="2"/>
      </w:pPr>
      <w:bookmarkStart w:id="37" w:name="_Toc25918979"/>
      <w:r>
        <w:rPr>
          <w:rFonts w:hint="eastAsia"/>
        </w:rPr>
        <w:t>配置文件介绍</w:t>
      </w:r>
      <w:bookmarkEnd w:id="37"/>
    </w:p>
    <w:p w:rsidR="00F135D3" w:rsidRDefault="00F135D3" w:rsidP="00F135D3">
      <w:pPr>
        <w:pStyle w:val="a0"/>
        <w:ind w:firstLine="0"/>
      </w:pPr>
    </w:p>
    <w:p w:rsidR="00F135D3" w:rsidRDefault="00F135D3" w:rsidP="00F135D3">
      <w:pPr>
        <w:pStyle w:val="a0"/>
        <w:ind w:firstLine="0"/>
      </w:pPr>
      <w:r>
        <w:t>1.</w:t>
      </w:r>
      <w:r w:rsidRPr="00F135D3">
        <w:t>log4cxx.properties</w:t>
      </w:r>
      <w:r>
        <w:rPr>
          <w:rFonts w:hint="eastAsia"/>
        </w:rPr>
        <w:t>，</w:t>
      </w:r>
      <w:r>
        <w:t>这个配置文件是</w:t>
      </w:r>
      <w:r>
        <w:t>log4cxx</w:t>
      </w:r>
      <w:r>
        <w:t>模块所使用的标准文件</w:t>
      </w:r>
      <w:r>
        <w:rPr>
          <w:rFonts w:hint="eastAsia"/>
        </w:rPr>
        <w:t>，</w:t>
      </w:r>
      <w:r>
        <w:t>可以通过调整此配置文件控制单点登录服务输出日志的级别</w:t>
      </w:r>
      <w:r>
        <w:rPr>
          <w:rFonts w:hint="eastAsia"/>
        </w:rPr>
        <w:t>、种类、日志按天归档等，具体使用方法请参考官方文档。</w:t>
      </w:r>
    </w:p>
    <w:p w:rsidR="00F135D3" w:rsidRDefault="00F135D3" w:rsidP="00F135D3">
      <w:pPr>
        <w:pStyle w:val="a0"/>
        <w:ind w:firstLine="0"/>
      </w:pPr>
      <w:r>
        <w:t>2.</w:t>
      </w:r>
      <w:r w:rsidR="00191682">
        <w:t>setting.ini</w:t>
      </w:r>
      <w:r w:rsidR="00191682">
        <w:rPr>
          <w:rFonts w:hint="eastAsia"/>
        </w:rPr>
        <w:t>，</w:t>
      </w:r>
      <w:r w:rsidR="00191682">
        <w:t>这个配置文件是单点登录服务使用的</w:t>
      </w:r>
      <w:r w:rsidR="00191682">
        <w:rPr>
          <w:rFonts w:hint="eastAsia"/>
        </w:rPr>
        <w:t>，</w:t>
      </w:r>
      <w:r w:rsidR="00191682">
        <w:t>在下一节将全面说明各个配置项</w:t>
      </w:r>
      <w:r w:rsidR="00191682">
        <w:rPr>
          <w:rFonts w:hint="eastAsia"/>
        </w:rPr>
        <w:t>。</w:t>
      </w:r>
    </w:p>
    <w:p w:rsidR="00191682" w:rsidRDefault="00191682" w:rsidP="00F135D3">
      <w:pPr>
        <w:pStyle w:val="a0"/>
        <w:ind w:firstLine="0"/>
      </w:pPr>
    </w:p>
    <w:p w:rsidR="00191682" w:rsidRDefault="00191682" w:rsidP="00191682">
      <w:pPr>
        <w:pStyle w:val="2"/>
      </w:pPr>
      <w:bookmarkStart w:id="38" w:name="_Toc25918980"/>
      <w:r>
        <w:rPr>
          <w:rFonts w:hint="eastAsia"/>
        </w:rPr>
        <w:t>单点登录服务配置项</w:t>
      </w:r>
      <w:bookmarkEnd w:id="38"/>
    </w:p>
    <w:p w:rsidR="00191682" w:rsidRDefault="00191682" w:rsidP="00191682">
      <w:pPr>
        <w:pStyle w:val="a0"/>
        <w:ind w:firstLine="0"/>
      </w:pPr>
    </w:p>
    <w:p w:rsidR="00191682" w:rsidRDefault="00191682" w:rsidP="00191682">
      <w:pPr>
        <w:pStyle w:val="3"/>
      </w:pPr>
      <w:bookmarkStart w:id="39" w:name="_Toc25918981"/>
      <w:r>
        <w:t>m</w:t>
      </w:r>
      <w:r>
        <w:rPr>
          <w:rFonts w:hint="eastAsia"/>
        </w:rPr>
        <w:t>sgbus</w:t>
      </w:r>
      <w:r>
        <w:rPr>
          <w:rFonts w:hint="eastAsia"/>
        </w:rPr>
        <w:t>配置模块</w:t>
      </w:r>
      <w:bookmarkEnd w:id="39"/>
    </w:p>
    <w:p w:rsidR="00191682" w:rsidRDefault="00191682" w:rsidP="00191682">
      <w:pPr>
        <w:pStyle w:val="a0"/>
        <w:ind w:firstLine="0"/>
      </w:pPr>
    </w:p>
    <w:p w:rsidR="00191682" w:rsidRDefault="00191682" w:rsidP="00191682">
      <w:pPr>
        <w:pStyle w:val="a0"/>
        <w:ind w:firstLine="0"/>
        <w:rPr>
          <w:rFonts w:hint="eastAsia"/>
        </w:rPr>
      </w:pPr>
      <w:r>
        <w:t>1.msgbus.direct.ip</w:t>
      </w:r>
      <w:r>
        <w:rPr>
          <w:rFonts w:hint="eastAsia"/>
        </w:rPr>
        <w:t>：配置</w:t>
      </w:r>
      <w:r>
        <w:rPr>
          <w:rFonts w:hint="eastAsia"/>
        </w:rPr>
        <w:t>msgbus</w:t>
      </w:r>
      <w:r w:rsidR="003809EE">
        <w:rPr>
          <w:rFonts w:hint="eastAsia"/>
        </w:rPr>
        <w:t>服务</w:t>
      </w:r>
      <w:r w:rsidR="003809EE">
        <w:rPr>
          <w:rFonts w:hint="eastAsia"/>
        </w:rPr>
        <w:t>ip</w:t>
      </w:r>
      <w:r w:rsidR="003809EE">
        <w:rPr>
          <w:rFonts w:hint="eastAsia"/>
        </w:rPr>
        <w:t>与端口，</w:t>
      </w:r>
      <w:r w:rsidR="003D41A5">
        <w:rPr>
          <w:rFonts w:hint="eastAsia"/>
        </w:rPr>
        <w:t>用于直连，</w:t>
      </w:r>
      <w:r w:rsidR="003809EE">
        <w:rPr>
          <w:rFonts w:hint="eastAsia"/>
        </w:rPr>
        <w:t>例如</w:t>
      </w:r>
      <w:r w:rsidR="003809EE" w:rsidRPr="003809EE">
        <w:t>172.16.8.85</w:t>
      </w:r>
    </w:p>
    <w:p w:rsidR="00191682" w:rsidRDefault="003D41A5" w:rsidP="003809EE">
      <w:pPr>
        <w:pStyle w:val="a0"/>
        <w:ind w:firstLine="0"/>
      </w:pPr>
      <w:r>
        <w:t>2.msgbus.direct.listen_queue</w:t>
      </w:r>
      <w:r>
        <w:rPr>
          <w:rFonts w:hint="eastAsia"/>
        </w:rPr>
        <w:t>：</w:t>
      </w:r>
      <w:r>
        <w:t>配置单点登录服务监听队列</w:t>
      </w:r>
      <w:r>
        <w:rPr>
          <w:rFonts w:hint="eastAsia"/>
        </w:rPr>
        <w:t>，主要用于通过</w:t>
      </w:r>
      <w:r>
        <w:rPr>
          <w:rFonts w:hint="eastAsia"/>
        </w:rPr>
        <w:t>msgbus</w:t>
      </w:r>
      <w:r>
        <w:rPr>
          <w:rFonts w:hint="eastAsia"/>
        </w:rPr>
        <w:t>与</w:t>
      </w:r>
      <w:r>
        <w:rPr>
          <w:rFonts w:hint="eastAsia"/>
        </w:rPr>
        <w:t>gateway</w:t>
      </w:r>
      <w:r>
        <w:t xml:space="preserve"> server</w:t>
      </w:r>
      <w:r>
        <w:t>通信</w:t>
      </w:r>
      <w:r>
        <w:rPr>
          <w:rFonts w:hint="eastAsia"/>
        </w:rPr>
        <w:t>，</w:t>
      </w:r>
      <w:r>
        <w:t>例如</w:t>
      </w:r>
      <w:r w:rsidR="00191682">
        <w:t>gateway_srv_token_verify.req.queue</w:t>
      </w:r>
    </w:p>
    <w:p w:rsidR="00191682" w:rsidRDefault="003D41A5" w:rsidP="003D41A5">
      <w:pPr>
        <w:pStyle w:val="a0"/>
        <w:ind w:firstLine="0"/>
      </w:pPr>
      <w:r>
        <w:t>3.</w:t>
      </w:r>
      <w:r w:rsidR="00191682">
        <w:t>m</w:t>
      </w:r>
      <w:r>
        <w:t>sgbus.fanout.ip</w:t>
      </w:r>
      <w:r>
        <w:rPr>
          <w:rFonts w:hint="eastAsia"/>
        </w:rPr>
        <w:t>：配置</w:t>
      </w:r>
      <w:r>
        <w:rPr>
          <w:rFonts w:hint="eastAsia"/>
        </w:rPr>
        <w:t>msgbus</w:t>
      </w:r>
      <w:r>
        <w:rPr>
          <w:rFonts w:hint="eastAsia"/>
        </w:rPr>
        <w:t>服务</w:t>
      </w:r>
      <w:r>
        <w:rPr>
          <w:rFonts w:hint="eastAsia"/>
        </w:rPr>
        <w:t>ip</w:t>
      </w:r>
      <w:r>
        <w:rPr>
          <w:rFonts w:hint="eastAsia"/>
        </w:rPr>
        <w:t>与端口，用于广播，例如</w:t>
      </w:r>
      <w:r w:rsidR="00191682">
        <w:t>172.16.8.85</w:t>
      </w:r>
    </w:p>
    <w:p w:rsidR="00191682" w:rsidRDefault="003D41A5" w:rsidP="00191682">
      <w:pPr>
        <w:pStyle w:val="a0"/>
        <w:ind w:firstLine="0"/>
      </w:pPr>
      <w:r>
        <w:t>4.msgbus.fanout.listen_queue</w:t>
      </w:r>
      <w:r>
        <w:rPr>
          <w:rFonts w:hint="eastAsia"/>
        </w:rPr>
        <w:t>：</w:t>
      </w:r>
      <w:r>
        <w:t>配置单点登录服务监听队列</w:t>
      </w:r>
      <w:r>
        <w:rPr>
          <w:rFonts w:hint="eastAsia"/>
        </w:rPr>
        <w:t>，</w:t>
      </w:r>
      <w:r>
        <w:t>主要用于接收广播消息</w:t>
      </w:r>
      <w:r>
        <w:rPr>
          <w:rFonts w:hint="eastAsia"/>
        </w:rPr>
        <w:t>，</w:t>
      </w:r>
      <w:r>
        <w:t>例如</w:t>
      </w:r>
      <w:r w:rsidR="00191682">
        <w:t>login_srv_fanout_listen.queue</w:t>
      </w:r>
    </w:p>
    <w:p w:rsidR="003D41A5" w:rsidRDefault="003D41A5" w:rsidP="00191682">
      <w:pPr>
        <w:pStyle w:val="a0"/>
        <w:ind w:firstLine="0"/>
      </w:pPr>
    </w:p>
    <w:p w:rsidR="003D41A5" w:rsidRDefault="003D41A5" w:rsidP="003D41A5">
      <w:pPr>
        <w:pStyle w:val="3"/>
      </w:pPr>
      <w:bookmarkStart w:id="40" w:name="_Toc25918982"/>
      <w:r>
        <w:rPr>
          <w:rFonts w:hint="eastAsia"/>
        </w:rPr>
        <w:t>lava</w:t>
      </w:r>
      <w:r>
        <w:rPr>
          <w:rFonts w:hint="eastAsia"/>
        </w:rPr>
        <w:t>配置模块</w:t>
      </w:r>
      <w:bookmarkEnd w:id="40"/>
    </w:p>
    <w:p w:rsidR="003D41A5" w:rsidRDefault="003D41A5" w:rsidP="003D41A5">
      <w:pPr>
        <w:pStyle w:val="a0"/>
        <w:ind w:firstLine="0"/>
      </w:pPr>
    </w:p>
    <w:p w:rsidR="003D41A5" w:rsidRDefault="003D41A5" w:rsidP="003D41A5">
      <w:pPr>
        <w:pStyle w:val="a0"/>
        <w:ind w:firstLine="0"/>
        <w:rPr>
          <w:rFonts w:hint="eastAsia"/>
        </w:rPr>
      </w:pPr>
      <w:r>
        <w:t>1.lava.server.thread</w:t>
      </w:r>
      <w:r>
        <w:rPr>
          <w:rFonts w:hint="eastAsia"/>
        </w:rPr>
        <w:t>：</w:t>
      </w:r>
      <w:r>
        <w:t>配置</w:t>
      </w:r>
      <w:r>
        <w:t>lava</w:t>
      </w:r>
      <w:r>
        <w:t>消息模块工作线程数</w:t>
      </w:r>
      <w:r>
        <w:rPr>
          <w:rFonts w:hint="eastAsia"/>
        </w:rPr>
        <w:t>，</w:t>
      </w:r>
      <w:r>
        <w:t>一般为</w:t>
      </w:r>
      <w:r>
        <w:t>cpu</w:t>
      </w:r>
      <w:r>
        <w:t>内核数</w:t>
      </w:r>
    </w:p>
    <w:p w:rsidR="003D41A5" w:rsidRDefault="003D41A5" w:rsidP="003D41A5">
      <w:pPr>
        <w:pStyle w:val="a0"/>
        <w:ind w:firstLine="0"/>
      </w:pPr>
      <w:r>
        <w:t>2.lava.server.addr</w:t>
      </w:r>
      <w:r>
        <w:rPr>
          <w:rFonts w:hint="eastAsia"/>
        </w:rPr>
        <w:t>：</w:t>
      </w:r>
      <w:r>
        <w:t>内置的</w:t>
      </w:r>
      <w:r>
        <w:t>lava server</w:t>
      </w:r>
      <w:r>
        <w:t>地址</w:t>
      </w:r>
      <w:r>
        <w:rPr>
          <w:rFonts w:hint="eastAsia"/>
        </w:rPr>
        <w:t>，</w:t>
      </w:r>
      <w:r>
        <w:t>即单点登录服务实例地址</w:t>
      </w:r>
      <w:r>
        <w:rPr>
          <w:rFonts w:hint="eastAsia"/>
        </w:rPr>
        <w:t>，</w:t>
      </w:r>
      <w:r>
        <w:t>例如</w:t>
      </w:r>
      <w:r>
        <w:t>172.16.73.236</w:t>
      </w:r>
    </w:p>
    <w:p w:rsidR="003D41A5" w:rsidRDefault="003D41A5" w:rsidP="003D41A5">
      <w:pPr>
        <w:pStyle w:val="a0"/>
        <w:ind w:firstLine="0"/>
      </w:pPr>
      <w:r>
        <w:t>3.lava.server.port</w:t>
      </w:r>
      <w:r>
        <w:rPr>
          <w:rFonts w:hint="eastAsia"/>
        </w:rPr>
        <w:t>：</w:t>
      </w:r>
      <w:r>
        <w:t>内置的</w:t>
      </w:r>
      <w:r>
        <w:t>lava server</w:t>
      </w:r>
      <w:r>
        <w:t>端口号</w:t>
      </w:r>
      <w:r>
        <w:rPr>
          <w:rFonts w:hint="eastAsia"/>
        </w:rPr>
        <w:t>，</w:t>
      </w:r>
      <w:r>
        <w:t>例如</w:t>
      </w:r>
      <w:r>
        <w:t>10080</w:t>
      </w:r>
    </w:p>
    <w:p w:rsidR="003D41A5" w:rsidRDefault="003D41A5" w:rsidP="003D41A5">
      <w:pPr>
        <w:pStyle w:val="a0"/>
        <w:ind w:firstLine="0"/>
      </w:pPr>
      <w:r>
        <w:t>4.lava.server.name</w:t>
      </w:r>
      <w:r>
        <w:rPr>
          <w:rFonts w:hint="eastAsia"/>
        </w:rPr>
        <w:t>：</w:t>
      </w:r>
      <w:r>
        <w:t>内置的</w:t>
      </w:r>
      <w:r>
        <w:t>lava server</w:t>
      </w:r>
      <w:r>
        <w:t>名称</w:t>
      </w:r>
      <w:r>
        <w:rPr>
          <w:rFonts w:hint="eastAsia"/>
        </w:rPr>
        <w:t>，用于接入</w:t>
      </w:r>
      <w:r>
        <w:rPr>
          <w:rFonts w:hint="eastAsia"/>
        </w:rPr>
        <w:t>lava</w:t>
      </w:r>
      <w:r>
        <w:rPr>
          <w:rFonts w:hint="eastAsia"/>
        </w:rPr>
        <w:t>服务的验证，与接入</w:t>
      </w:r>
      <w:r>
        <w:rPr>
          <w:rFonts w:hint="eastAsia"/>
        </w:rPr>
        <w:t>zookeeper</w:t>
      </w:r>
      <w:r>
        <w:rPr>
          <w:rFonts w:hint="eastAsia"/>
        </w:rPr>
        <w:t>集群时使用，</w:t>
      </w:r>
      <w:r>
        <w:t>例如</w:t>
      </w:r>
      <w:r>
        <w:t>loginsrv.lava_server</w:t>
      </w:r>
    </w:p>
    <w:p w:rsidR="003D41A5" w:rsidRDefault="003D41A5" w:rsidP="003D41A5">
      <w:pPr>
        <w:pStyle w:val="a0"/>
        <w:ind w:firstLine="0"/>
      </w:pPr>
      <w:r>
        <w:t>5.lava.server.pwd</w:t>
      </w:r>
      <w:r>
        <w:rPr>
          <w:rFonts w:hint="eastAsia"/>
        </w:rPr>
        <w:t>：</w:t>
      </w:r>
      <w:r>
        <w:t>内置的</w:t>
      </w:r>
      <w:r>
        <w:t>lava server</w:t>
      </w:r>
      <w:r>
        <w:t>授权码</w:t>
      </w:r>
      <w:r>
        <w:rPr>
          <w:rFonts w:hint="eastAsia"/>
        </w:rPr>
        <w:t>，用于接入</w:t>
      </w:r>
      <w:r>
        <w:rPr>
          <w:rFonts w:hint="eastAsia"/>
        </w:rPr>
        <w:t>lava</w:t>
      </w:r>
      <w:r>
        <w:rPr>
          <w:rFonts w:hint="eastAsia"/>
        </w:rPr>
        <w:t>服务的验证，</w:t>
      </w:r>
      <w:r>
        <w:rPr>
          <w:rFonts w:hint="eastAsia"/>
        </w:rPr>
        <w:t>例如</w:t>
      </w:r>
      <w:r>
        <w:t>123.com</w:t>
      </w:r>
    </w:p>
    <w:p w:rsidR="003D41A5" w:rsidRDefault="003D41A5" w:rsidP="003D41A5">
      <w:pPr>
        <w:pStyle w:val="a0"/>
        <w:ind w:firstLine="0"/>
      </w:pPr>
      <w:r>
        <w:lastRenderedPageBreak/>
        <w:t>6.</w:t>
      </w:r>
      <w:r>
        <w:t>lava.clust</w:t>
      </w:r>
      <w:r>
        <w:t>er.enable</w:t>
      </w:r>
      <w:r>
        <w:rPr>
          <w:rFonts w:hint="eastAsia"/>
        </w:rPr>
        <w:t>：</w:t>
      </w:r>
      <w:r>
        <w:t>内置</w:t>
      </w:r>
      <w:r>
        <w:t>lava server</w:t>
      </w:r>
      <w:r>
        <w:t>是否开启集群</w:t>
      </w:r>
      <w:r w:rsidR="003E5598">
        <w:t>运行</w:t>
      </w:r>
      <w:r>
        <w:rPr>
          <w:rFonts w:hint="eastAsia"/>
        </w:rPr>
        <w:t>，</w:t>
      </w:r>
      <w:r>
        <w:rPr>
          <w:rFonts w:hint="eastAsia"/>
        </w:rPr>
        <w:t>0</w:t>
      </w:r>
      <w:r>
        <w:rPr>
          <w:rFonts w:hint="eastAsia"/>
        </w:rPr>
        <w:t>为不开启，</w:t>
      </w:r>
      <w:r>
        <w:rPr>
          <w:rFonts w:hint="eastAsia"/>
        </w:rPr>
        <w:t>1</w:t>
      </w:r>
      <w:r w:rsidR="003E5598">
        <w:rPr>
          <w:rFonts w:hint="eastAsia"/>
        </w:rPr>
        <w:t>为开启</w:t>
      </w:r>
    </w:p>
    <w:p w:rsidR="003D41A5" w:rsidRDefault="003E5598" w:rsidP="003E5598">
      <w:pPr>
        <w:pStyle w:val="a0"/>
        <w:ind w:firstLine="0"/>
      </w:pPr>
      <w:r>
        <w:t>7.lava.cluster.type</w:t>
      </w:r>
      <w:r>
        <w:rPr>
          <w:rFonts w:hint="eastAsia"/>
        </w:rPr>
        <w:t>：</w:t>
      </w:r>
      <w:r>
        <w:t>内置</w:t>
      </w:r>
      <w:r>
        <w:t>lava server</w:t>
      </w:r>
      <w:r>
        <w:t>开启集群后</w:t>
      </w:r>
      <w:r>
        <w:rPr>
          <w:rFonts w:hint="eastAsia"/>
        </w:rPr>
        <w:t>，</w:t>
      </w:r>
      <w:r>
        <w:t>设置集群运行方式</w:t>
      </w:r>
      <w:r>
        <w:rPr>
          <w:rFonts w:hint="eastAsia"/>
        </w:rPr>
        <w:t>，</w:t>
      </w:r>
      <w:r w:rsidR="0068326D">
        <w:rPr>
          <w:rFonts w:hint="eastAsia"/>
        </w:rPr>
        <w:t>0</w:t>
      </w:r>
      <w:r w:rsidR="0068326D">
        <w:rPr>
          <w:rFonts w:hint="eastAsia"/>
        </w:rPr>
        <w:t>未知，</w:t>
      </w:r>
      <w:r w:rsidR="0068326D">
        <w:rPr>
          <w:rFonts w:hint="eastAsia"/>
        </w:rPr>
        <w:t>1</w:t>
      </w:r>
      <w:r w:rsidR="0068326D">
        <w:rPr>
          <w:rFonts w:hint="eastAsia"/>
        </w:rPr>
        <w:t>全活模式，</w:t>
      </w:r>
      <w:r w:rsidR="0068326D">
        <w:rPr>
          <w:rFonts w:hint="eastAsia"/>
        </w:rPr>
        <w:t>2</w:t>
      </w:r>
      <w:r w:rsidR="0068326D">
        <w:rPr>
          <w:rFonts w:hint="eastAsia"/>
        </w:rPr>
        <w:t>主备模式，</w:t>
      </w:r>
      <w:r w:rsidR="003D41A5">
        <w:t>3</w:t>
      </w:r>
      <w:r w:rsidR="0068326D">
        <w:t>负载均衡模式</w:t>
      </w:r>
      <w:r w:rsidR="0068326D">
        <w:rPr>
          <w:rFonts w:hint="eastAsia"/>
        </w:rPr>
        <w:t>，</w:t>
      </w:r>
      <w:r w:rsidR="0068326D">
        <w:rPr>
          <w:rFonts w:hint="eastAsia"/>
        </w:rPr>
        <w:t>4</w:t>
      </w:r>
      <w:r w:rsidR="0068326D">
        <w:rPr>
          <w:rFonts w:hint="eastAsia"/>
        </w:rPr>
        <w:t>消息轮询模式</w:t>
      </w:r>
    </w:p>
    <w:p w:rsidR="003D41A5" w:rsidRDefault="0068326D" w:rsidP="0068326D">
      <w:pPr>
        <w:pStyle w:val="a0"/>
        <w:ind w:firstLine="0"/>
      </w:pPr>
      <w:r>
        <w:t>8.lava.cluster.addr</w:t>
      </w:r>
      <w:r>
        <w:rPr>
          <w:rFonts w:hint="eastAsia"/>
        </w:rPr>
        <w:t>：</w:t>
      </w:r>
      <w:r>
        <w:t>内置</w:t>
      </w:r>
      <w:r>
        <w:t>lava server</w:t>
      </w:r>
      <w:r>
        <w:t>开启集群后</w:t>
      </w:r>
      <w:r>
        <w:rPr>
          <w:rFonts w:hint="eastAsia"/>
        </w:rPr>
        <w:t>，</w:t>
      </w:r>
      <w:r>
        <w:rPr>
          <w:rFonts w:hint="eastAsia"/>
        </w:rPr>
        <w:t>设置</w:t>
      </w:r>
      <w:r>
        <w:rPr>
          <w:rFonts w:hint="eastAsia"/>
        </w:rPr>
        <w:t>zookeeper</w:t>
      </w:r>
      <w:r>
        <w:rPr>
          <w:rFonts w:hint="eastAsia"/>
        </w:rPr>
        <w:t>服务地址，例如</w:t>
      </w:r>
      <w:r w:rsidR="003D41A5">
        <w:t>172.16.73.169</w:t>
      </w:r>
    </w:p>
    <w:p w:rsidR="003D41A5" w:rsidRDefault="004A57D4" w:rsidP="003D41A5">
      <w:pPr>
        <w:pStyle w:val="a0"/>
        <w:ind w:firstLine="0"/>
      </w:pPr>
      <w:r>
        <w:t>lava.cluster.port</w:t>
      </w:r>
      <w:r>
        <w:rPr>
          <w:rFonts w:hint="eastAsia"/>
        </w:rPr>
        <w:t>：</w:t>
      </w:r>
      <w:r>
        <w:t>内置</w:t>
      </w:r>
      <w:r>
        <w:t>lava server</w:t>
      </w:r>
      <w:r>
        <w:t>开启集群后</w:t>
      </w:r>
      <w:r>
        <w:rPr>
          <w:rFonts w:hint="eastAsia"/>
        </w:rPr>
        <w:t>，</w:t>
      </w:r>
      <w:r>
        <w:rPr>
          <w:rFonts w:hint="eastAsia"/>
        </w:rPr>
        <w:t>设置</w:t>
      </w:r>
      <w:r>
        <w:rPr>
          <w:rFonts w:hint="eastAsia"/>
        </w:rPr>
        <w:t>zookeeper</w:t>
      </w:r>
      <w:r>
        <w:rPr>
          <w:rFonts w:hint="eastAsia"/>
        </w:rPr>
        <w:t>服务端口号，例如</w:t>
      </w:r>
      <w:r w:rsidR="003D41A5">
        <w:t>2837</w:t>
      </w:r>
    </w:p>
    <w:p w:rsidR="004A57D4" w:rsidRDefault="004A57D4" w:rsidP="003D41A5">
      <w:pPr>
        <w:pStyle w:val="a0"/>
        <w:ind w:firstLine="0"/>
      </w:pPr>
    </w:p>
    <w:p w:rsidR="004A57D4" w:rsidRDefault="004A57D4" w:rsidP="004A57D4">
      <w:pPr>
        <w:pStyle w:val="3"/>
      </w:pPr>
      <w:bookmarkStart w:id="41" w:name="_Toc25918983"/>
      <w:r>
        <w:rPr>
          <w:rFonts w:hint="eastAsia"/>
        </w:rPr>
        <w:t>http</w:t>
      </w:r>
      <w:r>
        <w:rPr>
          <w:rFonts w:hint="eastAsia"/>
        </w:rPr>
        <w:t>配置模块</w:t>
      </w:r>
      <w:bookmarkEnd w:id="41"/>
    </w:p>
    <w:p w:rsidR="004A57D4" w:rsidRDefault="004A57D4" w:rsidP="004A57D4">
      <w:pPr>
        <w:pStyle w:val="a0"/>
        <w:ind w:firstLine="0"/>
      </w:pPr>
    </w:p>
    <w:p w:rsidR="004A57D4" w:rsidRDefault="004A57D4" w:rsidP="004A57D4">
      <w:pPr>
        <w:pStyle w:val="a0"/>
        <w:ind w:firstLine="0"/>
      </w:pPr>
      <w:r>
        <w:t>1.</w:t>
      </w:r>
      <w:r>
        <w:t>http.server.addr</w:t>
      </w:r>
      <w:r>
        <w:rPr>
          <w:rFonts w:hint="eastAsia"/>
        </w:rPr>
        <w:t>：</w:t>
      </w:r>
      <w:r>
        <w:t>内置</w:t>
      </w:r>
      <w:r>
        <w:t>http server</w:t>
      </w:r>
      <w:r>
        <w:t>地址</w:t>
      </w:r>
      <w:r>
        <w:rPr>
          <w:rFonts w:hint="eastAsia"/>
        </w:rPr>
        <w:t>，即单点登录服务实例地址，</w:t>
      </w:r>
      <w:r>
        <w:t>例如</w:t>
      </w:r>
      <w:r>
        <w:t>172.16.73.236</w:t>
      </w:r>
    </w:p>
    <w:p w:rsidR="004A57D4" w:rsidRDefault="004A57D4" w:rsidP="004A57D4">
      <w:pPr>
        <w:pStyle w:val="a0"/>
        <w:ind w:firstLine="0"/>
      </w:pPr>
      <w:r>
        <w:t>2.http.server.port</w:t>
      </w:r>
      <w:r>
        <w:rPr>
          <w:rFonts w:hint="eastAsia"/>
        </w:rPr>
        <w:t>：内置</w:t>
      </w:r>
      <w:r>
        <w:rPr>
          <w:rFonts w:hint="eastAsia"/>
        </w:rPr>
        <w:t>http</w:t>
      </w:r>
      <w:r>
        <w:t xml:space="preserve"> server</w:t>
      </w:r>
      <w:r>
        <w:t>端口号</w:t>
      </w:r>
      <w:r>
        <w:rPr>
          <w:rFonts w:hint="eastAsia"/>
        </w:rPr>
        <w:t>，</w:t>
      </w:r>
      <w:r>
        <w:t>例如</w:t>
      </w:r>
      <w:r>
        <w:t>8080</w:t>
      </w:r>
    </w:p>
    <w:p w:rsidR="004A57D4" w:rsidRDefault="004A57D4" w:rsidP="004A57D4">
      <w:pPr>
        <w:pStyle w:val="a0"/>
        <w:ind w:firstLine="0"/>
      </w:pPr>
      <w:r>
        <w:t>3.http.server.root_path</w:t>
      </w:r>
      <w:r>
        <w:rPr>
          <w:rFonts w:hint="eastAsia"/>
        </w:rPr>
        <w:t>：</w:t>
      </w:r>
      <w:r>
        <w:t>内置</w:t>
      </w:r>
      <w:r>
        <w:t>http server</w:t>
      </w:r>
      <w:r>
        <w:t>的根目录</w:t>
      </w:r>
      <w:r>
        <w:rPr>
          <w:rFonts w:hint="eastAsia"/>
        </w:rPr>
        <w:t>，</w:t>
      </w:r>
      <w:r>
        <w:t>例如</w:t>
      </w:r>
      <w:r>
        <w:t>loginservice</w:t>
      </w:r>
    </w:p>
    <w:p w:rsidR="004A57D4" w:rsidRDefault="004A57D4" w:rsidP="004A57D4">
      <w:pPr>
        <w:pStyle w:val="a0"/>
        <w:ind w:firstLine="0"/>
      </w:pPr>
      <w:r>
        <w:t>4.http.server.name</w:t>
      </w:r>
      <w:r>
        <w:rPr>
          <w:rFonts w:hint="eastAsia"/>
        </w:rPr>
        <w:t>：</w:t>
      </w:r>
      <w:r>
        <w:t>内置</w:t>
      </w:r>
      <w:r>
        <w:t>http server</w:t>
      </w:r>
      <w:r>
        <w:t>的名称</w:t>
      </w:r>
      <w:r>
        <w:rPr>
          <w:rFonts w:hint="eastAsia"/>
        </w:rPr>
        <w:t>，</w:t>
      </w:r>
      <w:r>
        <w:t>用于接入</w:t>
      </w:r>
      <w:r>
        <w:t>http server</w:t>
      </w:r>
      <w:r>
        <w:t>时验证</w:t>
      </w:r>
      <w:r>
        <w:rPr>
          <w:rFonts w:hint="eastAsia"/>
        </w:rPr>
        <w:t>，</w:t>
      </w:r>
      <w:r>
        <w:t>例如</w:t>
      </w:r>
      <w:r>
        <w:t>loginsrv.http_server</w:t>
      </w:r>
    </w:p>
    <w:p w:rsidR="004A57D4" w:rsidRDefault="004A57D4" w:rsidP="004A57D4">
      <w:pPr>
        <w:pStyle w:val="a0"/>
        <w:ind w:firstLine="0"/>
      </w:pPr>
      <w:r>
        <w:t>5.</w:t>
      </w:r>
      <w:r>
        <w:t>http.server.pwd</w:t>
      </w:r>
      <w:r>
        <w:rPr>
          <w:rFonts w:hint="eastAsia"/>
        </w:rPr>
        <w:t>：</w:t>
      </w:r>
      <w:r>
        <w:t>内置</w:t>
      </w:r>
      <w:r>
        <w:t>http server</w:t>
      </w:r>
      <w:r>
        <w:t>的授权码</w:t>
      </w:r>
      <w:r>
        <w:rPr>
          <w:rFonts w:hint="eastAsia"/>
        </w:rPr>
        <w:t>，</w:t>
      </w:r>
      <w:r>
        <w:t>用于接入</w:t>
      </w:r>
      <w:r>
        <w:t>http server</w:t>
      </w:r>
      <w:r>
        <w:t>时验证</w:t>
      </w:r>
      <w:r>
        <w:rPr>
          <w:rFonts w:hint="eastAsia"/>
        </w:rPr>
        <w:t>，</w:t>
      </w:r>
      <w:r>
        <w:t>例如</w:t>
      </w:r>
      <w:r>
        <w:t>123.com</w:t>
      </w:r>
    </w:p>
    <w:p w:rsidR="004A57D4" w:rsidRDefault="004A57D4" w:rsidP="004A57D4">
      <w:pPr>
        <w:pStyle w:val="a0"/>
        <w:ind w:firstLine="0"/>
      </w:pPr>
    </w:p>
    <w:p w:rsidR="004A57D4" w:rsidRDefault="004A57D4" w:rsidP="004A57D4">
      <w:pPr>
        <w:pStyle w:val="3"/>
      </w:pPr>
      <w:bookmarkStart w:id="42" w:name="_Toc25918984"/>
      <w:r>
        <w:rPr>
          <w:rFonts w:hint="eastAsia"/>
        </w:rPr>
        <w:t>gateway</w:t>
      </w:r>
      <w:r>
        <w:rPr>
          <w:rFonts w:hint="eastAsia"/>
        </w:rPr>
        <w:t>配置模块</w:t>
      </w:r>
      <w:bookmarkEnd w:id="42"/>
    </w:p>
    <w:p w:rsidR="004A57D4" w:rsidRDefault="004A57D4" w:rsidP="004A57D4">
      <w:pPr>
        <w:pStyle w:val="a0"/>
        <w:ind w:firstLine="0"/>
      </w:pPr>
    </w:p>
    <w:p w:rsidR="004A57D4" w:rsidRDefault="004A57D4" w:rsidP="004A57D4">
      <w:pPr>
        <w:pStyle w:val="a0"/>
        <w:ind w:firstLine="0"/>
      </w:pPr>
      <w:r>
        <w:t>1.</w:t>
      </w:r>
      <w:r>
        <w:t>gateway.server.addr</w:t>
      </w:r>
      <w:r>
        <w:rPr>
          <w:rFonts w:hint="eastAsia"/>
        </w:rPr>
        <w:t>：</w:t>
      </w:r>
      <w:r>
        <w:t>gateway server</w:t>
      </w:r>
      <w:r>
        <w:t>地址</w:t>
      </w:r>
      <w:r>
        <w:rPr>
          <w:rFonts w:hint="eastAsia"/>
        </w:rPr>
        <w:t>，</w:t>
      </w:r>
      <w:r>
        <w:t>当客户端登录成功时</w:t>
      </w:r>
      <w:r>
        <w:rPr>
          <w:rFonts w:hint="eastAsia"/>
        </w:rPr>
        <w:t>发送，例如</w:t>
      </w:r>
      <w:r>
        <w:t xml:space="preserve"> </w:t>
      </w:r>
      <w:r>
        <w:t>172.16.8.85</w:t>
      </w:r>
    </w:p>
    <w:p w:rsidR="004A57D4" w:rsidRDefault="004A57D4" w:rsidP="004A57D4">
      <w:pPr>
        <w:pStyle w:val="a0"/>
        <w:ind w:firstLine="0"/>
      </w:pPr>
      <w:r>
        <w:t>2.gateway.server.port</w:t>
      </w:r>
      <w:r>
        <w:rPr>
          <w:rFonts w:hint="eastAsia"/>
        </w:rPr>
        <w:t>：</w:t>
      </w:r>
      <w:r>
        <w:t>gateway server</w:t>
      </w:r>
      <w:r>
        <w:t>端口号</w:t>
      </w:r>
      <w:r>
        <w:rPr>
          <w:rFonts w:hint="eastAsia"/>
        </w:rPr>
        <w:t>，</w:t>
      </w:r>
      <w:r>
        <w:t>当客户端登录成功时</w:t>
      </w:r>
      <w:r>
        <w:rPr>
          <w:rFonts w:hint="eastAsia"/>
        </w:rPr>
        <w:t>发送，</w:t>
      </w:r>
      <w:r>
        <w:rPr>
          <w:rFonts w:hint="eastAsia"/>
        </w:rPr>
        <w:t>例如</w:t>
      </w:r>
      <w:r>
        <w:t>1234</w:t>
      </w:r>
    </w:p>
    <w:p w:rsidR="004A57D4" w:rsidRDefault="004A57D4" w:rsidP="004A57D4">
      <w:pPr>
        <w:pStyle w:val="a0"/>
        <w:ind w:firstLine="0"/>
      </w:pPr>
    </w:p>
    <w:p w:rsidR="004A57D4" w:rsidRDefault="004A57D4" w:rsidP="004A57D4">
      <w:pPr>
        <w:pStyle w:val="3"/>
      </w:pPr>
      <w:bookmarkStart w:id="43" w:name="_Toc25918985"/>
      <w:r>
        <w:rPr>
          <w:rFonts w:hint="eastAsia"/>
        </w:rPr>
        <w:t>DDS</w:t>
      </w:r>
      <w:r>
        <w:rPr>
          <w:rFonts w:hint="eastAsia"/>
        </w:rPr>
        <w:t>配置模块</w:t>
      </w:r>
      <w:bookmarkEnd w:id="43"/>
    </w:p>
    <w:p w:rsidR="004A57D4" w:rsidRDefault="004A57D4" w:rsidP="004A57D4">
      <w:pPr>
        <w:pStyle w:val="a0"/>
        <w:ind w:firstLine="0"/>
      </w:pPr>
    </w:p>
    <w:p w:rsidR="004A57D4" w:rsidRDefault="004A57D4" w:rsidP="004A57D4">
      <w:pPr>
        <w:pStyle w:val="a0"/>
        <w:ind w:firstLine="0"/>
      </w:pPr>
      <w:r>
        <w:t>1.</w:t>
      </w:r>
      <w:r>
        <w:t>dds.server.addr</w:t>
      </w:r>
      <w:r>
        <w:rPr>
          <w:rFonts w:hint="eastAsia"/>
        </w:rPr>
        <w:t>：</w:t>
      </w:r>
      <w:r>
        <w:t>dds server</w:t>
      </w:r>
      <w:r>
        <w:t>地址</w:t>
      </w:r>
      <w:r>
        <w:rPr>
          <w:rFonts w:hint="eastAsia"/>
        </w:rPr>
        <w:t>，</w:t>
      </w:r>
      <w:r>
        <w:t>当客户端登录成功时</w:t>
      </w:r>
      <w:r>
        <w:rPr>
          <w:rFonts w:hint="eastAsia"/>
        </w:rPr>
        <w:t>发送，例如</w:t>
      </w:r>
      <w:r>
        <w:t>172.16.8.85</w:t>
      </w:r>
    </w:p>
    <w:p w:rsidR="004A57D4" w:rsidRDefault="00AE0342" w:rsidP="004A57D4">
      <w:pPr>
        <w:pStyle w:val="a0"/>
        <w:ind w:firstLine="0"/>
      </w:pPr>
      <w:r>
        <w:t>2.</w:t>
      </w:r>
      <w:r w:rsidR="004A57D4">
        <w:t>dds.server.port</w:t>
      </w:r>
      <w:r>
        <w:rPr>
          <w:rFonts w:hint="eastAsia"/>
        </w:rPr>
        <w:t>：</w:t>
      </w:r>
      <w:r>
        <w:t>dds server</w:t>
      </w:r>
      <w:r>
        <w:t>端口号</w:t>
      </w:r>
      <w:r>
        <w:rPr>
          <w:rFonts w:hint="eastAsia"/>
        </w:rPr>
        <w:t>，</w:t>
      </w:r>
      <w:r>
        <w:t>当客户端登录成功时</w:t>
      </w:r>
      <w:r>
        <w:rPr>
          <w:rFonts w:hint="eastAsia"/>
        </w:rPr>
        <w:t>发送，例如</w:t>
      </w:r>
      <w:r w:rsidR="004A57D4">
        <w:t>1234</w:t>
      </w:r>
    </w:p>
    <w:p w:rsidR="004A57D4" w:rsidRDefault="004A57D4" w:rsidP="004A57D4">
      <w:pPr>
        <w:pStyle w:val="a0"/>
        <w:ind w:firstLine="0"/>
      </w:pPr>
    </w:p>
    <w:p w:rsidR="00E67123" w:rsidRDefault="00E67123" w:rsidP="00E67123">
      <w:pPr>
        <w:pStyle w:val="3"/>
      </w:pPr>
      <w:bookmarkStart w:id="44" w:name="_Toc25918986"/>
      <w:r>
        <w:t>l</w:t>
      </w:r>
      <w:r>
        <w:rPr>
          <w:rFonts w:hint="eastAsia"/>
        </w:rPr>
        <w:t>ogin</w:t>
      </w:r>
      <w:r>
        <w:t xml:space="preserve"> server</w:t>
      </w:r>
      <w:r>
        <w:t>配置模块</w:t>
      </w:r>
      <w:bookmarkEnd w:id="44"/>
    </w:p>
    <w:p w:rsidR="00E67123" w:rsidRDefault="00E67123" w:rsidP="00E67123">
      <w:pPr>
        <w:pStyle w:val="a0"/>
        <w:ind w:firstLine="0"/>
      </w:pPr>
    </w:p>
    <w:p w:rsidR="00E67123" w:rsidRDefault="00E67123" w:rsidP="00E67123">
      <w:pPr>
        <w:pStyle w:val="a0"/>
        <w:ind w:firstLine="0"/>
      </w:pPr>
      <w:r>
        <w:t>1.</w:t>
      </w:r>
      <w:r>
        <w:t>loginsrv.token.ttl</w:t>
      </w:r>
      <w:r>
        <w:rPr>
          <w:rFonts w:hint="eastAsia"/>
        </w:rPr>
        <w:t>：</w:t>
      </w:r>
      <w:r>
        <w:t>token</w:t>
      </w:r>
      <w:r>
        <w:t>过期时间</w:t>
      </w:r>
      <w:r>
        <w:rPr>
          <w:rFonts w:hint="eastAsia"/>
        </w:rPr>
        <w:t>，</w:t>
      </w:r>
      <w:r>
        <w:t>单位为秒</w:t>
      </w:r>
      <w:r>
        <w:rPr>
          <w:rFonts w:hint="eastAsia"/>
        </w:rPr>
        <w:t>，</w:t>
      </w:r>
      <w:r>
        <w:t>例如</w:t>
      </w:r>
      <w:r>
        <w:t>3600</w:t>
      </w:r>
    </w:p>
    <w:p w:rsidR="00E67123" w:rsidRDefault="00E67123" w:rsidP="00E67123">
      <w:pPr>
        <w:pStyle w:val="a0"/>
        <w:ind w:firstLine="0"/>
      </w:pPr>
      <w:r>
        <w:t>2.</w:t>
      </w:r>
      <w:r>
        <w:t>loginsrv.token.scan_time</w:t>
      </w:r>
      <w:r>
        <w:rPr>
          <w:rFonts w:hint="eastAsia"/>
        </w:rPr>
        <w:t>：</w:t>
      </w:r>
      <w:r>
        <w:t>过期</w:t>
      </w:r>
      <w:r>
        <w:t>token</w:t>
      </w:r>
      <w:r>
        <w:t>扫描时间间隔</w:t>
      </w:r>
      <w:r>
        <w:rPr>
          <w:rFonts w:hint="eastAsia"/>
        </w:rPr>
        <w:t>，</w:t>
      </w:r>
      <w:r>
        <w:t>单位为秒</w:t>
      </w:r>
      <w:r>
        <w:rPr>
          <w:rFonts w:hint="eastAsia"/>
        </w:rPr>
        <w:t>，</w:t>
      </w:r>
      <w:r>
        <w:t>例如</w:t>
      </w:r>
      <w:r>
        <w:t>60</w:t>
      </w:r>
    </w:p>
    <w:p w:rsidR="00E67123" w:rsidRDefault="00E67123" w:rsidP="00E67123">
      <w:pPr>
        <w:pStyle w:val="a0"/>
        <w:ind w:firstLine="0"/>
      </w:pPr>
      <w:r>
        <w:t>3.loginsrv.lava_task_pool_size</w:t>
      </w:r>
      <w:r>
        <w:rPr>
          <w:rFonts w:hint="eastAsia"/>
        </w:rPr>
        <w:t>：</w:t>
      </w:r>
      <w:r>
        <w:t xml:space="preserve">lava </w:t>
      </w:r>
      <w:r>
        <w:t>任务池线程数</w:t>
      </w:r>
      <w:r>
        <w:rPr>
          <w:rFonts w:hint="eastAsia"/>
        </w:rPr>
        <w:t>，</w:t>
      </w:r>
      <w:r>
        <w:t>推荐最大设置为</w:t>
      </w:r>
      <w:r>
        <w:t>20</w:t>
      </w:r>
    </w:p>
    <w:p w:rsidR="00E67123" w:rsidRDefault="00E67123" w:rsidP="00E67123">
      <w:pPr>
        <w:pStyle w:val="a0"/>
        <w:ind w:firstLine="0"/>
      </w:pPr>
      <w:r>
        <w:t>4.</w:t>
      </w:r>
      <w:r>
        <w:t>l</w:t>
      </w:r>
      <w:r>
        <w:t>oginsrv.lava_msg_handle_limit</w:t>
      </w:r>
      <w:r>
        <w:rPr>
          <w:rFonts w:hint="eastAsia"/>
        </w:rPr>
        <w:t>：</w:t>
      </w:r>
      <w:r>
        <w:t>lava</w:t>
      </w:r>
      <w:r>
        <w:t>并发任务数限制</w:t>
      </w:r>
      <w:r>
        <w:rPr>
          <w:rFonts w:hint="eastAsia"/>
        </w:rPr>
        <w:t>，</w:t>
      </w:r>
      <w:r>
        <w:t>超过此数量时</w:t>
      </w:r>
      <w:r>
        <w:rPr>
          <w:rFonts w:hint="eastAsia"/>
        </w:rPr>
        <w:t>，</w:t>
      </w:r>
      <w:r>
        <w:t>发过来的消息由于来不及处理</w:t>
      </w:r>
      <w:r>
        <w:rPr>
          <w:rFonts w:hint="eastAsia"/>
        </w:rPr>
        <w:t>，</w:t>
      </w:r>
      <w:r>
        <w:t>服务将其直接丢弃</w:t>
      </w:r>
      <w:r>
        <w:rPr>
          <w:rFonts w:hint="eastAsia"/>
        </w:rPr>
        <w:t>，建议设置为</w:t>
      </w:r>
      <w:r>
        <w:t>1500</w:t>
      </w:r>
    </w:p>
    <w:p w:rsidR="00E67123" w:rsidRDefault="00E67123" w:rsidP="00E67123">
      <w:pPr>
        <w:pStyle w:val="a0"/>
        <w:ind w:firstLine="0"/>
      </w:pPr>
      <w:r>
        <w:t>5.</w:t>
      </w:r>
      <w:r>
        <w:t>loginsrv.msgbus_task_pool_size</w:t>
      </w:r>
      <w:r>
        <w:rPr>
          <w:rFonts w:hint="eastAsia"/>
        </w:rPr>
        <w:t>：</w:t>
      </w:r>
      <w:r>
        <w:t>msgbus</w:t>
      </w:r>
      <w:r>
        <w:t>任务池线程数</w:t>
      </w:r>
      <w:r>
        <w:rPr>
          <w:rFonts w:hint="eastAsia"/>
        </w:rPr>
        <w:t>，</w:t>
      </w:r>
      <w:r>
        <w:t>推荐最大设置为</w:t>
      </w:r>
      <w:r>
        <w:rPr>
          <w:rFonts w:hint="eastAsia"/>
        </w:rPr>
        <w:t>20</w:t>
      </w:r>
    </w:p>
    <w:p w:rsidR="00E67123" w:rsidRPr="00E67123" w:rsidRDefault="00E67123" w:rsidP="00E67123">
      <w:pPr>
        <w:pStyle w:val="a0"/>
        <w:ind w:firstLine="0"/>
        <w:rPr>
          <w:rFonts w:hint="eastAsia"/>
        </w:rPr>
      </w:pPr>
    </w:p>
    <w:sectPr w:rsidR="00E67123" w:rsidRPr="00E67123">
      <w:footerReference w:type="default" r:id="rId2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E36" w:rsidRDefault="00583E36">
      <w:r>
        <w:separator/>
      </w:r>
    </w:p>
  </w:endnote>
  <w:endnote w:type="continuationSeparator" w:id="0">
    <w:p w:rsidR="00583E36" w:rsidRDefault="0058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DA" w:rsidRDefault="00CD07DA">
    <w:pPr>
      <w:pStyle w:val="a8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7F310C">
      <w:rPr>
        <w:rStyle w:val="aa"/>
        <w:noProof/>
      </w:rPr>
      <w:t>I</w:t>
    </w:r>
    <w:r>
      <w:rPr>
        <w:rStyle w:val="aa"/>
      </w:rPr>
      <w:fldChar w:fldCharType="end"/>
    </w:r>
  </w:p>
  <w:p w:rsidR="00CD07DA" w:rsidRDefault="00CD07DA">
    <w:pPr>
      <w:pStyle w:val="a8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DA" w:rsidRDefault="00CD07DA">
    <w:pPr>
      <w:pStyle w:val="a8"/>
      <w:pBdr>
        <w:top w:val="single" w:sz="4" w:space="1" w:color="auto"/>
      </w:pBdr>
      <w:ind w:right="2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E36" w:rsidRDefault="00583E36">
      <w:r>
        <w:separator/>
      </w:r>
    </w:p>
  </w:footnote>
  <w:footnote w:type="continuationSeparator" w:id="0">
    <w:p w:rsidR="00583E36" w:rsidRDefault="00583E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DA" w:rsidRDefault="00CD07DA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07DA" w:rsidRDefault="00CD07DA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C86754"/>
    <w:multiLevelType w:val="singleLevel"/>
    <w:tmpl w:val="96C8675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11675497"/>
    <w:multiLevelType w:val="multilevel"/>
    <w:tmpl w:val="11675497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28AF57F6"/>
    <w:multiLevelType w:val="singleLevel"/>
    <w:tmpl w:val="28AF57F6"/>
    <w:lvl w:ilvl="0">
      <w:start w:val="1"/>
      <w:numFmt w:val="decimal"/>
      <w:lvlText w:val="%1."/>
      <w:lvlJc w:val="left"/>
      <w:pPr>
        <w:tabs>
          <w:tab w:val="left" w:pos="312"/>
        </w:tabs>
        <w:ind w:left="525" w:firstLine="0"/>
      </w:pPr>
    </w:lvl>
  </w:abstractNum>
  <w:abstractNum w:abstractNumId="3">
    <w:nsid w:val="35DE3A80"/>
    <w:multiLevelType w:val="multilevel"/>
    <w:tmpl w:val="B0FC4E34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ascii="黑体" w:eastAsia="黑体" w:hint="eastAsia"/>
        <w:b/>
        <w:i w:val="0"/>
        <w:spacing w:val="0"/>
        <w:position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ascii="黑体" w:eastAsia="黑体" w:hint="eastAsia"/>
        <w:b/>
        <w:i w:val="0"/>
        <w:spacing w:val="0"/>
        <w:position w:val="0"/>
        <w:sz w:val="24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5F4F3140"/>
    <w:multiLevelType w:val="multilevel"/>
    <w:tmpl w:val="5F4F3140"/>
    <w:lvl w:ilvl="0">
      <w:start w:val="1"/>
      <w:numFmt w:val="bullet"/>
      <w:lvlText w:val=""/>
      <w:lvlJc w:val="left"/>
      <w:pPr>
        <w:ind w:left="780" w:hanging="36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22D7BC4"/>
    <w:multiLevelType w:val="singleLevel"/>
    <w:tmpl w:val="622D7B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>
    <w:nsid w:val="7515776E"/>
    <w:multiLevelType w:val="multilevel"/>
    <w:tmpl w:val="7515776E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7BEF5BC9"/>
    <w:multiLevelType w:val="multilevel"/>
    <w:tmpl w:val="7BEF5BC9"/>
    <w:lvl w:ilvl="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120"/>
    <w:rsid w:val="000128BF"/>
    <w:rsid w:val="00012B08"/>
    <w:rsid w:val="00013E8D"/>
    <w:rsid w:val="000228C7"/>
    <w:rsid w:val="000320EC"/>
    <w:rsid w:val="000335F4"/>
    <w:rsid w:val="00046E4D"/>
    <w:rsid w:val="000536D2"/>
    <w:rsid w:val="00063183"/>
    <w:rsid w:val="00066267"/>
    <w:rsid w:val="000669DB"/>
    <w:rsid w:val="00077684"/>
    <w:rsid w:val="0008413F"/>
    <w:rsid w:val="0008513B"/>
    <w:rsid w:val="000920B3"/>
    <w:rsid w:val="000A3294"/>
    <w:rsid w:val="000A73FD"/>
    <w:rsid w:val="000A7D71"/>
    <w:rsid w:val="000B12A6"/>
    <w:rsid w:val="000B20E4"/>
    <w:rsid w:val="000B2EA9"/>
    <w:rsid w:val="000B4E87"/>
    <w:rsid w:val="000B62DA"/>
    <w:rsid w:val="000C1124"/>
    <w:rsid w:val="000C23F9"/>
    <w:rsid w:val="000C340F"/>
    <w:rsid w:val="000C5789"/>
    <w:rsid w:val="000C662A"/>
    <w:rsid w:val="000D6836"/>
    <w:rsid w:val="000D74DF"/>
    <w:rsid w:val="000E2BEE"/>
    <w:rsid w:val="000E4DE2"/>
    <w:rsid w:val="000F02D9"/>
    <w:rsid w:val="000F5C3B"/>
    <w:rsid w:val="000F7635"/>
    <w:rsid w:val="001052EE"/>
    <w:rsid w:val="001078A9"/>
    <w:rsid w:val="00110840"/>
    <w:rsid w:val="001112D8"/>
    <w:rsid w:val="00116985"/>
    <w:rsid w:val="00117B51"/>
    <w:rsid w:val="00117BE0"/>
    <w:rsid w:val="001343FA"/>
    <w:rsid w:val="001415AB"/>
    <w:rsid w:val="001433BB"/>
    <w:rsid w:val="00155601"/>
    <w:rsid w:val="00156884"/>
    <w:rsid w:val="0015711D"/>
    <w:rsid w:val="001608FA"/>
    <w:rsid w:val="00163B98"/>
    <w:rsid w:val="0016469D"/>
    <w:rsid w:val="00165A07"/>
    <w:rsid w:val="00172A27"/>
    <w:rsid w:val="001807E1"/>
    <w:rsid w:val="001860BC"/>
    <w:rsid w:val="001864DE"/>
    <w:rsid w:val="00186BE4"/>
    <w:rsid w:val="00191682"/>
    <w:rsid w:val="00191C5C"/>
    <w:rsid w:val="001926E7"/>
    <w:rsid w:val="0019516F"/>
    <w:rsid w:val="001968EB"/>
    <w:rsid w:val="001970B9"/>
    <w:rsid w:val="001A24A9"/>
    <w:rsid w:val="001A5BFC"/>
    <w:rsid w:val="001C39B2"/>
    <w:rsid w:val="001C6590"/>
    <w:rsid w:val="001C7747"/>
    <w:rsid w:val="001D4733"/>
    <w:rsid w:val="001D546E"/>
    <w:rsid w:val="001E0B52"/>
    <w:rsid w:val="001E1C6F"/>
    <w:rsid w:val="001E4DAB"/>
    <w:rsid w:val="001F0EBB"/>
    <w:rsid w:val="001F55E8"/>
    <w:rsid w:val="002025E5"/>
    <w:rsid w:val="00203C14"/>
    <w:rsid w:val="002155F1"/>
    <w:rsid w:val="00221FC2"/>
    <w:rsid w:val="00222370"/>
    <w:rsid w:val="0022252E"/>
    <w:rsid w:val="00222D32"/>
    <w:rsid w:val="00225D7D"/>
    <w:rsid w:val="002313B7"/>
    <w:rsid w:val="00231791"/>
    <w:rsid w:val="0023493B"/>
    <w:rsid w:val="0024175C"/>
    <w:rsid w:val="00243B96"/>
    <w:rsid w:val="002478C4"/>
    <w:rsid w:val="0025506B"/>
    <w:rsid w:val="00255156"/>
    <w:rsid w:val="00255739"/>
    <w:rsid w:val="00274CBA"/>
    <w:rsid w:val="002764DF"/>
    <w:rsid w:val="00276E55"/>
    <w:rsid w:val="00283CEA"/>
    <w:rsid w:val="00283E18"/>
    <w:rsid w:val="00286A92"/>
    <w:rsid w:val="002A5898"/>
    <w:rsid w:val="002A5D10"/>
    <w:rsid w:val="002A7734"/>
    <w:rsid w:val="002A79C9"/>
    <w:rsid w:val="002B2DBD"/>
    <w:rsid w:val="002C068E"/>
    <w:rsid w:val="002C737C"/>
    <w:rsid w:val="002D048E"/>
    <w:rsid w:val="002D32A3"/>
    <w:rsid w:val="002D3D39"/>
    <w:rsid w:val="002D48B3"/>
    <w:rsid w:val="002E05E9"/>
    <w:rsid w:val="002E104B"/>
    <w:rsid w:val="002E2019"/>
    <w:rsid w:val="002F00F7"/>
    <w:rsid w:val="002F1CF9"/>
    <w:rsid w:val="002F4CA1"/>
    <w:rsid w:val="002F7A12"/>
    <w:rsid w:val="003032F4"/>
    <w:rsid w:val="003045F4"/>
    <w:rsid w:val="00306E1E"/>
    <w:rsid w:val="0031764B"/>
    <w:rsid w:val="00344C7C"/>
    <w:rsid w:val="00345872"/>
    <w:rsid w:val="00345D16"/>
    <w:rsid w:val="00351A18"/>
    <w:rsid w:val="00360F23"/>
    <w:rsid w:val="0036121A"/>
    <w:rsid w:val="00362086"/>
    <w:rsid w:val="00363A6A"/>
    <w:rsid w:val="003658BF"/>
    <w:rsid w:val="0037311C"/>
    <w:rsid w:val="00373768"/>
    <w:rsid w:val="00376D36"/>
    <w:rsid w:val="003776CF"/>
    <w:rsid w:val="003809EE"/>
    <w:rsid w:val="00383BB6"/>
    <w:rsid w:val="00386104"/>
    <w:rsid w:val="0039089B"/>
    <w:rsid w:val="00394B4D"/>
    <w:rsid w:val="003A1689"/>
    <w:rsid w:val="003A3339"/>
    <w:rsid w:val="003A6CFA"/>
    <w:rsid w:val="003A7F05"/>
    <w:rsid w:val="003B0466"/>
    <w:rsid w:val="003B1686"/>
    <w:rsid w:val="003B4BD3"/>
    <w:rsid w:val="003B5EA1"/>
    <w:rsid w:val="003B6356"/>
    <w:rsid w:val="003B7B1A"/>
    <w:rsid w:val="003C48C3"/>
    <w:rsid w:val="003C6C2E"/>
    <w:rsid w:val="003D2637"/>
    <w:rsid w:val="003D41A5"/>
    <w:rsid w:val="003E05FB"/>
    <w:rsid w:val="003E2AE5"/>
    <w:rsid w:val="003E432A"/>
    <w:rsid w:val="003E5598"/>
    <w:rsid w:val="003E7CEC"/>
    <w:rsid w:val="003F12F5"/>
    <w:rsid w:val="003F50AB"/>
    <w:rsid w:val="003F7960"/>
    <w:rsid w:val="00415810"/>
    <w:rsid w:val="0041621C"/>
    <w:rsid w:val="00421B4D"/>
    <w:rsid w:val="004265FB"/>
    <w:rsid w:val="0043300B"/>
    <w:rsid w:val="00444795"/>
    <w:rsid w:val="00444BB3"/>
    <w:rsid w:val="00446DB1"/>
    <w:rsid w:val="004518B2"/>
    <w:rsid w:val="00453CE7"/>
    <w:rsid w:val="00463DB9"/>
    <w:rsid w:val="00471D02"/>
    <w:rsid w:val="00471D38"/>
    <w:rsid w:val="00473288"/>
    <w:rsid w:val="004917AF"/>
    <w:rsid w:val="004928F1"/>
    <w:rsid w:val="00493FFD"/>
    <w:rsid w:val="004A30EE"/>
    <w:rsid w:val="004A57D4"/>
    <w:rsid w:val="004B5ED4"/>
    <w:rsid w:val="004C6B85"/>
    <w:rsid w:val="004D031E"/>
    <w:rsid w:val="004D1627"/>
    <w:rsid w:val="004D48E8"/>
    <w:rsid w:val="004E1666"/>
    <w:rsid w:val="004E55B1"/>
    <w:rsid w:val="004E5F82"/>
    <w:rsid w:val="004F29DC"/>
    <w:rsid w:val="004F5CBA"/>
    <w:rsid w:val="005033BC"/>
    <w:rsid w:val="00503EC8"/>
    <w:rsid w:val="00504878"/>
    <w:rsid w:val="005127EC"/>
    <w:rsid w:val="00514CA6"/>
    <w:rsid w:val="00515A6C"/>
    <w:rsid w:val="005279CA"/>
    <w:rsid w:val="00535B3A"/>
    <w:rsid w:val="005505B8"/>
    <w:rsid w:val="005531F7"/>
    <w:rsid w:val="00556200"/>
    <w:rsid w:val="00561FC8"/>
    <w:rsid w:val="005672E9"/>
    <w:rsid w:val="00570990"/>
    <w:rsid w:val="00573611"/>
    <w:rsid w:val="0057370E"/>
    <w:rsid w:val="005746CE"/>
    <w:rsid w:val="00580136"/>
    <w:rsid w:val="00580797"/>
    <w:rsid w:val="00583BD4"/>
    <w:rsid w:val="00583E36"/>
    <w:rsid w:val="00586364"/>
    <w:rsid w:val="005909DA"/>
    <w:rsid w:val="005916A6"/>
    <w:rsid w:val="005923BD"/>
    <w:rsid w:val="005932FC"/>
    <w:rsid w:val="0059591A"/>
    <w:rsid w:val="005A3078"/>
    <w:rsid w:val="005A38BD"/>
    <w:rsid w:val="005A4971"/>
    <w:rsid w:val="005A624D"/>
    <w:rsid w:val="005A66C2"/>
    <w:rsid w:val="005A779A"/>
    <w:rsid w:val="005E20C7"/>
    <w:rsid w:val="005E24BA"/>
    <w:rsid w:val="005E349E"/>
    <w:rsid w:val="005E5C44"/>
    <w:rsid w:val="005F73CD"/>
    <w:rsid w:val="00600DDD"/>
    <w:rsid w:val="00601D9D"/>
    <w:rsid w:val="0060275A"/>
    <w:rsid w:val="006032B4"/>
    <w:rsid w:val="00611555"/>
    <w:rsid w:val="00612D52"/>
    <w:rsid w:val="00615DFE"/>
    <w:rsid w:val="006169B2"/>
    <w:rsid w:val="00620514"/>
    <w:rsid w:val="006212D4"/>
    <w:rsid w:val="00622164"/>
    <w:rsid w:val="00623550"/>
    <w:rsid w:val="006241FC"/>
    <w:rsid w:val="00626847"/>
    <w:rsid w:val="00630BA7"/>
    <w:rsid w:val="006310B6"/>
    <w:rsid w:val="00633C52"/>
    <w:rsid w:val="00641D08"/>
    <w:rsid w:val="00641F63"/>
    <w:rsid w:val="006420C2"/>
    <w:rsid w:val="00643264"/>
    <w:rsid w:val="00643DE6"/>
    <w:rsid w:val="006562E6"/>
    <w:rsid w:val="0066022D"/>
    <w:rsid w:val="00671031"/>
    <w:rsid w:val="00671C6A"/>
    <w:rsid w:val="00682F48"/>
    <w:rsid w:val="0068326D"/>
    <w:rsid w:val="00683DD7"/>
    <w:rsid w:val="00685A84"/>
    <w:rsid w:val="006940AF"/>
    <w:rsid w:val="0069531D"/>
    <w:rsid w:val="006A36BB"/>
    <w:rsid w:val="006A372A"/>
    <w:rsid w:val="006A6EE3"/>
    <w:rsid w:val="006B1D43"/>
    <w:rsid w:val="006B1D5C"/>
    <w:rsid w:val="006B5509"/>
    <w:rsid w:val="006B7B30"/>
    <w:rsid w:val="006C6488"/>
    <w:rsid w:val="006C7C0A"/>
    <w:rsid w:val="006D0790"/>
    <w:rsid w:val="006D259D"/>
    <w:rsid w:val="006D4483"/>
    <w:rsid w:val="006D73B5"/>
    <w:rsid w:val="006E1565"/>
    <w:rsid w:val="006F01AA"/>
    <w:rsid w:val="006F274D"/>
    <w:rsid w:val="006F69C0"/>
    <w:rsid w:val="006F6E46"/>
    <w:rsid w:val="0070223D"/>
    <w:rsid w:val="00702585"/>
    <w:rsid w:val="007036FE"/>
    <w:rsid w:val="00704DAE"/>
    <w:rsid w:val="007059E4"/>
    <w:rsid w:val="00715499"/>
    <w:rsid w:val="0072272C"/>
    <w:rsid w:val="007230D1"/>
    <w:rsid w:val="007236D0"/>
    <w:rsid w:val="0072502C"/>
    <w:rsid w:val="0072512B"/>
    <w:rsid w:val="00727104"/>
    <w:rsid w:val="007273DE"/>
    <w:rsid w:val="00731582"/>
    <w:rsid w:val="00731826"/>
    <w:rsid w:val="00732156"/>
    <w:rsid w:val="00733E0F"/>
    <w:rsid w:val="00734CE6"/>
    <w:rsid w:val="0074182B"/>
    <w:rsid w:val="00744A31"/>
    <w:rsid w:val="0074690B"/>
    <w:rsid w:val="00747FEE"/>
    <w:rsid w:val="00750AF7"/>
    <w:rsid w:val="00752A97"/>
    <w:rsid w:val="0076490E"/>
    <w:rsid w:val="00766835"/>
    <w:rsid w:val="00771775"/>
    <w:rsid w:val="00771A57"/>
    <w:rsid w:val="007737CE"/>
    <w:rsid w:val="00775376"/>
    <w:rsid w:val="007771B9"/>
    <w:rsid w:val="00777FD5"/>
    <w:rsid w:val="007830CC"/>
    <w:rsid w:val="0078394D"/>
    <w:rsid w:val="00796059"/>
    <w:rsid w:val="007A51D5"/>
    <w:rsid w:val="007B3A74"/>
    <w:rsid w:val="007B413B"/>
    <w:rsid w:val="007C08BF"/>
    <w:rsid w:val="007C1512"/>
    <w:rsid w:val="007D23A3"/>
    <w:rsid w:val="007D285F"/>
    <w:rsid w:val="007E2A66"/>
    <w:rsid w:val="007E578B"/>
    <w:rsid w:val="007E7603"/>
    <w:rsid w:val="007F11AF"/>
    <w:rsid w:val="007F2C82"/>
    <w:rsid w:val="007F310C"/>
    <w:rsid w:val="007F3F89"/>
    <w:rsid w:val="007F707D"/>
    <w:rsid w:val="007F7B4E"/>
    <w:rsid w:val="008059E8"/>
    <w:rsid w:val="0080607C"/>
    <w:rsid w:val="00807BF8"/>
    <w:rsid w:val="00813590"/>
    <w:rsid w:val="00817C0E"/>
    <w:rsid w:val="008276E1"/>
    <w:rsid w:val="008364E5"/>
    <w:rsid w:val="00843BE7"/>
    <w:rsid w:val="00847729"/>
    <w:rsid w:val="008501B2"/>
    <w:rsid w:val="008501D7"/>
    <w:rsid w:val="008519C8"/>
    <w:rsid w:val="00853ACA"/>
    <w:rsid w:val="008547D0"/>
    <w:rsid w:val="00855653"/>
    <w:rsid w:val="00855867"/>
    <w:rsid w:val="00860799"/>
    <w:rsid w:val="008743F8"/>
    <w:rsid w:val="008762BA"/>
    <w:rsid w:val="00876922"/>
    <w:rsid w:val="00880566"/>
    <w:rsid w:val="00882437"/>
    <w:rsid w:val="00883463"/>
    <w:rsid w:val="00893D03"/>
    <w:rsid w:val="0089409E"/>
    <w:rsid w:val="00895EDE"/>
    <w:rsid w:val="008A0869"/>
    <w:rsid w:val="008A20D3"/>
    <w:rsid w:val="008A4A73"/>
    <w:rsid w:val="008A6B56"/>
    <w:rsid w:val="008B642B"/>
    <w:rsid w:val="008B6D16"/>
    <w:rsid w:val="008B7AA9"/>
    <w:rsid w:val="008B7EA2"/>
    <w:rsid w:val="008C507D"/>
    <w:rsid w:val="008D1AEB"/>
    <w:rsid w:val="008D248F"/>
    <w:rsid w:val="008D3942"/>
    <w:rsid w:val="008D54C5"/>
    <w:rsid w:val="008D5B36"/>
    <w:rsid w:val="008D7877"/>
    <w:rsid w:val="008E11C3"/>
    <w:rsid w:val="008E236D"/>
    <w:rsid w:val="008E372D"/>
    <w:rsid w:val="008E4D10"/>
    <w:rsid w:val="008E5120"/>
    <w:rsid w:val="008E6038"/>
    <w:rsid w:val="008E77D8"/>
    <w:rsid w:val="008F77A3"/>
    <w:rsid w:val="00903531"/>
    <w:rsid w:val="0091012B"/>
    <w:rsid w:val="00910FCB"/>
    <w:rsid w:val="00921706"/>
    <w:rsid w:val="009243A0"/>
    <w:rsid w:val="0092587C"/>
    <w:rsid w:val="00930C02"/>
    <w:rsid w:val="00932B3A"/>
    <w:rsid w:val="00937C7B"/>
    <w:rsid w:val="009401FD"/>
    <w:rsid w:val="0094680F"/>
    <w:rsid w:val="0094731F"/>
    <w:rsid w:val="0095101A"/>
    <w:rsid w:val="00954682"/>
    <w:rsid w:val="0095475A"/>
    <w:rsid w:val="00954897"/>
    <w:rsid w:val="00956E26"/>
    <w:rsid w:val="00957912"/>
    <w:rsid w:val="009600A7"/>
    <w:rsid w:val="00960311"/>
    <w:rsid w:val="00962031"/>
    <w:rsid w:val="00971409"/>
    <w:rsid w:val="009748CA"/>
    <w:rsid w:val="009771B7"/>
    <w:rsid w:val="0097754A"/>
    <w:rsid w:val="009777C7"/>
    <w:rsid w:val="00986418"/>
    <w:rsid w:val="00986648"/>
    <w:rsid w:val="00987EDD"/>
    <w:rsid w:val="009A0C51"/>
    <w:rsid w:val="009A2220"/>
    <w:rsid w:val="009A48A3"/>
    <w:rsid w:val="009A6F62"/>
    <w:rsid w:val="009B263F"/>
    <w:rsid w:val="009B3ED7"/>
    <w:rsid w:val="009B5C70"/>
    <w:rsid w:val="009B5DA6"/>
    <w:rsid w:val="009C14D2"/>
    <w:rsid w:val="009C21D5"/>
    <w:rsid w:val="009C2E1C"/>
    <w:rsid w:val="009C35CD"/>
    <w:rsid w:val="009C419D"/>
    <w:rsid w:val="009C4AB6"/>
    <w:rsid w:val="009C7EE3"/>
    <w:rsid w:val="009D0D09"/>
    <w:rsid w:val="009D10BB"/>
    <w:rsid w:val="009D33AD"/>
    <w:rsid w:val="009D47C0"/>
    <w:rsid w:val="009D50B8"/>
    <w:rsid w:val="009E1008"/>
    <w:rsid w:val="009E416A"/>
    <w:rsid w:val="009E55F2"/>
    <w:rsid w:val="009E6836"/>
    <w:rsid w:val="009F1271"/>
    <w:rsid w:val="009F7B04"/>
    <w:rsid w:val="009F7EDD"/>
    <w:rsid w:val="00A00FF6"/>
    <w:rsid w:val="00A108EE"/>
    <w:rsid w:val="00A156E9"/>
    <w:rsid w:val="00A17B46"/>
    <w:rsid w:val="00A234F2"/>
    <w:rsid w:val="00A25CA2"/>
    <w:rsid w:val="00A316B8"/>
    <w:rsid w:val="00A331DA"/>
    <w:rsid w:val="00A36D91"/>
    <w:rsid w:val="00A407B0"/>
    <w:rsid w:val="00A40834"/>
    <w:rsid w:val="00A40B1A"/>
    <w:rsid w:val="00A44030"/>
    <w:rsid w:val="00A44E2A"/>
    <w:rsid w:val="00A45FD0"/>
    <w:rsid w:val="00A47DC4"/>
    <w:rsid w:val="00A552DA"/>
    <w:rsid w:val="00A557CB"/>
    <w:rsid w:val="00A55BD6"/>
    <w:rsid w:val="00A60740"/>
    <w:rsid w:val="00A64813"/>
    <w:rsid w:val="00A64CF5"/>
    <w:rsid w:val="00A66363"/>
    <w:rsid w:val="00A94989"/>
    <w:rsid w:val="00A95382"/>
    <w:rsid w:val="00A95833"/>
    <w:rsid w:val="00A95B82"/>
    <w:rsid w:val="00A95E2B"/>
    <w:rsid w:val="00A96BD8"/>
    <w:rsid w:val="00AA19E4"/>
    <w:rsid w:val="00AA329B"/>
    <w:rsid w:val="00AA5652"/>
    <w:rsid w:val="00AA598B"/>
    <w:rsid w:val="00AA69B7"/>
    <w:rsid w:val="00AA7F5F"/>
    <w:rsid w:val="00AB358B"/>
    <w:rsid w:val="00AB633F"/>
    <w:rsid w:val="00AB6372"/>
    <w:rsid w:val="00AB6AE2"/>
    <w:rsid w:val="00AB7A6A"/>
    <w:rsid w:val="00AC0A4E"/>
    <w:rsid w:val="00AC1243"/>
    <w:rsid w:val="00AC5111"/>
    <w:rsid w:val="00AD3423"/>
    <w:rsid w:val="00AD4A2E"/>
    <w:rsid w:val="00AE0342"/>
    <w:rsid w:val="00AE3BAC"/>
    <w:rsid w:val="00AE41D9"/>
    <w:rsid w:val="00AE4DA9"/>
    <w:rsid w:val="00AF347D"/>
    <w:rsid w:val="00AF7BD9"/>
    <w:rsid w:val="00B04549"/>
    <w:rsid w:val="00B06EA8"/>
    <w:rsid w:val="00B10C6B"/>
    <w:rsid w:val="00B114DD"/>
    <w:rsid w:val="00B17FB3"/>
    <w:rsid w:val="00B21FF7"/>
    <w:rsid w:val="00B277A5"/>
    <w:rsid w:val="00B27B05"/>
    <w:rsid w:val="00B3536C"/>
    <w:rsid w:val="00B41AB3"/>
    <w:rsid w:val="00B46A93"/>
    <w:rsid w:val="00B50748"/>
    <w:rsid w:val="00B52D60"/>
    <w:rsid w:val="00B57008"/>
    <w:rsid w:val="00B60828"/>
    <w:rsid w:val="00B6463E"/>
    <w:rsid w:val="00B83E90"/>
    <w:rsid w:val="00BA00E7"/>
    <w:rsid w:val="00BA1DEE"/>
    <w:rsid w:val="00BA54DD"/>
    <w:rsid w:val="00BA5F5B"/>
    <w:rsid w:val="00BA7B73"/>
    <w:rsid w:val="00BB06EC"/>
    <w:rsid w:val="00BB2498"/>
    <w:rsid w:val="00BC2125"/>
    <w:rsid w:val="00BC28B1"/>
    <w:rsid w:val="00BC2BD1"/>
    <w:rsid w:val="00BC5C2D"/>
    <w:rsid w:val="00BC71DD"/>
    <w:rsid w:val="00BC787C"/>
    <w:rsid w:val="00BC7DEC"/>
    <w:rsid w:val="00BD2B02"/>
    <w:rsid w:val="00BD3EF5"/>
    <w:rsid w:val="00BD587F"/>
    <w:rsid w:val="00BD5B48"/>
    <w:rsid w:val="00BD5C4A"/>
    <w:rsid w:val="00BD6AB2"/>
    <w:rsid w:val="00BD6DA0"/>
    <w:rsid w:val="00BD76B5"/>
    <w:rsid w:val="00BE006C"/>
    <w:rsid w:val="00BE12BE"/>
    <w:rsid w:val="00BE336A"/>
    <w:rsid w:val="00BE3834"/>
    <w:rsid w:val="00BE5730"/>
    <w:rsid w:val="00BE594B"/>
    <w:rsid w:val="00BE6EA8"/>
    <w:rsid w:val="00BE7604"/>
    <w:rsid w:val="00BF0C6C"/>
    <w:rsid w:val="00BF5683"/>
    <w:rsid w:val="00BF6581"/>
    <w:rsid w:val="00C0354B"/>
    <w:rsid w:val="00C037B5"/>
    <w:rsid w:val="00C10BD1"/>
    <w:rsid w:val="00C20721"/>
    <w:rsid w:val="00C20874"/>
    <w:rsid w:val="00C2101B"/>
    <w:rsid w:val="00C21B1D"/>
    <w:rsid w:val="00C260B7"/>
    <w:rsid w:val="00C27871"/>
    <w:rsid w:val="00C339E2"/>
    <w:rsid w:val="00C4345F"/>
    <w:rsid w:val="00C47376"/>
    <w:rsid w:val="00C47EC9"/>
    <w:rsid w:val="00C54045"/>
    <w:rsid w:val="00C5463D"/>
    <w:rsid w:val="00C55A72"/>
    <w:rsid w:val="00C601F4"/>
    <w:rsid w:val="00C60BC0"/>
    <w:rsid w:val="00C6186F"/>
    <w:rsid w:val="00C61AF6"/>
    <w:rsid w:val="00C64D93"/>
    <w:rsid w:val="00C65F7F"/>
    <w:rsid w:val="00C750EB"/>
    <w:rsid w:val="00C753F0"/>
    <w:rsid w:val="00C775FB"/>
    <w:rsid w:val="00C8014D"/>
    <w:rsid w:val="00C90075"/>
    <w:rsid w:val="00C91C25"/>
    <w:rsid w:val="00C92DD6"/>
    <w:rsid w:val="00CA40B2"/>
    <w:rsid w:val="00CC035E"/>
    <w:rsid w:val="00CC4EE2"/>
    <w:rsid w:val="00CC5B8C"/>
    <w:rsid w:val="00CC7DF6"/>
    <w:rsid w:val="00CD07DA"/>
    <w:rsid w:val="00CD6688"/>
    <w:rsid w:val="00CE1B9D"/>
    <w:rsid w:val="00CE39DC"/>
    <w:rsid w:val="00CE40C3"/>
    <w:rsid w:val="00CE6CF8"/>
    <w:rsid w:val="00CF20F8"/>
    <w:rsid w:val="00CF3749"/>
    <w:rsid w:val="00CF4C75"/>
    <w:rsid w:val="00CF58A9"/>
    <w:rsid w:val="00CF618A"/>
    <w:rsid w:val="00D16CC8"/>
    <w:rsid w:val="00D20D30"/>
    <w:rsid w:val="00D2385B"/>
    <w:rsid w:val="00D25292"/>
    <w:rsid w:val="00D3344E"/>
    <w:rsid w:val="00D424C7"/>
    <w:rsid w:val="00D45E1E"/>
    <w:rsid w:val="00D47491"/>
    <w:rsid w:val="00D54F1E"/>
    <w:rsid w:val="00D56C61"/>
    <w:rsid w:val="00D6222A"/>
    <w:rsid w:val="00D62914"/>
    <w:rsid w:val="00D65700"/>
    <w:rsid w:val="00D72038"/>
    <w:rsid w:val="00D725D5"/>
    <w:rsid w:val="00D83593"/>
    <w:rsid w:val="00D863A5"/>
    <w:rsid w:val="00D96015"/>
    <w:rsid w:val="00D96939"/>
    <w:rsid w:val="00DA7D35"/>
    <w:rsid w:val="00DB17FE"/>
    <w:rsid w:val="00DB2800"/>
    <w:rsid w:val="00DB42F7"/>
    <w:rsid w:val="00DB7F29"/>
    <w:rsid w:val="00DC1C77"/>
    <w:rsid w:val="00DC2D47"/>
    <w:rsid w:val="00DD102C"/>
    <w:rsid w:val="00DE1DA4"/>
    <w:rsid w:val="00DF0565"/>
    <w:rsid w:val="00DF1A29"/>
    <w:rsid w:val="00DF551A"/>
    <w:rsid w:val="00DF7C48"/>
    <w:rsid w:val="00E01470"/>
    <w:rsid w:val="00E029E4"/>
    <w:rsid w:val="00E06D42"/>
    <w:rsid w:val="00E07F7A"/>
    <w:rsid w:val="00E10181"/>
    <w:rsid w:val="00E10D70"/>
    <w:rsid w:val="00E12D4C"/>
    <w:rsid w:val="00E13988"/>
    <w:rsid w:val="00E200D4"/>
    <w:rsid w:val="00E22FB2"/>
    <w:rsid w:val="00E24DF4"/>
    <w:rsid w:val="00E269E8"/>
    <w:rsid w:val="00E27C51"/>
    <w:rsid w:val="00E32F9B"/>
    <w:rsid w:val="00E344FF"/>
    <w:rsid w:val="00E366E3"/>
    <w:rsid w:val="00E422F1"/>
    <w:rsid w:val="00E42472"/>
    <w:rsid w:val="00E42D55"/>
    <w:rsid w:val="00E57FE2"/>
    <w:rsid w:val="00E60BC0"/>
    <w:rsid w:val="00E6337B"/>
    <w:rsid w:val="00E63774"/>
    <w:rsid w:val="00E67123"/>
    <w:rsid w:val="00E87A45"/>
    <w:rsid w:val="00E94F64"/>
    <w:rsid w:val="00E96695"/>
    <w:rsid w:val="00EA69D0"/>
    <w:rsid w:val="00EA7D90"/>
    <w:rsid w:val="00EB1317"/>
    <w:rsid w:val="00EB266D"/>
    <w:rsid w:val="00EB32CF"/>
    <w:rsid w:val="00EB5525"/>
    <w:rsid w:val="00EC0155"/>
    <w:rsid w:val="00EC06E9"/>
    <w:rsid w:val="00EC0F4C"/>
    <w:rsid w:val="00EC3F2E"/>
    <w:rsid w:val="00EC694D"/>
    <w:rsid w:val="00ED383D"/>
    <w:rsid w:val="00ED6C61"/>
    <w:rsid w:val="00EE34EB"/>
    <w:rsid w:val="00EF15EE"/>
    <w:rsid w:val="00EF40A1"/>
    <w:rsid w:val="00EF4B3F"/>
    <w:rsid w:val="00EF6B04"/>
    <w:rsid w:val="00EF7770"/>
    <w:rsid w:val="00EF7A35"/>
    <w:rsid w:val="00F04561"/>
    <w:rsid w:val="00F056F7"/>
    <w:rsid w:val="00F079B2"/>
    <w:rsid w:val="00F135D3"/>
    <w:rsid w:val="00F15688"/>
    <w:rsid w:val="00F207C4"/>
    <w:rsid w:val="00F26230"/>
    <w:rsid w:val="00F309B7"/>
    <w:rsid w:val="00F32D24"/>
    <w:rsid w:val="00F33A9F"/>
    <w:rsid w:val="00F41823"/>
    <w:rsid w:val="00F46C15"/>
    <w:rsid w:val="00F523D2"/>
    <w:rsid w:val="00F54B8B"/>
    <w:rsid w:val="00F55BB0"/>
    <w:rsid w:val="00F57360"/>
    <w:rsid w:val="00F577FB"/>
    <w:rsid w:val="00F62787"/>
    <w:rsid w:val="00F71F87"/>
    <w:rsid w:val="00F7233B"/>
    <w:rsid w:val="00F728CB"/>
    <w:rsid w:val="00F832D5"/>
    <w:rsid w:val="00F8348F"/>
    <w:rsid w:val="00F83B3A"/>
    <w:rsid w:val="00F83C1F"/>
    <w:rsid w:val="00F926AD"/>
    <w:rsid w:val="00FA38D5"/>
    <w:rsid w:val="00FA61DA"/>
    <w:rsid w:val="00FB1850"/>
    <w:rsid w:val="00FB6AE1"/>
    <w:rsid w:val="00FB703E"/>
    <w:rsid w:val="00FC2D7A"/>
    <w:rsid w:val="00FC5022"/>
    <w:rsid w:val="00FC5841"/>
    <w:rsid w:val="00FD284E"/>
    <w:rsid w:val="00FD293D"/>
    <w:rsid w:val="00FD4AF8"/>
    <w:rsid w:val="00FD4B39"/>
    <w:rsid w:val="00FD6F13"/>
    <w:rsid w:val="00FE02F6"/>
    <w:rsid w:val="00FE3F26"/>
    <w:rsid w:val="00FE45E0"/>
    <w:rsid w:val="00FE7F07"/>
    <w:rsid w:val="00FF5C7A"/>
    <w:rsid w:val="00FF6DB3"/>
    <w:rsid w:val="00FF78BD"/>
    <w:rsid w:val="01B54EF5"/>
    <w:rsid w:val="02343053"/>
    <w:rsid w:val="02F90121"/>
    <w:rsid w:val="038069AC"/>
    <w:rsid w:val="0386670B"/>
    <w:rsid w:val="03A071B1"/>
    <w:rsid w:val="03C23268"/>
    <w:rsid w:val="04A56727"/>
    <w:rsid w:val="04FC765B"/>
    <w:rsid w:val="05355BA2"/>
    <w:rsid w:val="054D552D"/>
    <w:rsid w:val="058645BC"/>
    <w:rsid w:val="07E538FA"/>
    <w:rsid w:val="08377713"/>
    <w:rsid w:val="089F3C5B"/>
    <w:rsid w:val="090026B4"/>
    <w:rsid w:val="09D529E3"/>
    <w:rsid w:val="0A3161AF"/>
    <w:rsid w:val="0A8C08C2"/>
    <w:rsid w:val="0A93024E"/>
    <w:rsid w:val="0B9E3FC5"/>
    <w:rsid w:val="0C58447D"/>
    <w:rsid w:val="0C721F1F"/>
    <w:rsid w:val="0CE65BFF"/>
    <w:rsid w:val="0CFB5F65"/>
    <w:rsid w:val="0D8022B2"/>
    <w:rsid w:val="0DAE3FB9"/>
    <w:rsid w:val="0E461C05"/>
    <w:rsid w:val="0ED95463"/>
    <w:rsid w:val="0EDF1B0F"/>
    <w:rsid w:val="0EE77D78"/>
    <w:rsid w:val="0EEC5DCE"/>
    <w:rsid w:val="0EF2026E"/>
    <w:rsid w:val="10B27B6F"/>
    <w:rsid w:val="10D3565A"/>
    <w:rsid w:val="10FB3D12"/>
    <w:rsid w:val="11551ADB"/>
    <w:rsid w:val="133957DB"/>
    <w:rsid w:val="13482610"/>
    <w:rsid w:val="1355419D"/>
    <w:rsid w:val="13B05934"/>
    <w:rsid w:val="13FB5FE9"/>
    <w:rsid w:val="140B23C6"/>
    <w:rsid w:val="14987A4E"/>
    <w:rsid w:val="158C13D5"/>
    <w:rsid w:val="16B2732C"/>
    <w:rsid w:val="16C029FA"/>
    <w:rsid w:val="17027880"/>
    <w:rsid w:val="181B5334"/>
    <w:rsid w:val="185D759D"/>
    <w:rsid w:val="18705145"/>
    <w:rsid w:val="18B822F2"/>
    <w:rsid w:val="18E43D63"/>
    <w:rsid w:val="191C3796"/>
    <w:rsid w:val="198D1F02"/>
    <w:rsid w:val="19AB0450"/>
    <w:rsid w:val="19E135AE"/>
    <w:rsid w:val="1A5F3921"/>
    <w:rsid w:val="1AF15292"/>
    <w:rsid w:val="1C95554D"/>
    <w:rsid w:val="1CFE6306"/>
    <w:rsid w:val="1E8B560F"/>
    <w:rsid w:val="1EC56848"/>
    <w:rsid w:val="1F5F1095"/>
    <w:rsid w:val="1F92699B"/>
    <w:rsid w:val="201D35A6"/>
    <w:rsid w:val="21AA6FFE"/>
    <w:rsid w:val="23C711ED"/>
    <w:rsid w:val="256F6A77"/>
    <w:rsid w:val="266654DE"/>
    <w:rsid w:val="27CA5F02"/>
    <w:rsid w:val="27EA21EF"/>
    <w:rsid w:val="28D0791E"/>
    <w:rsid w:val="29EA413A"/>
    <w:rsid w:val="2A3D670D"/>
    <w:rsid w:val="2A9600C4"/>
    <w:rsid w:val="2B471676"/>
    <w:rsid w:val="2D7E598B"/>
    <w:rsid w:val="2F040760"/>
    <w:rsid w:val="30AC7DA7"/>
    <w:rsid w:val="31726F03"/>
    <w:rsid w:val="32164B87"/>
    <w:rsid w:val="324C3611"/>
    <w:rsid w:val="324E7205"/>
    <w:rsid w:val="326B0D0A"/>
    <w:rsid w:val="329A2C09"/>
    <w:rsid w:val="354D5926"/>
    <w:rsid w:val="35E24B97"/>
    <w:rsid w:val="36E558EB"/>
    <w:rsid w:val="37431AA4"/>
    <w:rsid w:val="3A8D1D04"/>
    <w:rsid w:val="3AE17444"/>
    <w:rsid w:val="3AF01A33"/>
    <w:rsid w:val="3B47492B"/>
    <w:rsid w:val="3BA72779"/>
    <w:rsid w:val="3C030DED"/>
    <w:rsid w:val="3D170111"/>
    <w:rsid w:val="3DFB67FA"/>
    <w:rsid w:val="3E845B17"/>
    <w:rsid w:val="3F0E1536"/>
    <w:rsid w:val="410E6244"/>
    <w:rsid w:val="417D1095"/>
    <w:rsid w:val="418C3F3A"/>
    <w:rsid w:val="42085AA2"/>
    <w:rsid w:val="431D5066"/>
    <w:rsid w:val="4328283A"/>
    <w:rsid w:val="44013D28"/>
    <w:rsid w:val="44047D17"/>
    <w:rsid w:val="44461C8D"/>
    <w:rsid w:val="445B3FB6"/>
    <w:rsid w:val="456E0E96"/>
    <w:rsid w:val="460A6132"/>
    <w:rsid w:val="46C4093B"/>
    <w:rsid w:val="479D341A"/>
    <w:rsid w:val="48E57FA6"/>
    <w:rsid w:val="48F17ED0"/>
    <w:rsid w:val="49556442"/>
    <w:rsid w:val="4A2F3428"/>
    <w:rsid w:val="4A695D51"/>
    <w:rsid w:val="4AC051AF"/>
    <w:rsid w:val="4B376F02"/>
    <w:rsid w:val="4B8741DA"/>
    <w:rsid w:val="4BF750A5"/>
    <w:rsid w:val="4BFB5B20"/>
    <w:rsid w:val="4C055DB3"/>
    <w:rsid w:val="4D465B3B"/>
    <w:rsid w:val="4D6557E2"/>
    <w:rsid w:val="4DA2094F"/>
    <w:rsid w:val="4FC31898"/>
    <w:rsid w:val="500532B6"/>
    <w:rsid w:val="503969ED"/>
    <w:rsid w:val="50DA3910"/>
    <w:rsid w:val="51061183"/>
    <w:rsid w:val="513F35BC"/>
    <w:rsid w:val="51A137E2"/>
    <w:rsid w:val="52D325AF"/>
    <w:rsid w:val="53381AB7"/>
    <w:rsid w:val="545772A4"/>
    <w:rsid w:val="545A2761"/>
    <w:rsid w:val="54E20050"/>
    <w:rsid w:val="563E5A6F"/>
    <w:rsid w:val="564E7CF4"/>
    <w:rsid w:val="56750331"/>
    <w:rsid w:val="56FF5D92"/>
    <w:rsid w:val="578E5BAC"/>
    <w:rsid w:val="57D94FE7"/>
    <w:rsid w:val="58B92C27"/>
    <w:rsid w:val="58DB70A8"/>
    <w:rsid w:val="58F47934"/>
    <w:rsid w:val="59A52BD5"/>
    <w:rsid w:val="5ACB755D"/>
    <w:rsid w:val="5B4E2443"/>
    <w:rsid w:val="5C087705"/>
    <w:rsid w:val="5C2C4B87"/>
    <w:rsid w:val="5F4253E0"/>
    <w:rsid w:val="600371D1"/>
    <w:rsid w:val="608D7DE7"/>
    <w:rsid w:val="60956ADE"/>
    <w:rsid w:val="61056F89"/>
    <w:rsid w:val="613C2EE2"/>
    <w:rsid w:val="624B2505"/>
    <w:rsid w:val="62CC3745"/>
    <w:rsid w:val="63421A78"/>
    <w:rsid w:val="63842E81"/>
    <w:rsid w:val="63E700C6"/>
    <w:rsid w:val="64CF18EC"/>
    <w:rsid w:val="64D31B77"/>
    <w:rsid w:val="64DF125A"/>
    <w:rsid w:val="655A6E29"/>
    <w:rsid w:val="66017872"/>
    <w:rsid w:val="665E1165"/>
    <w:rsid w:val="67285F84"/>
    <w:rsid w:val="68EA4825"/>
    <w:rsid w:val="6B4C425C"/>
    <w:rsid w:val="6CB800D5"/>
    <w:rsid w:val="6D68388E"/>
    <w:rsid w:val="6DC67916"/>
    <w:rsid w:val="6E821BAE"/>
    <w:rsid w:val="6F322381"/>
    <w:rsid w:val="70A93C97"/>
    <w:rsid w:val="70CE6E00"/>
    <w:rsid w:val="71FD60E6"/>
    <w:rsid w:val="72513BD5"/>
    <w:rsid w:val="72543835"/>
    <w:rsid w:val="72545585"/>
    <w:rsid w:val="72D7188D"/>
    <w:rsid w:val="74DC394D"/>
    <w:rsid w:val="7581666A"/>
    <w:rsid w:val="766C50C7"/>
    <w:rsid w:val="77D06451"/>
    <w:rsid w:val="77D80436"/>
    <w:rsid w:val="78BA25B0"/>
    <w:rsid w:val="7931028E"/>
    <w:rsid w:val="7B43458D"/>
    <w:rsid w:val="7BDA3FBC"/>
    <w:rsid w:val="7CA67F0C"/>
    <w:rsid w:val="7D235238"/>
    <w:rsid w:val="7D23660C"/>
    <w:rsid w:val="7D7F25D1"/>
    <w:rsid w:val="7DA71B08"/>
    <w:rsid w:val="7E1F480C"/>
    <w:rsid w:val="7F7D7019"/>
    <w:rsid w:val="7FB51CC4"/>
    <w:rsid w:val="7FBD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10E59DF-4D43-472A-8A68-2BF79530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semiHidden="1" w:qFormat="1"/>
    <w:lsdException w:name="toc 6" w:semiHidden="1" w:qFormat="1"/>
    <w:lsdException w:name="toc 7" w:semiHidden="1" w:qFormat="1"/>
    <w:lsdException w:name="toc 8" w:semiHidden="1" w:qFormat="1"/>
    <w:lsdException w:name="toc 9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qFormat="1"/>
    <w:lsdException w:name="Subtitle" w:qFormat="1"/>
    <w:lsdException w:name="Date" w:qFormat="1"/>
    <w:lsdException w:name="Note Heading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numPr>
        <w:numId w:val="1"/>
      </w:numPr>
      <w:outlineLvl w:val="0"/>
    </w:pPr>
    <w:rPr>
      <w:rFonts w:ascii="Arial" w:eastAsia="黑体" w:hAnsi="Arial"/>
      <w:b/>
      <w:bCs/>
      <w:sz w:val="30"/>
    </w:rPr>
  </w:style>
  <w:style w:type="paragraph" w:styleId="2">
    <w:name w:val="heading 2"/>
    <w:basedOn w:val="a"/>
    <w:next w:val="a0"/>
    <w:link w:val="2Char"/>
    <w:qFormat/>
    <w:pPr>
      <w:keepNext/>
      <w:numPr>
        <w:ilvl w:val="1"/>
        <w:numId w:val="1"/>
      </w:numPr>
      <w:outlineLvl w:val="1"/>
    </w:pPr>
    <w:rPr>
      <w:rFonts w:ascii="Arial" w:eastAsia="黑体" w:hAnsi="Arial"/>
      <w:b/>
      <w:sz w:val="24"/>
    </w:rPr>
  </w:style>
  <w:style w:type="paragraph" w:styleId="3">
    <w:name w:val="heading 3"/>
    <w:basedOn w:val="a"/>
    <w:next w:val="a0"/>
    <w:qFormat/>
    <w:pPr>
      <w:keepNext/>
      <w:numPr>
        <w:ilvl w:val="2"/>
        <w:numId w:val="1"/>
      </w:numPr>
      <w:outlineLvl w:val="2"/>
    </w:pPr>
    <w:rPr>
      <w:rFonts w:ascii="Arial" w:eastAsia="黑体" w:hAnsi="Arial"/>
      <w:sz w:val="24"/>
    </w:rPr>
  </w:style>
  <w:style w:type="paragraph" w:styleId="4">
    <w:name w:val="heading 4"/>
    <w:basedOn w:val="a"/>
    <w:next w:val="a0"/>
    <w:qFormat/>
    <w:pPr>
      <w:keepNext/>
      <w:keepLines/>
      <w:numPr>
        <w:ilvl w:val="3"/>
        <w:numId w:val="1"/>
      </w:numPr>
      <w:spacing w:line="377" w:lineRule="auto"/>
      <w:outlineLvl w:val="3"/>
    </w:pPr>
    <w:rPr>
      <w:rFonts w:ascii="Arial" w:eastAsia="黑体" w:hAnsi="Arial"/>
      <w:b/>
      <w:sz w:val="24"/>
    </w:rPr>
  </w:style>
  <w:style w:type="paragraph" w:styleId="5">
    <w:name w:val="heading 5"/>
    <w:basedOn w:val="a"/>
    <w:next w:val="a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link w:val="Char"/>
    <w:qFormat/>
    <w:pPr>
      <w:ind w:firstLine="420"/>
    </w:pPr>
  </w:style>
  <w:style w:type="paragraph" w:styleId="70">
    <w:name w:val="toc 7"/>
    <w:basedOn w:val="a"/>
    <w:next w:val="a"/>
    <w:semiHidden/>
    <w:qFormat/>
    <w:pPr>
      <w:ind w:left="1260"/>
      <w:jc w:val="left"/>
    </w:pPr>
    <w:rPr>
      <w:sz w:val="18"/>
    </w:rPr>
  </w:style>
  <w:style w:type="paragraph" w:styleId="a4">
    <w:name w:val="Note Heading"/>
    <w:basedOn w:val="a"/>
    <w:next w:val="a"/>
    <w:qFormat/>
    <w:pPr>
      <w:jc w:val="center"/>
    </w:pPr>
  </w:style>
  <w:style w:type="paragraph" w:styleId="a5">
    <w:name w:val="Document Map"/>
    <w:basedOn w:val="a"/>
    <w:link w:val="Char0"/>
    <w:rPr>
      <w:rFonts w:ascii="宋体"/>
      <w:sz w:val="18"/>
      <w:szCs w:val="18"/>
    </w:rPr>
  </w:style>
  <w:style w:type="paragraph" w:styleId="a6">
    <w:name w:val="Body Text"/>
    <w:basedOn w:val="a"/>
    <w:qFormat/>
    <w:pPr>
      <w:spacing w:after="120"/>
    </w:p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 w:val="18"/>
    </w:rPr>
  </w:style>
  <w:style w:type="paragraph" w:styleId="30">
    <w:name w:val="toc 3"/>
    <w:basedOn w:val="a"/>
    <w:next w:val="a"/>
    <w:uiPriority w:val="39"/>
    <w:qFormat/>
    <w:pPr>
      <w:ind w:left="420"/>
      <w:jc w:val="left"/>
    </w:pPr>
    <w:rPr>
      <w:i/>
      <w:sz w:val="20"/>
    </w:rPr>
  </w:style>
  <w:style w:type="paragraph" w:styleId="80">
    <w:name w:val="toc 8"/>
    <w:basedOn w:val="a"/>
    <w:next w:val="a"/>
    <w:semiHidden/>
    <w:qFormat/>
    <w:pPr>
      <w:ind w:left="1470"/>
      <w:jc w:val="left"/>
    </w:pPr>
    <w:rPr>
      <w:sz w:val="18"/>
    </w:rPr>
  </w:style>
  <w:style w:type="paragraph" w:styleId="a7">
    <w:name w:val="Date"/>
    <w:basedOn w:val="a"/>
    <w:next w:val="a"/>
    <w:qFormat/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a"/>
    <w:next w:val="a"/>
    <w:uiPriority w:val="39"/>
    <w:qFormat/>
    <w:pPr>
      <w:spacing w:before="120" w:after="120"/>
      <w:jc w:val="left"/>
    </w:pPr>
    <w:rPr>
      <w:b/>
      <w:caps/>
      <w:sz w:val="20"/>
    </w:rPr>
  </w:style>
  <w:style w:type="paragraph" w:styleId="40">
    <w:name w:val="toc 4"/>
    <w:basedOn w:val="a"/>
    <w:next w:val="a"/>
    <w:uiPriority w:val="39"/>
    <w:qFormat/>
    <w:pPr>
      <w:ind w:left="630"/>
      <w:jc w:val="left"/>
    </w:pPr>
    <w:rPr>
      <w:sz w:val="18"/>
    </w:rPr>
  </w:style>
  <w:style w:type="paragraph" w:styleId="60">
    <w:name w:val="toc 6"/>
    <w:basedOn w:val="a"/>
    <w:next w:val="a"/>
    <w:semiHidden/>
    <w:qFormat/>
    <w:pPr>
      <w:ind w:left="1050"/>
      <w:jc w:val="left"/>
    </w:pPr>
    <w:rPr>
      <w:sz w:val="18"/>
    </w:rPr>
  </w:style>
  <w:style w:type="paragraph" w:styleId="20">
    <w:name w:val="toc 2"/>
    <w:basedOn w:val="a"/>
    <w:next w:val="a"/>
    <w:uiPriority w:val="39"/>
    <w:qFormat/>
    <w:pPr>
      <w:ind w:left="210"/>
      <w:jc w:val="left"/>
    </w:pPr>
    <w:rPr>
      <w:smallCaps/>
      <w:sz w:val="20"/>
    </w:rPr>
  </w:style>
  <w:style w:type="paragraph" w:styleId="90">
    <w:name w:val="toc 9"/>
    <w:basedOn w:val="a"/>
    <w:next w:val="a"/>
    <w:semiHidden/>
    <w:qFormat/>
    <w:pPr>
      <w:ind w:left="1680"/>
      <w:jc w:val="left"/>
    </w:pPr>
    <w:rPr>
      <w:sz w:val="18"/>
    </w:rPr>
  </w:style>
  <w:style w:type="character" w:styleId="aa">
    <w:name w:val="page number"/>
    <w:basedOn w:val="a1"/>
    <w:qFormat/>
  </w:style>
  <w:style w:type="character" w:styleId="ab">
    <w:name w:val="FollowedHyperlink"/>
    <w:qFormat/>
    <w:rPr>
      <w:color w:val="800080"/>
      <w:u w:val="single"/>
    </w:rPr>
  </w:style>
  <w:style w:type="character" w:styleId="ac">
    <w:name w:val="Hyperlink"/>
    <w:uiPriority w:val="99"/>
    <w:qFormat/>
    <w:rPr>
      <w:color w:val="0000FF"/>
      <w:u w:val="single"/>
    </w:rPr>
  </w:style>
  <w:style w:type="paragraph" w:customStyle="1" w:styleId="InfoBlue">
    <w:name w:val="InfoBlue"/>
    <w:basedOn w:val="a"/>
    <w:next w:val="a6"/>
    <w:qFormat/>
    <w:pPr>
      <w:spacing w:after="120" w:line="240" w:lineRule="atLeast"/>
      <w:ind w:left="720"/>
      <w:jc w:val="left"/>
    </w:pPr>
    <w:rPr>
      <w:rFonts w:ascii="宋体"/>
      <w:i/>
      <w:snapToGrid w:val="0"/>
      <w:color w:val="0000FF"/>
      <w:kern w:val="0"/>
      <w:sz w:val="20"/>
    </w:rPr>
  </w:style>
  <w:style w:type="paragraph" w:customStyle="1" w:styleId="infoblue0">
    <w:name w:val="infoblue"/>
    <w:basedOn w:val="a"/>
    <w:qFormat/>
    <w:pPr>
      <w:widowControl/>
      <w:spacing w:after="120" w:line="240" w:lineRule="atLeast"/>
      <w:ind w:left="720"/>
      <w:jc w:val="left"/>
    </w:pPr>
    <w:rPr>
      <w:i/>
      <w:iCs/>
      <w:color w:val="0000FF"/>
      <w:kern w:val="0"/>
      <w:sz w:val="20"/>
    </w:rPr>
  </w:style>
  <w:style w:type="paragraph" w:customStyle="1" w:styleId="ad">
    <w:name w:val="提示文字"/>
    <w:basedOn w:val="a"/>
    <w:link w:val="Char1"/>
    <w:qFormat/>
    <w:pPr>
      <w:spacing w:line="300" w:lineRule="auto"/>
      <w:ind w:leftChars="-257" w:left="-540" w:rightChars="-159" w:right="-334" w:firstLineChars="200" w:firstLine="480"/>
    </w:pPr>
    <w:rPr>
      <w:rFonts w:ascii="宋体" w:hAnsi="宋体"/>
      <w:i/>
      <w:iCs/>
      <w:color w:val="005C96"/>
      <w:sz w:val="24"/>
      <w:lang w:val="zh-CN"/>
    </w:rPr>
  </w:style>
  <w:style w:type="character" w:customStyle="1" w:styleId="Char1">
    <w:name w:val="提示文字 Char"/>
    <w:link w:val="ad"/>
    <w:qFormat/>
    <w:rPr>
      <w:rFonts w:ascii="宋体" w:hAnsi="宋体" w:cs="宋体"/>
      <w:i/>
      <w:iCs/>
      <w:color w:val="005C96"/>
      <w:kern w:val="2"/>
      <w:sz w:val="24"/>
    </w:rPr>
  </w:style>
  <w:style w:type="paragraph" w:customStyle="1" w:styleId="ae">
    <w:name w:val="样式 普通正文"/>
    <w:basedOn w:val="a"/>
    <w:link w:val="Char2"/>
    <w:qFormat/>
    <w:pPr>
      <w:spacing w:line="300" w:lineRule="auto"/>
      <w:ind w:leftChars="-257" w:left="-540" w:rightChars="-159" w:right="-334" w:firstLineChars="200" w:firstLine="420"/>
    </w:pPr>
    <w:rPr>
      <w:rFonts w:ascii="宋体" w:hAnsi="宋体"/>
      <w:lang w:val="zh-CN"/>
    </w:rPr>
  </w:style>
  <w:style w:type="character" w:customStyle="1" w:styleId="Char2">
    <w:name w:val="样式 普通正文 Char"/>
    <w:link w:val="ae"/>
    <w:qFormat/>
    <w:rPr>
      <w:rFonts w:ascii="宋体" w:hAnsi="宋体" w:cs="宋体"/>
      <w:kern w:val="2"/>
      <w:sz w:val="21"/>
    </w:rPr>
  </w:style>
  <w:style w:type="character" w:customStyle="1" w:styleId="Char0">
    <w:name w:val="文档结构图 Char"/>
    <w:link w:val="a5"/>
    <w:rPr>
      <w:rFonts w:ascii="宋体"/>
      <w:kern w:val="2"/>
      <w:sz w:val="18"/>
      <w:szCs w:val="18"/>
    </w:rPr>
  </w:style>
  <w:style w:type="character" w:customStyle="1" w:styleId="2Char">
    <w:name w:val="标题 2 Char"/>
    <w:link w:val="2"/>
    <w:uiPriority w:val="9"/>
    <w:qFormat/>
    <w:rPr>
      <w:rFonts w:ascii="Arial" w:eastAsia="黑体" w:hAnsi="Arial"/>
      <w:b/>
      <w:kern w:val="2"/>
      <w:sz w:val="24"/>
    </w:rPr>
  </w:style>
  <w:style w:type="character" w:customStyle="1" w:styleId="Char">
    <w:name w:val="正文缩进 Char"/>
    <w:link w:val="a0"/>
    <w:rPr>
      <w:kern w:val="2"/>
      <w:sz w:val="21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styleId="af0">
    <w:name w:val="No Spacing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4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__5.vsdx"/><Relationship Id="rId7" Type="http://schemas.openxmlformats.org/officeDocument/2006/relationships/footnotes" Target="footnotes.xml"/><Relationship Id="rId12" Type="http://schemas.openxmlformats.org/officeDocument/2006/relationships/image" Target="media/image1.emf"/><Relationship Id="rId17" Type="http://schemas.openxmlformats.org/officeDocument/2006/relationships/package" Target="embeddings/Microsoft_Visio___3.vsdx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package" Target="embeddings/Microsoft_Visio___4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emf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B647440-A88E-41A7-BE5E-B365E5C4E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1216</Words>
  <Characters>6934</Characters>
  <Application>Microsoft Office Word</Application>
  <DocSecurity>0</DocSecurity>
  <Lines>57</Lines>
  <Paragraphs>16</Paragraphs>
  <ScaleCrop>false</ScaleCrop>
  <Company>Microsoft</Company>
  <LinksUpToDate>false</LinksUpToDate>
  <CharactersWithSpaces>8134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某某某某详细报告</dc:title>
  <dc:creator>nwang</dc:creator>
  <cp:lastModifiedBy>user</cp:lastModifiedBy>
  <cp:revision>83</cp:revision>
  <dcterms:created xsi:type="dcterms:W3CDTF">2019-08-02T05:31:00Z</dcterms:created>
  <dcterms:modified xsi:type="dcterms:W3CDTF">2019-11-29T03:24:00Z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