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MySQL语言结构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本章讨论了在使用MySQL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编写</w:t>
      </w:r>
      <w:r>
        <w:fldChar w:fldCharType="begin"/>
      </w:r>
      <w:r>
        <w:instrText xml:space="preserve"> HYPERLINK "https://dev.mysql.com/doc/refman/5.7/en/glossary.html" \l "glos_sql" \o "SQL"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SQL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>时要用到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以下元素的</w:t>
      </w:r>
      <w:r>
        <w:rPr>
          <w:sz w:val="20"/>
          <w:szCs w:val="20"/>
        </w:rPr>
        <w:t>规则：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字面</w:t>
      </w:r>
      <w:r>
        <w:rPr>
          <w:sz w:val="20"/>
          <w:szCs w:val="20"/>
        </w:rPr>
        <w:t>值，如字符串和数字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标识符，如数据库，表和列名</w:t>
      </w:r>
      <w:r>
        <w:rPr>
          <w:rFonts w:hint="eastAsia"/>
          <w:sz w:val="20"/>
          <w:szCs w:val="20"/>
        </w:rPr>
        <w:t>等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关键字和保留字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用户定义</w:t>
      </w:r>
      <w:r>
        <w:rPr>
          <w:rFonts w:hint="eastAsia"/>
          <w:sz w:val="20"/>
          <w:szCs w:val="20"/>
        </w:rPr>
        <w:t>变量</w:t>
      </w:r>
      <w:r>
        <w:rPr>
          <w:sz w:val="20"/>
          <w:szCs w:val="20"/>
        </w:rPr>
        <w:t>和系统变量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注释</w:t>
      </w:r>
    </w:p>
    <w:p>
      <w:pPr>
        <w:pStyle w:val="3"/>
      </w:pPr>
      <w:r>
        <w:rPr>
          <w:rFonts w:hint="eastAsia"/>
        </w:rPr>
        <w:t>1、字面值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</w:t>
      </w:r>
      <w:r>
        <w:rPr>
          <w:sz w:val="20"/>
          <w:szCs w:val="20"/>
        </w:rPr>
        <w:t>节描述了如何在MySQL中写</w:t>
      </w:r>
      <w:r>
        <w:rPr>
          <w:rFonts w:hint="eastAsia"/>
          <w:sz w:val="20"/>
          <w:szCs w:val="20"/>
        </w:rPr>
        <w:t>字面</w:t>
      </w:r>
      <w:r>
        <w:rPr>
          <w:sz w:val="20"/>
          <w:szCs w:val="20"/>
        </w:rPr>
        <w:t>值。包括字符串、数值、十六进制值、</w:t>
      </w:r>
      <w:r>
        <w:rPr>
          <w:rFonts w:hint="eastAsia"/>
          <w:sz w:val="20"/>
          <w:szCs w:val="20"/>
        </w:rPr>
        <w:t>位值、</w:t>
      </w:r>
      <w:r>
        <w:rPr>
          <w:sz w:val="20"/>
          <w:szCs w:val="20"/>
        </w:rPr>
        <w:t>布尔值和NULL。本节还</w:t>
      </w:r>
      <w:r>
        <w:rPr>
          <w:rFonts w:hint="eastAsia"/>
          <w:sz w:val="20"/>
          <w:szCs w:val="20"/>
        </w:rPr>
        <w:t>包含</w:t>
      </w:r>
      <w:r>
        <w:rPr>
          <w:sz w:val="20"/>
          <w:szCs w:val="20"/>
        </w:rPr>
        <w:t>MySQL</w:t>
      </w: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处理这些基本类型时的各种细微差别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（1）字符串字面值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字符串是用单引号或者双引号引起来的字符序列，彼此相邻的字符串链接成单个字符串，例如下列是等价的。</w:t>
      </w:r>
    </w:p>
    <w:p>
      <w:pPr>
        <w:widowControl/>
        <w:jc w:val="left"/>
        <w:rPr>
          <w:rFonts w:ascii="Consolas" w:hAnsi="Consolas" w:eastAsia="Times New Roman" w:cs="Times New Roman"/>
          <w:color w:val="6699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'a string'</w:t>
      </w:r>
      <w:r>
        <w:rPr>
          <w:rFonts w:ascii="Songti SC Black" w:hAnsi="Songti SC Black" w:eastAsia="Times New Roman" w:cs="Songti SC Black"/>
          <w:color w:val="669900"/>
          <w:kern w:val="0"/>
          <w:sz w:val="20"/>
          <w:szCs w:val="20"/>
        </w:rPr>
        <w:t>和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'a' ' ' 'string'</w:t>
      </w:r>
      <w:r>
        <w:rPr>
          <w:rFonts w:ascii="Songti SC Black" w:hAnsi="Songti SC Black" w:eastAsia="Times New Roman" w:cs="Songti SC Black"/>
          <w:color w:val="669900"/>
          <w:kern w:val="0"/>
          <w:sz w:val="20"/>
          <w:szCs w:val="20"/>
        </w:rPr>
        <w:t>是等价的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如果启用了SQL模式ANSI_QUOTES，则</w:t>
      </w:r>
      <w:r>
        <w:rPr>
          <w:rFonts w:hint="eastAsia"/>
          <w:sz w:val="20"/>
          <w:szCs w:val="20"/>
        </w:rPr>
        <w:t>只能</w:t>
      </w:r>
      <w:r>
        <w:rPr>
          <w:sz w:val="20"/>
          <w:szCs w:val="20"/>
        </w:rPr>
        <w:t>在单引号内引用字符串，因为双引号内引用的字符串将被解释为标识符。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字符串分为二进制字符串和非二进制字符串，二进制字符串的单元为字节，非二进制字符串的单元为字符（有些编码，一个字符用多个字节表示，因此不一定为一个字节），二进制字符串排序时比较的为字符串中各个字节的数字值，非二进制字符串比较的为各个字符对应的数值码值（可见，对于非二进制字符串，不同字符集下，同一个字符串底层存储可以不同，同一个码值也可以不同，因此排序大小也就不同了）。二进制字符串可以理解为字节流。</w:t>
      </w:r>
      <w:r>
        <w:rPr>
          <w:sz w:val="20"/>
          <w:szCs w:val="20"/>
        </w:rPr>
        <w:t>字符串文字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包含一个可选的字符集引导器和COLLATE子句，以将其指定为特定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字符集和排序规则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_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charset_name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string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COLLATE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collation_name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_latin1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string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_binary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string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_utf8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string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COLLATE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utf8_danish_ci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这时候MySQL就将字符串按指定的字符集编码，例子如下：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12695" cy="22409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613" cy="22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 xml:space="preserve">     </w:t>
      </w:r>
      <w:r>
        <w:rPr>
          <w:sz w:val="20"/>
          <w:szCs w:val="20"/>
        </w:rPr>
        <w:drawing>
          <wp:inline distT="0" distB="0" distL="0" distR="0">
            <wp:extent cx="2830195" cy="1255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170" cy="12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为什么作图第一个为乱码呢？因为MySQL将字符按照latin1编码，而我的屏幕是UTF8编码，这样，第一个就是乱码了。再比如，你用gbk，依然是乱码，如右图所示。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你也可以使用N'literal'(or n'literal') 创建国家字符集的字符串。</w:t>
      </w:r>
      <w:r>
        <w:rPr>
          <w:rFonts w:hint="eastAsia"/>
          <w:sz w:val="20"/>
          <w:szCs w:val="20"/>
        </w:rPr>
        <w:t>例如，如果国家字符集为utf8，则以下等价：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N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'some text'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n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'some text'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_utf8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'some text'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有关这些字符串语法形式的信息，请参见 </w:t>
      </w:r>
      <w:r>
        <w:fldChar w:fldCharType="begin"/>
      </w:r>
      <w:r>
        <w:instrText xml:space="preserve"> HYPERLINK "https://dev.mysql.com/doc/refman/5.7/en/charset-national.html" \o "10.1.3.7国家字符集"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第10.1.3.7节“国家字符集”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和 </w:t>
      </w:r>
      <w:r>
        <w:fldChar w:fldCharType="begin"/>
      </w:r>
      <w:r>
        <w:instrText xml:space="preserve"> HYPERLINK "https://dev.mysql.com/doc/refman/5.7/en/charset-introducer.html" \o "10.1.3.8字符集引导器"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第10.1.3.8节“字符集引用”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在字符串中，某些序列具有特殊的含义，除非启用了SQL模式NO_BACKSLASH_ESCAPES。这些序列都以反斜杠（\）开头，称为</w:t>
      </w:r>
      <w:r>
        <w:rPr>
          <w:iCs/>
          <w:sz w:val="20"/>
          <w:szCs w:val="20"/>
        </w:rPr>
        <w:t>转义字符</w:t>
      </w:r>
      <w:r>
        <w:rPr>
          <w:sz w:val="20"/>
          <w:szCs w:val="20"/>
        </w:rPr>
        <w:t>。MySQL识别</w:t>
      </w:r>
      <w:r>
        <w:rPr>
          <w:rFonts w:hint="eastAsia"/>
          <w:sz w:val="20"/>
          <w:szCs w:val="20"/>
        </w:rPr>
        <w:t>下边的转义字符</w:t>
      </w:r>
      <w:r>
        <w:rPr>
          <w:sz w:val="20"/>
          <w:szCs w:val="20"/>
        </w:rPr>
        <w:t>。对不在表中的其他转义序列，会忽略反斜线，像没有被转义一样。例如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\</w:t>
      </w:r>
      <w:r>
        <w:rPr>
          <w:rFonts w:hint="eastAsia"/>
          <w:sz w:val="20"/>
          <w:szCs w:val="20"/>
        </w:rPr>
        <w:t>x表示</w:t>
      </w:r>
      <w:r>
        <w:rPr>
          <w:sz w:val="20"/>
          <w:szCs w:val="20"/>
        </w:rPr>
        <w:t>x。</w:t>
      </w:r>
      <w:r>
        <w:rPr>
          <w:rFonts w:hint="eastAsia"/>
          <w:sz w:val="20"/>
          <w:szCs w:val="20"/>
        </w:rPr>
        <w:t>转义</w:t>
      </w:r>
      <w:r>
        <w:rPr>
          <w:sz w:val="20"/>
          <w:szCs w:val="20"/>
        </w:rPr>
        <w:t>序列区分大小写。例如， \b被解释为退格，但 \B被解释为B。M</w:t>
      </w:r>
      <w:r>
        <w:rPr>
          <w:rFonts w:hint="eastAsia"/>
          <w:sz w:val="20"/>
          <w:szCs w:val="20"/>
        </w:rPr>
        <w:t>ySQL</w:t>
      </w:r>
      <w:r>
        <w:rPr>
          <w:sz w:val="20"/>
          <w:szCs w:val="20"/>
        </w:rPr>
        <w:t>依据系统变量 </w:t>
      </w:r>
      <w:r>
        <w:fldChar w:fldCharType="begin"/>
      </w:r>
      <w:r>
        <w:instrText xml:space="preserve"> HYPERLINK "https://dev.mysql.com/doc/refman/5.7/en/server-system-variables.html" \l "sysvar_character_set_connection"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character_set_connection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指定的字符集</w:t>
      </w:r>
      <w:r>
        <w:rPr>
          <w:rFonts w:hint="eastAsia"/>
          <w:sz w:val="20"/>
          <w:szCs w:val="20"/>
        </w:rPr>
        <w:t>对转义</w:t>
      </w:r>
      <w:r>
        <w:rPr>
          <w:sz w:val="20"/>
          <w:szCs w:val="20"/>
        </w:rPr>
        <w:t>进行处理。即使</w:t>
      </w: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前面</w:t>
      </w:r>
      <w:r>
        <w:rPr>
          <w:rFonts w:hint="eastAsia"/>
          <w:sz w:val="20"/>
          <w:szCs w:val="20"/>
        </w:rPr>
        <w:t>指定了</w:t>
      </w:r>
      <w:r>
        <w:rPr>
          <w:sz w:val="20"/>
          <w:szCs w:val="20"/>
        </w:rPr>
        <w:t>不同字符集导引器的字符串也是如此</w:t>
      </w:r>
      <w:r>
        <w:rPr>
          <w:rFonts w:hint="eastAsia"/>
          <w:sz w:val="20"/>
          <w:szCs w:val="20"/>
        </w:rPr>
        <w:t>。</w:t>
      </w:r>
    </w:p>
    <w:tbl>
      <w:tblPr>
        <w:tblStyle w:val="24"/>
        <w:tblW w:w="7869" w:type="dxa"/>
        <w:jc w:val="center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539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471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转义</w:t>
            </w:r>
            <w:r>
              <w:rPr>
                <w:sz w:val="20"/>
                <w:szCs w:val="20"/>
              </w:rPr>
              <w:t>序列</w:t>
            </w:r>
          </w:p>
        </w:tc>
        <w:tc>
          <w:tcPr>
            <w:tcW w:w="5398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\0</w:t>
            </w:r>
            <w:bookmarkStart w:id="0" w:name="idm139987881227984"/>
            <w:bookmarkEnd w:id="0"/>
            <w:bookmarkStart w:id="1" w:name="idm139987881229056"/>
            <w:bookmarkEnd w:id="1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ASCII 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（NUL）字符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\'</w:t>
            </w:r>
            <w:bookmarkStart w:id="2" w:name="idm139987881223568"/>
            <w:bookmarkEnd w:id="2"/>
            <w:bookmarkStart w:id="3" w:name="idm139987881224640"/>
            <w:bookmarkEnd w:id="3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单引号（'）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\"</w:t>
            </w:r>
            <w:bookmarkStart w:id="4" w:name="idm139987881219152"/>
            <w:bookmarkEnd w:id="4"/>
            <w:bookmarkStart w:id="5" w:name="idm139987881220224"/>
            <w:bookmarkEnd w:id="5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双引号（"）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\b</w:t>
            </w:r>
            <w:bookmarkStart w:id="6" w:name="idm139987881215808"/>
            <w:bookmarkEnd w:id="6"/>
            <w:bookmarkStart w:id="7" w:name="idm139987881214736"/>
            <w:bookmarkEnd w:id="7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\n</w:t>
            </w:r>
            <w:bookmarkStart w:id="8" w:name="idm139987881208864"/>
            <w:bookmarkEnd w:id="8"/>
            <w:bookmarkStart w:id="9" w:name="idm139987881209936"/>
            <w:bookmarkEnd w:id="9"/>
            <w:bookmarkStart w:id="10" w:name="idm139987881211008"/>
            <w:bookmarkEnd w:id="10"/>
            <w:bookmarkStart w:id="11" w:name="idm139987881212080"/>
            <w:bookmarkEnd w:id="11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换行符（换行）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\r</w:t>
            </w:r>
            <w:bookmarkStart w:id="12" w:name="idm139987881204048"/>
            <w:bookmarkEnd w:id="12"/>
            <w:bookmarkStart w:id="13" w:name="idm139987881205120"/>
            <w:bookmarkEnd w:id="13"/>
            <w:bookmarkStart w:id="14" w:name="idm139987881206192"/>
            <w:bookmarkEnd w:id="14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回车符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\t</w:t>
            </w:r>
            <w:bookmarkStart w:id="15" w:name="idm139987881200304"/>
            <w:bookmarkEnd w:id="15"/>
            <w:bookmarkStart w:id="16" w:name="idm139987881201376"/>
            <w:bookmarkEnd w:id="16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制表符（tab）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\Z</w:t>
            </w:r>
            <w:bookmarkStart w:id="17" w:name="idm139987881196528"/>
            <w:bookmarkEnd w:id="17"/>
            <w:bookmarkStart w:id="18" w:name="idm139987881197600"/>
            <w:bookmarkEnd w:id="18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ASCII 26（</w:t>
            </w:r>
            <w:r>
              <w:rPr>
                <w:rFonts w:hint="eastAsia"/>
                <w:sz w:val="20"/>
                <w:szCs w:val="20"/>
              </w:rPr>
              <w:t>ctrl</w:t>
            </w:r>
            <w:r>
              <w:rPr>
                <w:sz w:val="20"/>
                <w:szCs w:val="20"/>
              </w:rPr>
              <w:t xml:space="preserve">+ Z）;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\\</w:t>
            </w:r>
            <w:bookmarkStart w:id="19" w:name="idm139987881192768"/>
            <w:bookmarkEnd w:id="19"/>
            <w:bookmarkStart w:id="20" w:name="idm139987881193840"/>
            <w:bookmarkEnd w:id="20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反斜杠（\）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\%</w:t>
            </w:r>
            <w:bookmarkStart w:id="21" w:name="idm139987881188304"/>
            <w:bookmarkEnd w:id="21"/>
            <w:bookmarkStart w:id="22" w:name="idm139987881189376"/>
            <w:bookmarkEnd w:id="22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7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\_</w:t>
            </w:r>
            <w:bookmarkStart w:id="23" w:name="idm139987881183840"/>
            <w:bookmarkEnd w:id="23"/>
            <w:bookmarkStart w:id="24" w:name="idm139987881184912"/>
            <w:bookmarkEnd w:id="24"/>
          </w:p>
        </w:tc>
        <w:tc>
          <w:tcPr>
            <w:tcW w:w="539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_字符</w:t>
            </w: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t>ASCII 26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Ctrl-Z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。该字符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‘\Z’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，以允许你解决在Windows中ASCII 26代表文件结尾这一问题。如果你试图使用mysql db_name &lt; file_name，ASCII 26会带来问题。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在模式匹配的上下文中，例如：like，\%和\_代表%和_，在非模式匹配上下文中，\%和\_就代表\%和\_，而非%和_。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有如下几种方式在字符串中包含引号：</w:t>
      </w:r>
    </w:p>
    <w:p>
      <w:pPr>
        <w:pStyle w:val="29"/>
        <w:numPr>
          <w:ilvl w:val="0"/>
          <w:numId w:val="2"/>
        </w:numPr>
        <w:tabs>
          <w:tab w:val="left" w:pos="720"/>
        </w:tabs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引用的字符串中，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可以表示为</w:t>
      </w:r>
      <w:r>
        <w:rPr>
          <w:sz w:val="20"/>
          <w:szCs w:val="20"/>
        </w:rPr>
        <w:t>’’。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"引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的字符串中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 "可以写成 ""。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引号前加转义字符\</w:t>
      </w:r>
      <w:r>
        <w:rPr>
          <w:sz w:val="20"/>
          <w:szCs w:val="20"/>
        </w:rPr>
        <w:t>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单引号引用的字符串内，双引号无需特殊处理，同样，双引号引用的字符串内，单引号无需特殊处理</w:t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'hello'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'"hello"'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'""hello""'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'hel''lo'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'\'hello'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+-------+---------+-----------+--------+--------+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hello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"hello"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""hello""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hel'lo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'hello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+-------+---------+-----------+--------+--------+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"hello"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"'hello'"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"''hello''"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"hel""lo"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"\"hello"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+-------+---------+-----------+--------+--------+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hello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'hello'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''hello''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hel"lo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"hello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+-------+---------+-----------+--------+--------+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'This\nIs\nFour\nLines'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+--------------------+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This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Four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Lines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+--------------------+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'disappearing\ backslash'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+------------------------+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disappearing backslash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+------------------------+</w:t>
      </w:r>
    </w:p>
    <w:p>
      <w:pPr>
        <w:rPr>
          <w:sz w:val="20"/>
          <w:szCs w:val="20"/>
        </w:rPr>
      </w:pPr>
      <w:r>
        <w:rPr>
          <w:color w:val="FF0000"/>
          <w:sz w:val="20"/>
          <w:szCs w:val="20"/>
        </w:rPr>
        <w:t>如果你想要在字符串列内插入二进制数据</w:t>
      </w:r>
      <w:r>
        <w:rPr>
          <w:rFonts w:hint="eastAsia"/>
          <w:color w:val="FF0000"/>
          <w:sz w:val="20"/>
          <w:szCs w:val="20"/>
        </w:rPr>
        <w:t>（</w:t>
      </w:r>
      <w:r>
        <w:rPr>
          <w:color w:val="FF0000"/>
          <w:sz w:val="20"/>
          <w:szCs w:val="20"/>
        </w:rPr>
        <w:t>例如BLOB</w:t>
      </w:r>
      <w:r>
        <w:rPr>
          <w:rFonts w:hint="eastAsia"/>
          <w:color w:val="FF0000"/>
          <w:sz w:val="20"/>
          <w:szCs w:val="20"/>
        </w:rPr>
        <w:t>）</w:t>
      </w:r>
      <w:r>
        <w:rPr>
          <w:sz w:val="20"/>
          <w:szCs w:val="20"/>
        </w:rPr>
        <w:t>，必须通过转义序列表示这些字符,反斜线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"\"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和引号必须被转义.在一些客户端环境中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NUL和Control+Z也需要去转义.mysql客户端会截取被引号包含的字符串中的NUL字符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如果NUL字符没被转义的话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.在windows下如果Control+Z没被转义的话,会当成END-OF-FILE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当编写应用程序时，在</w:t>
      </w:r>
      <w:r>
        <w:rPr>
          <w:rFonts w:hint="eastAsia"/>
          <w:sz w:val="20"/>
          <w:szCs w:val="20"/>
        </w:rPr>
        <w:t>将</w:t>
      </w:r>
      <w:r>
        <w:rPr>
          <w:sz w:val="20"/>
          <w:szCs w:val="20"/>
        </w:rPr>
        <w:t>包含这些特殊字符的字符串发送到MySQL服务器</w:t>
      </w:r>
      <w:r>
        <w:rPr>
          <w:rFonts w:hint="eastAsia"/>
          <w:sz w:val="20"/>
          <w:szCs w:val="20"/>
        </w:rPr>
        <w:t>之前</w:t>
      </w:r>
      <w:r>
        <w:rPr>
          <w:sz w:val="20"/>
          <w:szCs w:val="20"/>
        </w:rPr>
        <w:t>，必须对它们进行正确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转义。可以用两种方法来完成：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用转义特殊字符的函数处理字符串。例如，在C程序中，可以使用mysql_real_escape_string() C API函数来转义字符。</w:t>
      </w:r>
      <w:r>
        <w:rPr>
          <w:rFonts w:hint="eastAsia"/>
          <w:sz w:val="20"/>
          <w:szCs w:val="20"/>
        </w:rPr>
        <w:t>参见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"https://dev.mysql.com/doc/refman/5.7/en/mysql-real-escape-string-quote.html" \o "27.8.7.56 mysql_real_escape_string_quote（）"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第27.8.7.56节“mysql_real_escape_string_quote（）”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。Perl DBI接口提供一个quote方法来将特殊字符转换为正确的转义序列。其他语言也有提供相应的接口API</w:t>
      </w:r>
      <w:r>
        <w:rPr>
          <w:rFonts w:hint="eastAsia"/>
          <w:sz w:val="20"/>
          <w:szCs w:val="20"/>
        </w:rPr>
        <w:t>。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显式转义特殊字符，许多MySQL API提供了占位符功能，允许你在查询字符串中插入特殊标记，然后当你发出查询时将数据值同它们绑定起来。在这种情况下，API关注转义值中的特殊字符.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（2）数值字面值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数字字面值包括精确值（整数和 DECIMAL）和近似值（浮点数）</w:t>
      </w:r>
      <w:r>
        <w:rPr>
          <w:rFonts w:hint="eastAsia"/>
          <w:sz w:val="20"/>
          <w:szCs w:val="20"/>
        </w:rPr>
        <w:t>。这个不做详细解释，因为很简单，需要说明的是：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精确值具有整数部分或小数部分，或两者兼有。例如： 1，.2， 3.4，-5， -6.78，+9.10。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近似值数字字面值用科学符号表示，带有尾数和指数。示例：1.2E3,1.2E-3，-1.2E3，-1.2E-3。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看起来相似的两个数字可能会</w:t>
      </w:r>
      <w:r>
        <w:rPr>
          <w:rFonts w:hint="eastAsia"/>
          <w:sz w:val="20"/>
          <w:szCs w:val="20"/>
        </w:rPr>
        <w:t>被MySQL以不同的方式处理</w:t>
      </w:r>
      <w:r>
        <w:rPr>
          <w:sz w:val="20"/>
          <w:szCs w:val="20"/>
        </w:rPr>
        <w:t>。例如，2.34是精确值（</w:t>
      </w:r>
      <w:r>
        <w:rPr>
          <w:rFonts w:hint="eastAsia"/>
          <w:sz w:val="20"/>
          <w:szCs w:val="20"/>
        </w:rPr>
        <w:t>定点数</w:t>
      </w:r>
      <w:r>
        <w:rPr>
          <w:sz w:val="20"/>
          <w:szCs w:val="20"/>
        </w:rPr>
        <w:t>），而2.34E0是近似值（浮点数）。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（3）日期和时间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日期和时间值可以以多种格式表示，例如引用的字符串或数字，具体取决于值的确切类型和其他因素。例如，在MySQL</w:t>
      </w:r>
      <w:r>
        <w:rPr>
          <w:rFonts w:hint="eastAsia"/>
          <w:sz w:val="20"/>
          <w:szCs w:val="20"/>
        </w:rPr>
        <w:t>需要日期的</w:t>
      </w:r>
      <w:r>
        <w:rPr>
          <w:sz w:val="20"/>
          <w:szCs w:val="20"/>
        </w:rPr>
        <w:t>上下文中，，它</w:t>
      </w:r>
      <w:r>
        <w:rPr>
          <w:rFonts w:hint="eastAsia"/>
          <w:sz w:val="20"/>
          <w:szCs w:val="20"/>
        </w:rPr>
        <w:t>会将</w:t>
      </w:r>
      <w:r>
        <w:rPr>
          <w:sz w:val="20"/>
          <w:szCs w:val="20"/>
        </w:rPr>
        <w:t> '2015-07-21'，'20150721'以及20150721</w:t>
      </w:r>
      <w:r>
        <w:rPr>
          <w:rFonts w:hint="eastAsia"/>
          <w:sz w:val="20"/>
          <w:szCs w:val="20"/>
        </w:rPr>
        <w:t>的任何一种</w:t>
      </w:r>
      <w:r>
        <w:rPr>
          <w:sz w:val="20"/>
          <w:szCs w:val="20"/>
        </w:rPr>
        <w:t>作为一个日期</w:t>
      </w:r>
      <w:r>
        <w:rPr>
          <w:rFonts w:hint="eastAsia"/>
          <w:sz w:val="20"/>
          <w:szCs w:val="20"/>
        </w:rPr>
        <w:t>来解释</w:t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本节介绍日期和时间的可接受格式。有关时间数据类型（例如允许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值的范围）的更多信息，请参阅以下部分：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fldChar w:fldCharType="begin"/>
      </w:r>
      <w:r>
        <w:instrText xml:space="preserve"> HYPERLINK "https://dev.mysql.com/doc/refman/5.7/en/date-and-time-type-overview.html" \o "11.1.2日期和时间类型概述"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第11.1.2节“日期和时间类型概述”</w:t>
      </w:r>
      <w:r>
        <w:rPr>
          <w:rStyle w:val="22"/>
          <w:sz w:val="20"/>
          <w:szCs w:val="20"/>
          <w:u w:val="none"/>
        </w:rPr>
        <w:fldChar w:fldCharType="end"/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fldChar w:fldCharType="begin"/>
      </w:r>
      <w:r>
        <w:instrText xml:space="preserve"> HYPERLINK "https://dev.mysql.com/doc/refman/5.7/en/date-and-time-types.html" \o "11.3日期和时间类型"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第11.3节“日期和时间类型”</w:t>
      </w:r>
      <w:r>
        <w:rPr>
          <w:rStyle w:val="22"/>
          <w:sz w:val="20"/>
          <w:szCs w:val="20"/>
          <w:u w:val="none"/>
        </w:rPr>
        <w:fldChar w:fldCharType="end"/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标准的SQL和ODBC的日期和时间字面值：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标准SQL使用type关键字和字符串指定时间文字。关键字和字符串之间的空格是可选的。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DATE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TIME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TIMESTAMP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  <w:r>
        <w:rPr>
          <w:rFonts w:ascii="Consolas" w:hAnsi="Consolas" w:eastAsia="Times New Roman" w:cs="Times New Roman"/>
          <w:i/>
          <w:iCs/>
          <w:color w:val="6699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MySQL识别</w:t>
      </w:r>
      <w:r>
        <w:rPr>
          <w:rFonts w:hint="eastAsia"/>
          <w:sz w:val="20"/>
          <w:szCs w:val="20"/>
        </w:rPr>
        <w:t>如上</w:t>
      </w:r>
      <w:r>
        <w:rPr>
          <w:sz w:val="20"/>
          <w:szCs w:val="20"/>
        </w:rPr>
        <w:t>结构以及相应的ODBC语法：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 '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'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}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 '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'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}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{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ts '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str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'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776220" cy="23501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066" cy="23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MySQL会用</w:t>
      </w:r>
      <w:r>
        <w:rPr>
          <w:rFonts w:hint="eastAsia"/>
          <w:sz w:val="20"/>
          <w:szCs w:val="20"/>
        </w:rPr>
        <w:t>如上结构的值</w:t>
      </w:r>
      <w:r>
        <w:rPr>
          <w:sz w:val="20"/>
          <w:szCs w:val="20"/>
        </w:rPr>
        <w:t>生成DATA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TIME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DATETIME 类型的值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如果指定的话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它还包括秒的小数部分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在MySQL 中TIMESTAMP语法会产生一个DATETIME类型的值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因为</w:t>
      </w:r>
      <w:r>
        <w:rPr>
          <w:rFonts w:hint="eastAsia"/>
          <w:sz w:val="20"/>
          <w:szCs w:val="20"/>
        </w:rPr>
        <w:t>MySQL中</w:t>
      </w:r>
      <w:r>
        <w:rPr>
          <w:sz w:val="20"/>
          <w:szCs w:val="20"/>
        </w:rPr>
        <w:t>DATETIME 范围更贴近标准的SQL 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TIMESTAMP类型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TIMESTAMP的年的范围是0001 到 9999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MySQL 的TIMESTAMP 年的范围是1970 到2038</w:t>
      </w:r>
      <w:r>
        <w:rPr>
          <w:rFonts w:hint="eastAsia"/>
          <w:sz w:val="20"/>
          <w:szCs w:val="20"/>
        </w:rPr>
        <w:t>）。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日期和时间</w:t>
      </w:r>
      <w:r>
        <w:rPr>
          <w:rFonts w:hint="eastAsia"/>
          <w:b/>
          <w:bCs/>
          <w:sz w:val="20"/>
          <w:szCs w:val="20"/>
        </w:rPr>
        <w:t>上下文中MySQL如下处理</w:t>
      </w:r>
      <w:r>
        <w:rPr>
          <w:b/>
          <w:bCs/>
          <w:sz w:val="20"/>
          <w:szCs w:val="20"/>
        </w:rPr>
        <w:t>字符串和数值</w:t>
      </w:r>
      <w:r>
        <w:rPr>
          <w:rFonts w:hint="eastAsia"/>
          <w:b/>
          <w:bCs/>
          <w:sz w:val="20"/>
          <w:szCs w:val="20"/>
        </w:rPr>
        <w:t>。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MySQL可以识别下面三种格式的DATE值:</w:t>
      </w:r>
    </w:p>
    <w:p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对于标准的</w:t>
      </w:r>
      <w:r>
        <w:rPr>
          <w:sz w:val="20"/>
          <w:szCs w:val="20"/>
        </w:rPr>
        <w:t>'YYYY-MM-DD'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'YY-MM-DD'</w:t>
      </w:r>
      <w:r>
        <w:rPr>
          <w:rFonts w:hint="eastAsia"/>
          <w:sz w:val="20"/>
          <w:szCs w:val="20"/>
        </w:rPr>
        <w:t>格式的</w:t>
      </w:r>
      <w:r>
        <w:rPr>
          <w:sz w:val="20"/>
          <w:szCs w:val="20"/>
        </w:rPr>
        <w:t>字符串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宽松的语法是允许的: 任何符号都可以放在日期间作为分隔符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如: '2012-12-31'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 '2012/12/31'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'2012^12^31'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'2012@12@31' 是等价的.</w:t>
      </w:r>
    </w:p>
    <w:p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对于没有分隔符的字符串，如'YYYYMMDD'和 'YYMMDD'，如果日期值是合理</w:t>
      </w:r>
      <w:r>
        <w:rPr>
          <w:rFonts w:hint="eastAsia"/>
          <w:sz w:val="20"/>
          <w:szCs w:val="20"/>
        </w:rPr>
        <w:t>的，</w:t>
      </w:r>
      <w:r>
        <w:rPr>
          <w:sz w:val="20"/>
          <w:szCs w:val="20"/>
        </w:rPr>
        <w:t xml:space="preserve"> 如'20070523'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 '070523'会被解释成'2007-05-23'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 xml:space="preserve"> 但'071332'的月份和日期值就是不合法的，会被取成'0000-00-00'</w:t>
      </w:r>
      <w:r>
        <w:rPr>
          <w:rFonts w:hint="eastAsia"/>
          <w:sz w:val="20"/>
          <w:szCs w:val="20"/>
        </w:rPr>
        <w:t>。</w:t>
      </w:r>
    </w:p>
    <w:p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对于数字YYYYMMDD和 YYMMDD如果日期值是合理的，也会被解释成正确的日期格式，如19830905 和 830905被解释成 '1983-09-05'</w:t>
      </w:r>
      <w:r>
        <w:rPr>
          <w:rFonts w:hint="eastAsia"/>
          <w:sz w:val="20"/>
          <w:szCs w:val="20"/>
        </w:rPr>
        <w:t>。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MySQL可以识别下面的三种格式的DATETIME和TIMESTAMP </w:t>
      </w:r>
      <w:r>
        <w:rPr>
          <w:rFonts w:hint="eastAsia"/>
          <w:b/>
          <w:sz w:val="20"/>
          <w:szCs w:val="20"/>
        </w:rPr>
        <w:t>值：</w:t>
      </w:r>
    </w:p>
    <w:p>
      <w:pPr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对于标准的</w:t>
      </w:r>
      <w:r>
        <w:rPr>
          <w:sz w:val="20"/>
          <w:szCs w:val="20"/>
        </w:rPr>
        <w:t>'YYYY-MM-DD HH:MM:SS'和'YY-MM-DD HH:MM:SS' 格式</w:t>
      </w:r>
      <w:r>
        <w:rPr>
          <w:rFonts w:hint="eastAsia"/>
          <w:sz w:val="20"/>
          <w:szCs w:val="20"/>
        </w:rPr>
        <w:t>的字符串</w:t>
      </w:r>
      <w:r>
        <w:rPr>
          <w:sz w:val="20"/>
          <w:szCs w:val="20"/>
        </w:rPr>
        <w:t>。宽松的语法是允许的，可以用任何符号作为日期和时间中的分隔符，如：'2012-12-31 11:30:45'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'2012^12^31 11+30+45'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'2012/12/31 11*30*45'和 '2012@12@31 11^30^45'是等价的</w:t>
      </w:r>
      <w:r>
        <w:rPr>
          <w:rFonts w:hint="eastAsia"/>
          <w:sz w:val="20"/>
          <w:szCs w:val="20"/>
        </w:rPr>
        <w:t>。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不仅仅空格可以作为日期和时间</w:t>
      </w:r>
      <w:r>
        <w:rPr>
          <w:rFonts w:hint="eastAsia"/>
          <w:sz w:val="20"/>
          <w:szCs w:val="20"/>
        </w:rPr>
        <w:t>部分</w:t>
      </w:r>
      <w:r>
        <w:rPr>
          <w:sz w:val="20"/>
          <w:szCs w:val="20"/>
        </w:rPr>
        <w:t>之间的分隔符，其他字符也可以，如T，'2012-12-31 11:30:45' 和'2012-12-31T11:30:45'是等价的</w:t>
      </w:r>
    </w:p>
    <w:p>
      <w:pPr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对于没有分隔符的字符串'YYYYMMDDHHMMSS'or 'YYMMDDHHMMSS'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如果日期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时间值是合理，如'20070523091528'和 '070523091528'会被解释成 '2007-05-23 09:15:28'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但是'071122129015'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 xml:space="preserve">不合法的 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它的分钟不分不合法</w:t>
      </w:r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，会被取成 '0000-00-00 00:00:00'</w:t>
      </w:r>
      <w:r>
        <w:rPr>
          <w:rFonts w:hint="eastAsia"/>
          <w:sz w:val="20"/>
          <w:szCs w:val="20"/>
        </w:rPr>
        <w:t>。</w:t>
      </w:r>
    </w:p>
    <w:p>
      <w:pPr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对于数字格式的YYYYMMDDHHMMSS和 YYMMDDHHMMSS，如日期时间值合理的话，如19830905132800和 830905132800会被解释成'1983-09-05 13:28:00'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DATETIME和TIMESTAMP </w:t>
      </w:r>
      <w:r>
        <w:rPr>
          <w:rFonts w:hint="eastAsia"/>
          <w:sz w:val="20"/>
          <w:szCs w:val="20"/>
        </w:rPr>
        <w:t>可以包括</w:t>
      </w:r>
      <w:r>
        <w:rPr>
          <w:sz w:val="20"/>
          <w:szCs w:val="20"/>
        </w:rPr>
        <w:t>达到微妙的</w:t>
      </w:r>
      <w:r>
        <w:rPr>
          <w:rFonts w:hint="eastAsia"/>
          <w:sz w:val="20"/>
          <w:szCs w:val="20"/>
        </w:rPr>
        <w:t>6位数小数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秒的小数部分与秒之间使用“.”来分割，不可以使用别的符号分割秒和秒的小数部分。</w:t>
      </w:r>
      <w:r>
        <w:rPr>
          <w:sz w:val="20"/>
          <w:szCs w:val="20"/>
        </w:rPr>
        <w:t>更多关于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微妙的信息，</w:t>
      </w:r>
      <w:r>
        <w:rPr>
          <w:rFonts w:hint="eastAsia"/>
          <w:sz w:val="20"/>
          <w:szCs w:val="20"/>
        </w:rPr>
        <w:t>参见</w:t>
      </w:r>
      <w:r>
        <w:fldChar w:fldCharType="begin"/>
      </w:r>
      <w:r>
        <w:instrText xml:space="preserve"> HYPERLINK "https://dev.mysql.com/doc/refman/5.7/en/fractional-seconds.html" \o "11.3.6时间分数秒"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第11.3.6节“时间分数秒”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仅用两位数表示年的日期类型是不确定的，因为世纪的值不知道。MySQL 用下面的规则来解释两位数表示的年：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年的范围在70-99 转换成 1970-1999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年的范围在00-69 转换成 2000-2069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对于拥有日期部分分隔符的字符串的值，对小于10的月和天的部分不需要写成两位数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'2015-6-9'与 '2015-06-09'</w:t>
      </w:r>
      <w:r>
        <w:rPr>
          <w:rFonts w:hint="eastAsia"/>
          <w:sz w:val="20"/>
          <w:szCs w:val="20"/>
        </w:rPr>
        <w:t>是等价的，</w:t>
      </w:r>
      <w:r>
        <w:rPr>
          <w:sz w:val="20"/>
          <w:szCs w:val="20"/>
        </w:rPr>
        <w:t>对于时间部分也是这样，'2015-10-30 1:2:3'</w:t>
      </w:r>
      <w:r>
        <w:rPr>
          <w:rFonts w:hint="eastAsia"/>
          <w:sz w:val="20"/>
          <w:szCs w:val="20"/>
        </w:rPr>
        <w:t>与</w:t>
      </w:r>
      <w:r>
        <w:rPr>
          <w:sz w:val="20"/>
          <w:szCs w:val="20"/>
        </w:rPr>
        <w:t>'2015-10-30 01:02:03'</w:t>
      </w:r>
      <w:r>
        <w:rPr>
          <w:rFonts w:hint="eastAsia"/>
          <w:sz w:val="20"/>
          <w:szCs w:val="20"/>
        </w:rPr>
        <w:t>等价。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指定为数字的值应为6,8,12或14位数字。如果是8或14位的</w:t>
      </w:r>
      <w:r>
        <w:rPr>
          <w:rFonts w:hint="eastAsia"/>
          <w:sz w:val="20"/>
          <w:szCs w:val="20"/>
        </w:rPr>
        <w:t>数字</w:t>
      </w:r>
      <w:r>
        <w:rPr>
          <w:sz w:val="20"/>
          <w:szCs w:val="20"/>
        </w:rPr>
        <w:t>，被认为是YYYYMMDD或 YYYYMMDDHHMMSS格式，前四个数字表示年。如果是6或12位的数字长度，则认为是YYMMDD或YYMMDDHHMMSS格式，前两位数字表示年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不是这些长度之一的数字被解释为用前导零填充到最接近的长度。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对于没有分隔符的字符串依据他们的长度来处理</w:t>
      </w:r>
      <w:r>
        <w:rPr>
          <w:rFonts w:hint="eastAsia"/>
          <w:sz w:val="20"/>
          <w:szCs w:val="20"/>
        </w:rPr>
        <w:t>。对于</w:t>
      </w:r>
      <w:r>
        <w:rPr>
          <w:sz w:val="20"/>
          <w:szCs w:val="20"/>
        </w:rPr>
        <w:t>8或14</w:t>
      </w:r>
      <w:r>
        <w:rPr>
          <w:rFonts w:hint="eastAsia"/>
          <w:sz w:val="20"/>
          <w:szCs w:val="20"/>
        </w:rPr>
        <w:t>个字符</w:t>
      </w:r>
      <w:r>
        <w:rPr>
          <w:sz w:val="20"/>
          <w:szCs w:val="20"/>
        </w:rPr>
        <w:t>的字符串，前四位表示年，其他长度的前两位表示年。字符串从左到右被解释</w:t>
      </w:r>
      <w:r>
        <w:rPr>
          <w:rFonts w:hint="eastAsia"/>
          <w:sz w:val="20"/>
          <w:szCs w:val="20"/>
        </w:rPr>
        <w:t>为</w:t>
      </w:r>
      <w:r>
        <w:rPr>
          <w:sz w:val="20"/>
          <w:szCs w:val="20"/>
        </w:rPr>
        <w:t>年月日时分秒，尽可能的找到年月日时分秒这六个部分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这意味着表示日期的字符串不能少于六位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如果你指定'9903'想表示1999年03月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然而MySQL会把她转换成00-00-00，这是因为你指定的字符</w:t>
      </w:r>
      <w:r>
        <w:rPr>
          <w:rFonts w:hint="eastAsia"/>
          <w:sz w:val="20"/>
          <w:szCs w:val="20"/>
        </w:rPr>
        <w:t>串</w:t>
      </w:r>
      <w:r>
        <w:rPr>
          <w:sz w:val="20"/>
          <w:szCs w:val="20"/>
        </w:rPr>
        <w:t>9903中，99被解释成1999年，03被解释成3月，但是</w:t>
      </w:r>
      <w:r>
        <w:rPr>
          <w:rFonts w:hint="eastAsia"/>
          <w:sz w:val="20"/>
          <w:szCs w:val="20"/>
        </w:rPr>
        <w:t>缺失</w:t>
      </w:r>
      <w:r>
        <w:rPr>
          <w:sz w:val="20"/>
          <w:szCs w:val="20"/>
        </w:rPr>
        <w:t>天的部分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不过你可以通过显示指定0值来表示缺少的天数部分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如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990300，会被解释成1999-03-00</w:t>
      </w:r>
      <w:r>
        <w:rPr>
          <w:rFonts w:hint="eastAsia"/>
          <w:sz w:val="20"/>
          <w:szCs w:val="20"/>
        </w:rPr>
        <w:t>来处理只需要精确到月份的需求。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MySQL可以识别下面格式的TIME值: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</w:t>
      </w:r>
      <w:r>
        <w:rPr>
          <w:rFonts w:hint="eastAsia"/>
          <w:sz w:val="20"/>
          <w:szCs w:val="20"/>
        </w:rPr>
        <w:t>标准的</w:t>
      </w:r>
      <w:r>
        <w:rPr>
          <w:sz w:val="20"/>
          <w:szCs w:val="20"/>
        </w:rPr>
        <w:t>'D HH:MM:SS'格式的字符串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也可以用宽松的语法格式：'HH:MM:SS'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'HH:MM'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'D HH:MM'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'D HH'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'SS'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这里 D表示天数，可以有0到34的值</w:t>
      </w:r>
      <w:r>
        <w:rPr>
          <w:rFonts w:hint="eastAsia"/>
          <w:sz w:val="20"/>
          <w:szCs w:val="20"/>
        </w:rPr>
        <w:t>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对于没有分隔符的'HHMMSS'格式的字符串，只要提供合理的时间值，如'101112'表示10:11:12，但是'109712'是不合法的，它有不合理的分钟值，而被MySQL取成00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00:00</w:t>
      </w:r>
      <w:r>
        <w:rPr>
          <w:rFonts w:hint="eastAsia"/>
          <w:sz w:val="20"/>
          <w:szCs w:val="20"/>
        </w:rPr>
        <w:t>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对于HHMMSS格式的数字，只要提供合理的时间值，如101112表示'10:11:12'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以下备选格式也</w:t>
      </w:r>
      <w:r>
        <w:rPr>
          <w:rFonts w:hint="eastAsia"/>
          <w:sz w:val="20"/>
          <w:szCs w:val="20"/>
        </w:rPr>
        <w:t>可以被识别</w:t>
      </w:r>
      <w:r>
        <w:rPr>
          <w:sz w:val="20"/>
          <w:szCs w:val="20"/>
        </w:rPr>
        <w:t>：SS， MMSS，或HHMMSS。</w:t>
      </w:r>
    </w:p>
    <w:p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对于具有秒的小数部分的格式中，</w:t>
      </w:r>
      <w:r>
        <w:rPr>
          <w:sz w:val="20"/>
          <w:szCs w:val="20"/>
        </w:rPr>
        <w:t>这些格式可以被识别：'D HH:MM:SS.fraction'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'HH:MM:SS.fraction'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'HHMMSS.fraction', 和 HHMMSS.fraction，小数部分可以达到6位数字精度的微秒值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更多MySQL微秒的信息，可参阅</w:t>
      </w:r>
      <w:r>
        <w:fldChar w:fldCharType="begin"/>
      </w:r>
      <w:r>
        <w:instrText xml:space="preserve"> HYPERLINK "https://dev.mysql.com/doc/refman/5.7/en/fractional-seconds.html" \o "11.3.6时间分数秒"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第11.3.6节“时间分数秒”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同上边所说，</w:t>
      </w:r>
      <w:r>
        <w:rPr>
          <w:sz w:val="20"/>
          <w:szCs w:val="20"/>
        </w:rPr>
        <w:t>'8:3:2'</w:t>
      </w:r>
      <w:r>
        <w:rPr>
          <w:rFonts w:hint="eastAsia"/>
          <w:sz w:val="20"/>
          <w:szCs w:val="20"/>
        </w:rPr>
        <w:t>与</w:t>
      </w:r>
      <w:r>
        <w:rPr>
          <w:sz w:val="20"/>
          <w:szCs w:val="20"/>
        </w:rPr>
        <w:t>'08:03:02'</w:t>
      </w:r>
      <w:r>
        <w:rPr>
          <w:rFonts w:hint="eastAsia"/>
          <w:sz w:val="20"/>
          <w:szCs w:val="20"/>
        </w:rPr>
        <w:t>等价。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（4）十六进制字面值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MySQL中十六进制格式为：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（5）bit-value字面值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（6）布尔字面值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（7）NULL值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NULL值意味着没有数据，在SQL语句中用NULL（不区分大小写）或者\N（区分大小写）表示，在SQL语句中\N在MySQL 5.7.18中被弃用在MySQL 8.0中移除。NULL与数值中的0和空字符串不同，不要混淆，以下例子来自MySQL 5.7手册，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"https://dev.mysql.com/doc/refman/5.7/en/problems-with-null.html" \o "B.5.4.3 Problems with NULL Values"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Section B.5.4.3, “Problems with NULL Values”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NULL值的概念对于SQL新手来说是一个常见的混淆来源，他们通常认为NULL与空字符串“相同”。</w:t>
      </w:r>
      <w:r>
        <w:rPr>
          <w:rFonts w:hint="eastAsia"/>
          <w:sz w:val="20"/>
          <w:szCs w:val="20"/>
        </w:rPr>
        <w:t>实际不是这样</w:t>
      </w:r>
      <w:r>
        <w:rPr>
          <w:sz w:val="20"/>
          <w:szCs w:val="20"/>
        </w:rPr>
        <w:t>。例如，以下语句完全不同：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INSERT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INTO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my_table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phone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VALUES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INSERT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INTO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my_table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phone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VALUES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两个语句都将一个值插入到</w:t>
      </w:r>
      <w:r>
        <w:rPr>
          <w:rFonts w:hint="eastAsia"/>
          <w:sz w:val="20"/>
          <w:szCs w:val="20"/>
        </w:rPr>
        <w:t>phone</w:t>
      </w:r>
      <w:r>
        <w:rPr>
          <w:sz w:val="20"/>
          <w:szCs w:val="20"/>
        </w:rPr>
        <w:t>列中，但第一个插入一个NULL值，第二个插入一个空字符串。第一个的意思可以认为是“电话号码不知道”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b/>
          <w:color w:val="FF0000"/>
          <w:sz w:val="20"/>
          <w:szCs w:val="20"/>
        </w:rPr>
        <w:t>无法确定</w:t>
      </w:r>
      <w:r>
        <w:rPr>
          <w:rFonts w:hint="eastAsia"/>
          <w:sz w:val="20"/>
          <w:szCs w:val="20"/>
        </w:rPr>
        <w:t>这个人有没有电话以及号码）</w:t>
      </w:r>
      <w:r>
        <w:rPr>
          <w:sz w:val="20"/>
          <w:szCs w:val="20"/>
        </w:rPr>
        <w:t>，第二个的含义可以被认为是“</w:t>
      </w:r>
      <w:r>
        <w:rPr>
          <w:rFonts w:hint="eastAsia"/>
          <w:sz w:val="20"/>
          <w:szCs w:val="20"/>
        </w:rPr>
        <w:t>确定</w:t>
      </w:r>
      <w:r>
        <w:rPr>
          <w:sz w:val="20"/>
          <w:szCs w:val="20"/>
        </w:rPr>
        <w:t>该人没有电话，因此没有电话号码”。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为了处理NULL，</w:t>
      </w:r>
      <w:r>
        <w:rPr>
          <w:rFonts w:hint="eastAsia"/>
          <w:sz w:val="20"/>
          <w:szCs w:val="20"/>
        </w:rPr>
        <w:t>在SQL语句中</w:t>
      </w:r>
      <w:r>
        <w:rPr>
          <w:sz w:val="20"/>
          <w:szCs w:val="20"/>
        </w:rPr>
        <w:t>可以使用IS NULL和IS NOT NULL运算符和IFNULL（）函数。在SQL中，NULL与任何其他值相比，</w:t>
      </w:r>
      <w:r>
        <w:rPr>
          <w:rFonts w:hint="eastAsia"/>
          <w:sz w:val="20"/>
          <w:szCs w:val="20"/>
        </w:rPr>
        <w:t>结果</w:t>
      </w:r>
      <w:r>
        <w:rPr>
          <w:sz w:val="20"/>
          <w:szCs w:val="20"/>
        </w:rPr>
        <w:t>值绝对不为true，甚至为NULL</w:t>
      </w:r>
      <w:r>
        <w:rPr>
          <w:rFonts w:hint="eastAsia"/>
          <w:sz w:val="20"/>
          <w:szCs w:val="20"/>
        </w:rPr>
        <w:t>（可以理解为与一个不确定的值做比较或者计算，结果当然不确定了）。在表达式中包含NULL值，那么表达式的结果往往为NULL值。除非在表达式中使用的运算符和函数有特殊说明，例如：以下示例结果均为NULL：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CONCAT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'Invisible'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要查询某列为NULL的行，不要使用=，因为刚说过，与不知道的东西对比没有意义，结果还是不知道。可以理解为不知道的东西无法比较，只能说某个值是不是不确定。因此，要使用IS NULL来测定。即：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不要使用：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my_table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phone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要使用：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my_table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phone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查询空电话号码的语句如下：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my_table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phone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更多示例：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IS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IS NOT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0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    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+----------+-----------+----------+----------+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=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&lt;&gt;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&lt;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1 &gt;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+----------+-----------+----------+----------+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+----------+-----------+----------+----------+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''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+-----------+---------------+------------+----------------+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0 IS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0 IS NOT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'' IS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'' IS NOT NULL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+-----------+---------------+------------+----------------+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0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    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 0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           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+-----------+---------------+------------+----------------+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更多的信息，</w:t>
      </w:r>
      <w:r>
        <w:rPr>
          <w:sz w:val="20"/>
          <w:szCs w:val="20"/>
        </w:rPr>
        <w:t>请参见</w:t>
      </w:r>
      <w:r>
        <w:fldChar w:fldCharType="begin"/>
      </w:r>
      <w:r>
        <w:instrText xml:space="preserve"> HYPERLINK "https://dev.mysql.com/doc/refman/5.7/en/working-with-null.html" \o "3.3.4.6使用NULL值"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第3.3.4.6节“使用NULL值”</w:t>
      </w:r>
      <w:r>
        <w:rPr>
          <w:rStyle w:val="22"/>
          <w:sz w:val="20"/>
          <w:szCs w:val="20"/>
          <w:u w:val="none"/>
        </w:rPr>
        <w:fldChar w:fldCharType="end"/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如果使用 MyISAM，InnoDB或 MEMORY存储引擎</w:t>
      </w:r>
      <w:r>
        <w:rPr>
          <w:rFonts w:hint="eastAsia"/>
          <w:sz w:val="20"/>
          <w:szCs w:val="20"/>
        </w:rPr>
        <w:t>，你可以为NULL列建立索引，否则，必须将列限制为NOT NULL。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当使用LOAD DATA INFILE读取数据时，使用’’更新空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或</w:t>
      </w:r>
      <w:r>
        <w:rPr>
          <w:rFonts w:hint="eastAsia"/>
          <w:sz w:val="20"/>
          <w:szCs w:val="20"/>
        </w:rPr>
        <w:t>缺少</w:t>
      </w:r>
      <w:r>
        <w:rPr>
          <w:sz w:val="20"/>
          <w:szCs w:val="20"/>
        </w:rPr>
        <w:t>的列。要将NULL值加载到列中，请在数据文件中使用\ N。在某些情况下也可以使用字面值NULL。</w:t>
      </w:r>
      <w:r>
        <w:rPr>
          <w:rFonts w:hint="eastAsia"/>
          <w:sz w:val="20"/>
          <w:szCs w:val="20"/>
        </w:rPr>
        <w:t>参见</w:t>
      </w:r>
      <w:r>
        <w:fldChar w:fldCharType="begin"/>
      </w:r>
      <w:r>
        <w:instrText xml:space="preserve"> HYPERLINK "https://dev.mysql.com/doc/refman/5.7/en/load-data.html" \o "13.2.6 LOAD DATA INFILE Syntax"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13.2.6, “LOAD DATA INFILE Syntax”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当使用DISTINCT，GROUP BY或，或ORDER BY</w:t>
      </w:r>
      <w:r>
        <w:rPr>
          <w:rFonts w:hint="eastAsia"/>
          <w:sz w:val="20"/>
          <w:szCs w:val="20"/>
        </w:rPr>
        <w:t>时</w:t>
      </w:r>
      <w:r>
        <w:rPr>
          <w:sz w:val="20"/>
          <w:szCs w:val="20"/>
        </w:rPr>
        <w:t>所有 NULL值被认为是相等的。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聚合函数</w:t>
      </w:r>
      <w:r>
        <w:rPr>
          <w:sz w:val="20"/>
          <w:szCs w:val="20"/>
        </w:rPr>
        <w:t>，例如 </w:t>
      </w:r>
      <w:r>
        <w:fldChar w:fldCharType="begin"/>
      </w:r>
      <w:r>
        <w:instrText xml:space="preserve"> HYPERLINK "https://dev.mysql.com/doc/refman/5.7/en/group-by-functions.html" \l "function_count"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COUNT()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"https://dev.mysql.com/doc/refman/5.7/en/group-by-functions.html" \l "function_min"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MIN()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，和 </w:t>
      </w:r>
      <w:r>
        <w:fldChar w:fldCharType="begin"/>
      </w:r>
      <w:r>
        <w:instrText xml:space="preserve"> HYPERLINK "https://dev.mysql.com/doc/refman/5.7/en/group-by-functions.html" \l "function_sum"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SUM()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忽略 NULL的值。 </w:t>
      </w:r>
      <w:r>
        <w:fldChar w:fldCharType="begin"/>
      </w:r>
      <w:r>
        <w:instrText xml:space="preserve"> HYPERLINK "https://dev.mysql.com/doc/refman/5.7/en/group-by-functions.html" \l "function_count"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COUNT(*)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是个例外</w:t>
      </w:r>
      <w:r>
        <w:rPr>
          <w:sz w:val="20"/>
          <w:szCs w:val="20"/>
        </w:rPr>
        <w:t>，它计数行而不是单个列值</w:t>
      </w:r>
      <w:r>
        <w:rPr>
          <w:rFonts w:hint="eastAsia"/>
          <w:sz w:val="20"/>
          <w:szCs w:val="20"/>
        </w:rPr>
        <w:t>的个数</w:t>
      </w:r>
      <w:r>
        <w:rPr>
          <w:sz w:val="20"/>
          <w:szCs w:val="20"/>
        </w:rPr>
        <w:t>。例如，以下语句产生两个计数。第一个是表中行数的计数，第二个是列age中非NULL值的计数：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COUNT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D4A68"/>
          <w:kern w:val="0"/>
          <w:sz w:val="20"/>
          <w:szCs w:val="20"/>
        </w:rPr>
        <w:t>COUNT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age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person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对于某些数据类型，MySQL</w:t>
      </w:r>
      <w:r>
        <w:rPr>
          <w:rFonts w:hint="eastAsia"/>
          <w:sz w:val="20"/>
          <w:szCs w:val="20"/>
        </w:rPr>
        <w:t>将</w:t>
      </w:r>
      <w:r>
        <w:rPr>
          <w:sz w:val="20"/>
          <w:szCs w:val="20"/>
        </w:rPr>
        <w:t>特别处理</w:t>
      </w:r>
      <w:r>
        <w:rPr>
          <w:rFonts w:hint="eastAsia"/>
          <w:sz w:val="20"/>
          <w:szCs w:val="20"/>
        </w:rPr>
        <w:t>NULL</w:t>
      </w:r>
      <w:r>
        <w:rPr>
          <w:sz w:val="20"/>
          <w:szCs w:val="20"/>
        </w:rPr>
        <w:t>值。如果插入NULL</w:t>
      </w:r>
      <w:r>
        <w:rPr>
          <w:rFonts w:hint="eastAsia"/>
          <w:sz w:val="20"/>
          <w:szCs w:val="20"/>
        </w:rPr>
        <w:t>值</w:t>
      </w:r>
      <w:r>
        <w:rPr>
          <w:sz w:val="20"/>
          <w:szCs w:val="20"/>
        </w:rPr>
        <w:t>到一个 TIMESTAMP列，</w:t>
      </w:r>
      <w:r>
        <w:rPr>
          <w:rFonts w:hint="eastAsia"/>
          <w:sz w:val="20"/>
          <w:szCs w:val="20"/>
        </w:rPr>
        <w:t>则</w:t>
      </w:r>
      <w:r>
        <w:rPr>
          <w:sz w:val="20"/>
          <w:szCs w:val="20"/>
        </w:rPr>
        <w:t>当前日期和时间</w:t>
      </w:r>
      <w:r>
        <w:rPr>
          <w:rFonts w:hint="eastAsia"/>
          <w:sz w:val="20"/>
          <w:szCs w:val="20"/>
        </w:rPr>
        <w:t>会被</w:t>
      </w:r>
      <w:r>
        <w:rPr>
          <w:sz w:val="20"/>
          <w:szCs w:val="20"/>
        </w:rPr>
        <w:t>插入。如果插入 NULL</w:t>
      </w:r>
      <w:r>
        <w:rPr>
          <w:rFonts w:hint="eastAsia"/>
          <w:sz w:val="20"/>
          <w:szCs w:val="20"/>
        </w:rPr>
        <w:t>值到</w:t>
      </w:r>
      <w:r>
        <w:rPr>
          <w:sz w:val="20"/>
          <w:szCs w:val="20"/>
        </w:rPr>
        <w:t>具有AUTO_INCREMENT 属性的整数或浮点列，则插入序列中的下一个数字。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对于使用LOAD DATA INFILE或SELECT ... INTO OUTFILE执行的文本文件导入或导出操作，NULL由\N表示。</w:t>
      </w:r>
      <w:r>
        <w:rPr>
          <w:rFonts w:hint="eastAsia"/>
          <w:sz w:val="20"/>
          <w:szCs w:val="20"/>
        </w:rPr>
        <w:t>参见</w:t>
      </w:r>
      <w:r>
        <w:fldChar w:fldCharType="begin"/>
      </w:r>
      <w:r>
        <w:instrText xml:space="preserve"> HYPERLINK "https://dev.mysql.com/doc/refman/5.7/en/load-data.html" \o "13.2.6 LOAD DATA INFILE Syntax"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Section 13.2.6, “LOAD DATA INFILE Syntax”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在文本文件中使用\N不受SQL语句中\N</w:t>
      </w:r>
      <w:r>
        <w:rPr>
          <w:rFonts w:hint="eastAsia"/>
          <w:sz w:val="20"/>
          <w:szCs w:val="20"/>
        </w:rPr>
        <w:t>被</w:t>
      </w:r>
      <w:r>
        <w:rPr>
          <w:sz w:val="20"/>
          <w:szCs w:val="20"/>
        </w:rPr>
        <w:t>弃用的影响。</w:t>
      </w:r>
    </w:p>
    <w:p>
      <w:pPr>
        <w:pStyle w:val="3"/>
        <w:rPr>
          <w:rFonts w:hint="eastAsia"/>
        </w:rPr>
      </w:pPr>
      <w:r>
        <w:rPr>
          <w:rFonts w:hint="eastAsia"/>
        </w:rPr>
        <w:t>2、Schema对象名称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MySQL中的某些对象（包括数据库，表，索引，列，别名，视图，存储过程，分区，表空间和其他对象）</w:t>
      </w:r>
      <w:r>
        <w:rPr>
          <w:rFonts w:hint="eastAsia"/>
          <w:sz w:val="20"/>
          <w:szCs w:val="20"/>
        </w:rPr>
        <w:t>的名称</w:t>
      </w:r>
      <w:r>
        <w:rPr>
          <w:sz w:val="20"/>
          <w:szCs w:val="20"/>
        </w:rPr>
        <w:t>称为标识符。本节介绍MySQL中标识符的语法</w:t>
      </w:r>
      <w:r>
        <w:rPr>
          <w:rFonts w:hint="eastAsia"/>
          <w:sz w:val="20"/>
          <w:szCs w:val="20"/>
        </w:rPr>
        <w:t>（包括大小写敏感等）</w:t>
      </w:r>
      <w:r>
        <w:rPr>
          <w:sz w:val="20"/>
          <w:szCs w:val="20"/>
        </w:rPr>
        <w:t>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标识符可以被引号包起来，也可以不包，</w:t>
      </w:r>
      <w:r>
        <w:rPr>
          <w:sz w:val="20"/>
          <w:szCs w:val="20"/>
        </w:rPr>
        <w:t>如果标识符包含特殊字符或是保留字，则</w:t>
      </w:r>
      <w:r>
        <w:rPr>
          <w:rFonts w:hint="eastAsia"/>
          <w:sz w:val="20"/>
          <w:szCs w:val="20"/>
        </w:rPr>
        <w:t>在使用时</w:t>
      </w:r>
      <w:r>
        <w:rPr>
          <w:sz w:val="20"/>
          <w:szCs w:val="20"/>
        </w:rPr>
        <w:t>必须</w:t>
      </w:r>
      <w:r>
        <w:rPr>
          <w:rFonts w:hint="eastAsia"/>
          <w:sz w:val="20"/>
          <w:szCs w:val="20"/>
        </w:rPr>
        <w:t>使用引号包起来。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标识符在内部</w:t>
      </w:r>
      <w:r>
        <w:rPr>
          <w:rFonts w:hint="eastAsia"/>
          <w:sz w:val="20"/>
          <w:szCs w:val="20"/>
        </w:rPr>
        <w:t>被</w:t>
      </w:r>
      <w:r>
        <w:rPr>
          <w:sz w:val="20"/>
          <w:szCs w:val="20"/>
        </w:rPr>
        <w:t>转换为Unicode。他们可能包含这些字符：</w:t>
      </w:r>
    </w:p>
    <w:p>
      <w:pPr>
        <w:numPr>
          <w:ilvl w:val="0"/>
          <w:numId w:val="9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不需要引号包的</w:t>
      </w:r>
      <w:r>
        <w:rPr>
          <w:sz w:val="20"/>
          <w:szCs w:val="20"/>
        </w:rPr>
        <w:t>字符：</w:t>
      </w:r>
    </w:p>
    <w:p>
      <w:pPr>
        <w:numPr>
          <w:ilvl w:val="1"/>
          <w:numId w:val="10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ASCII：[0-9，a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z，A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Z $ _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]</w:t>
      </w:r>
    </w:p>
    <w:p>
      <w:pPr>
        <w:numPr>
          <w:ilvl w:val="1"/>
          <w:numId w:val="10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扩展：U + 0080 .. U + FFFF</w:t>
      </w:r>
    </w:p>
    <w:p>
      <w:pPr>
        <w:numPr>
          <w:ilvl w:val="0"/>
          <w:numId w:val="10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需要引号包</w:t>
      </w:r>
      <w:r>
        <w:rPr>
          <w:sz w:val="20"/>
          <w:szCs w:val="20"/>
        </w:rPr>
        <w:t>的字符包括完整的Unicode Basic多语言平面（BMP），但U + 0000除外：</w:t>
      </w:r>
    </w:p>
    <w:p>
      <w:pPr>
        <w:numPr>
          <w:ilvl w:val="1"/>
          <w:numId w:val="1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ASCII：U + 0001 .. U + 007F</w:t>
      </w:r>
    </w:p>
    <w:p>
      <w:pPr>
        <w:numPr>
          <w:ilvl w:val="1"/>
          <w:numId w:val="11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扩展：U + 0080 .. U + FFFF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ASCII NUL（U + 0000）和补充字符（U + 10000及更高）</w:t>
      </w:r>
      <w:r>
        <w:rPr>
          <w:rFonts w:hint="eastAsia"/>
          <w:sz w:val="20"/>
          <w:szCs w:val="20"/>
        </w:rPr>
        <w:t>不允许在标识符中使用</w:t>
      </w:r>
      <w:r>
        <w:rPr>
          <w:sz w:val="20"/>
          <w:szCs w:val="20"/>
        </w:rPr>
        <w:t>。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标识符可以以数字开头，但</w:t>
      </w:r>
      <w:r>
        <w:rPr>
          <w:rFonts w:hint="eastAsia"/>
          <w:sz w:val="20"/>
          <w:szCs w:val="20"/>
        </w:rPr>
        <w:t>要求标识符</w:t>
      </w:r>
      <w:r>
        <w:rPr>
          <w:sz w:val="20"/>
          <w:szCs w:val="20"/>
        </w:rPr>
        <w:t>不能仅由数字组成。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数据库，表和列名称不能以空格字符结尾。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标识符引号字符是backtick（`）</w:t>
      </w:r>
      <w:r>
        <w:rPr>
          <w:rFonts w:hint="eastAsia"/>
          <w:sz w:val="20"/>
          <w:szCs w:val="20"/>
        </w:rPr>
        <w:t>。注意：不是双引号也不是单引号。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如果启用S​​QL模式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"https://dev.mysql.com/doc/refman/5.7/en/sql-mode.html" \l "sqlmode_ansi_quotes"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ANSI_QUOTES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，也可以在双引号内引用标识符：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"test"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col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>ERROR 1064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:</w:t>
      </w: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 xml:space="preserve"> You have an error in your SQL syntax...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sql_mode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'ANSI_QUOTES'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"test"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col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555555"/>
          <w:kern w:val="0"/>
          <w:sz w:val="20"/>
          <w:szCs w:val="20"/>
        </w:rPr>
        <w:t>Query OK, 0 rows affected (0.00 sec)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ANSI_QUOTES模式使服务器将双引号字符串解释为标识符。因此，当启用此模式时，字符串</w:t>
      </w:r>
      <w:r>
        <w:rPr>
          <w:rFonts w:hint="eastAsia"/>
          <w:sz w:val="20"/>
          <w:szCs w:val="20"/>
        </w:rPr>
        <w:t>字面值</w:t>
      </w:r>
      <w:r>
        <w:rPr>
          <w:sz w:val="20"/>
          <w:szCs w:val="20"/>
        </w:rPr>
        <w:t>必须包含在单引号内。它们不能包含在双引号内。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如果引用标识符</w:t>
      </w:r>
      <w:r>
        <w:rPr>
          <w:rFonts w:hint="eastAsia"/>
          <w:sz w:val="20"/>
          <w:szCs w:val="20"/>
        </w:rPr>
        <w:t>（将标识符包起来的意思）</w:t>
      </w:r>
      <w:r>
        <w:rPr>
          <w:sz w:val="20"/>
          <w:szCs w:val="20"/>
        </w:rPr>
        <w:t>，标识符引用字符</w:t>
      </w:r>
      <w:r>
        <w:rPr>
          <w:rFonts w:hint="eastAsia"/>
          <w:sz w:val="20"/>
          <w:szCs w:val="20"/>
        </w:rPr>
        <w:t>（包标识符的字符，即反引号）</w:t>
      </w:r>
      <w:r>
        <w:rPr>
          <w:sz w:val="20"/>
          <w:szCs w:val="20"/>
        </w:rPr>
        <w:t>可以包含在标识符中。如果标识符中包含的字符与用于引用</w:t>
      </w:r>
      <w:r>
        <w:rPr>
          <w:rFonts w:hint="eastAsia"/>
          <w:sz w:val="20"/>
          <w:szCs w:val="20"/>
        </w:rPr>
        <w:t>（包含）</w:t>
      </w:r>
      <w:r>
        <w:rPr>
          <w:sz w:val="20"/>
          <w:szCs w:val="20"/>
        </w:rPr>
        <w:t>标识符本身的字符</w:t>
      </w:r>
      <w:r>
        <w:rPr>
          <w:b/>
          <w:color w:val="FF0000"/>
          <w:sz w:val="20"/>
          <w:szCs w:val="20"/>
        </w:rPr>
        <w:t>相同</w:t>
      </w:r>
      <w:r>
        <w:rPr>
          <w:sz w:val="20"/>
          <w:szCs w:val="20"/>
        </w:rPr>
        <w:t>，则需要将字符加倍。下面的语句创建一个名为a`b </w:t>
      </w:r>
      <w:r>
        <w:rPr>
          <w:rFonts w:hint="eastAsia"/>
          <w:sz w:val="20"/>
          <w:szCs w:val="20"/>
        </w:rPr>
        <w:t>的表</w:t>
      </w:r>
      <w:r>
        <w:rPr>
          <w:sz w:val="20"/>
          <w:szCs w:val="20"/>
        </w:rPr>
        <w:t>包含列c"d：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c"d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`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在查询的选择列表中，可以使用标识符或字符串引用字符指定引用的列</w:t>
      </w:r>
      <w:r>
        <w:rPr>
          <w:b/>
          <w:color w:val="FF0000"/>
          <w:sz w:val="20"/>
          <w:szCs w:val="20"/>
        </w:rPr>
        <w:t>别名</w:t>
      </w:r>
      <w:r>
        <w:rPr>
          <w:sz w:val="20"/>
          <w:szCs w:val="20"/>
        </w:rPr>
        <w:t>：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hAnsi="Consolas" w:eastAsia="Times New Roman" w:cs="Times New Roman"/>
          <w:color w:val="A67F59"/>
          <w:kern w:val="0"/>
          <w:sz w:val="19"/>
          <w:szCs w:val="19"/>
          <w:shd w:val="clear" w:color="auto" w:fill="F8F8F8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19"/>
          <w:szCs w:val="19"/>
          <w:shd w:val="clear" w:color="auto" w:fill="F8F8F8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19"/>
          <w:szCs w:val="19"/>
          <w:shd w:val="clear" w:color="auto" w:fill="F8F8F8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19"/>
          <w:szCs w:val="19"/>
          <w:shd w:val="clear" w:color="auto" w:fill="F8F8F8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  <w:shd w:val="clear" w:color="auto" w:fill="F8F8F8"/>
        </w:rPr>
        <w:t>`</w:t>
      </w:r>
      <w:r>
        <w:rPr>
          <w:rFonts w:ascii="Consolas" w:hAnsi="Consolas" w:eastAsia="Times New Roman" w:cs="Times New Roman"/>
          <w:color w:val="0077AA"/>
          <w:kern w:val="0"/>
          <w:sz w:val="19"/>
          <w:szCs w:val="19"/>
          <w:shd w:val="clear" w:color="auto" w:fill="F8F8F8"/>
        </w:rPr>
        <w:t>one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  <w:shd w:val="clear" w:color="auto" w:fill="F8F8F8"/>
        </w:rPr>
        <w:t>`,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19"/>
          <w:szCs w:val="19"/>
          <w:shd w:val="clear" w:color="auto" w:fill="F8F8F8"/>
        </w:rPr>
        <w:t>2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19"/>
          <w:szCs w:val="19"/>
          <w:shd w:val="clear" w:color="auto" w:fill="F8F8F8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eastAsia="Times New Roman" w:cs="Times New Roman"/>
          <w:color w:val="669900"/>
          <w:kern w:val="0"/>
          <w:sz w:val="19"/>
          <w:szCs w:val="19"/>
          <w:shd w:val="clear" w:color="auto" w:fill="F8F8F8"/>
        </w:rPr>
        <w:t>'two'</w:t>
      </w:r>
      <w:r>
        <w:rPr>
          <w:rFonts w:ascii="Consolas" w:hAnsi="Consolas" w:eastAsia="Times New Roman" w:cs="Times New Roman"/>
          <w:color w:val="999999"/>
          <w:kern w:val="0"/>
          <w:sz w:val="19"/>
          <w:szCs w:val="19"/>
          <w:shd w:val="clear" w:color="auto" w:fill="F8F8F8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+-----+-----+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one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two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+-----+-----+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hint="eastAsia"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1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555555"/>
          <w:kern w:val="0"/>
          <w:sz w:val="18"/>
          <w:szCs w:val="18"/>
          <w:shd w:val="clear" w:color="auto" w:fill="F8F8F8"/>
        </w:rPr>
        <w:t xml:space="preserve">   2 </w:t>
      </w: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>
      <w:pPr>
        <w:widowControl/>
        <w:spacing w:line="0" w:lineRule="atLeast"/>
        <w:jc w:val="left"/>
        <w:rPr>
          <w:rFonts w:ascii="Times" w:hAnsi="Times" w:eastAsia="Times New Roman" w:cs="Times New Roman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999999"/>
          <w:kern w:val="0"/>
          <w:sz w:val="18"/>
          <w:szCs w:val="18"/>
        </w:rPr>
        <w:t>+-----+-----+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在其他地方，别名也必须使用反引号。否则将作为字符串对待。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选取标识符还会以有意义来选，不要选择一些奇奇怪怪的标识符。特别是在不同的上下文中有不同含义的情况。标识符就使用反引号引用。这样免得出错。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使用它</w:t>
      </w:r>
      <w:r>
        <w:fldChar w:fldCharType="begin"/>
      </w:r>
      <w:r>
        <w:instrText xml:space="preserve"> HYPERLINK "https://dev.mysql.com/doc/refman/5.7/en/encryption-functions.html" \l "function_md5"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MD5()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来生成表名时要小心，因为它可以产生非法或不明确格式的名称。</w:t>
      </w:r>
    </w:p>
    <w:p>
      <w:pPr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用户变量</w:t>
      </w:r>
      <w:r>
        <w:rPr>
          <w:sz w:val="20"/>
          <w:szCs w:val="20"/>
        </w:rPr>
        <w:t>不能直接在SQL语句中用作标识符或标识符的一部分。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数据库和表名中的特殊字符以相应的文件系统名称进行编码</w:t>
      </w:r>
      <w:r>
        <w:rPr>
          <w:rFonts w:hint="eastAsia"/>
          <w:sz w:val="20"/>
          <w:szCs w:val="20"/>
        </w:rPr>
        <w:t>。每种标识符的限制如下表：</w:t>
      </w:r>
    </w:p>
    <w:tbl>
      <w:tblPr>
        <w:tblStyle w:val="24"/>
        <w:tblW w:w="530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24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873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标识符</w:t>
            </w:r>
          </w:p>
        </w:tc>
        <w:tc>
          <w:tcPr>
            <w:tcW w:w="2434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最大长度（字符）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数据库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64（NDB存储引擎：63）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64（NDB存储引擎：63）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索引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约束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存储程序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视图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表空间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服务器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日志文件组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ascii="Arial" w:hAnsi="Arial" w:eastAsia="Times New Roman" w:cs="Arial"/>
                <w:color w:val="555555"/>
                <w:kern w:val="0"/>
                <w:sz w:val="20"/>
                <w:szCs w:val="20"/>
                <w:shd w:val="clear" w:color="auto" w:fill="FFFFFF"/>
              </w:rPr>
              <w:t>Log File Group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别号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256（见下</w:t>
            </w:r>
            <w:r>
              <w:rPr>
                <w:rFonts w:hint="eastAsia"/>
                <w:sz w:val="20"/>
                <w:szCs w:val="20"/>
              </w:rPr>
              <w:t>面的</w:t>
            </w:r>
            <w:r>
              <w:rPr>
                <w:sz w:val="20"/>
                <w:szCs w:val="20"/>
              </w:rPr>
              <w:t>例外）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复合</w:t>
            </w:r>
            <w:r>
              <w:rPr>
                <w:rFonts w:hint="eastAsia"/>
                <w:sz w:val="20"/>
                <w:szCs w:val="20"/>
              </w:rPr>
              <w:t>语句标识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73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用户定义的变量</w:t>
            </w:r>
          </w:p>
        </w:tc>
        <w:tc>
          <w:tcPr>
            <w:tcW w:w="243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</w:tbl>
    <w:p>
      <w:pPr>
        <w:rPr>
          <w:rFonts w:hint="eastAsia"/>
          <w:sz w:val="20"/>
          <w:szCs w:val="20"/>
        </w:rPr>
      </w:pPr>
    </w:p>
    <w:p>
      <w:pPr>
        <w:rPr>
          <w:sz w:val="20"/>
          <w:szCs w:val="20"/>
        </w:rPr>
      </w:pPr>
      <w:r>
        <w:fldChar w:fldCharType="begin"/>
      </w:r>
      <w:r>
        <w:instrText xml:space="preserve"> HYPERLINK "https://dev.mysql.com/doc/refman/5.7/en/create-view.html" \o "13.1.21 CREATE VIEW语法"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CREATE VIEW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根据最大列长度为64个字符（不是最大别名长度为256个字符）</w:t>
      </w:r>
      <w:r>
        <w:rPr>
          <w:rFonts w:hint="eastAsia"/>
          <w:sz w:val="20"/>
          <w:szCs w:val="20"/>
        </w:rPr>
        <w:t>的限制</w:t>
      </w:r>
      <w:r>
        <w:rPr>
          <w:sz w:val="20"/>
          <w:szCs w:val="20"/>
        </w:rPr>
        <w:t>来检查语句中列名称的别名。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使用Unicode（UTF-8）存储标识符。这适用于存储在.frm文件中的表定义中的标识符以及存储在mysql数据库中的授权表中的标识符。授权表中的标识符字符串列的大小以为单位进行测量。您可以使用多字节字符，而不会减少存储在这些列中的值所允许的字符数。如前所述，允许的Unicode字符是基本多语言平面（BMP）中的Unicode字符。不允许附加字符。</w:t>
      </w:r>
    </w:p>
    <w:p>
      <w:pPr>
        <w:rPr>
          <w:rFonts w:hint="eastAsia"/>
          <w:b/>
        </w:rPr>
      </w:pPr>
      <w:r>
        <w:rPr>
          <w:rFonts w:hint="eastAsia"/>
          <w:b/>
        </w:rPr>
        <w:t>1）标识符限定符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有时候依赖于上下文，需要对标识符进行限定，用以指出这个标识符代表的对象在哪个数据库，哪个表中。例如：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如果没有选择数据库，将会出错，因此必须先选择数据库或者指定一个数据库名作为t1的限定符。如：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t1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将在db1数据库中创建一个表t1。明确指定的比默认选择的优先级高。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限定词具有以下特点：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不限定</w:t>
      </w:r>
      <w:r>
        <w:rPr>
          <w:sz w:val="20"/>
          <w:szCs w:val="20"/>
        </w:rPr>
        <w:t>的名称由单个标识符组成。限定名称由多个标识符组成。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多</w:t>
      </w:r>
      <w:r>
        <w:rPr>
          <w:rFonts w:hint="eastAsia"/>
          <w:sz w:val="20"/>
          <w:szCs w:val="20"/>
        </w:rPr>
        <w:t>个</w:t>
      </w:r>
      <w:r>
        <w:rPr>
          <w:sz w:val="20"/>
          <w:szCs w:val="20"/>
        </w:rPr>
        <w:t>名称</w:t>
      </w:r>
      <w:r>
        <w:rPr>
          <w:rFonts w:hint="eastAsia"/>
          <w:sz w:val="20"/>
          <w:szCs w:val="20"/>
        </w:rPr>
        <w:t>之间</w:t>
      </w:r>
      <w:r>
        <w:rPr>
          <w:sz w:val="20"/>
          <w:szCs w:val="20"/>
        </w:rPr>
        <w:t>必须用period（.）字符分隔。</w:t>
      </w:r>
    </w:p>
    <w:p>
      <w:pPr>
        <w:numPr>
          <w:ilvl w:val="0"/>
          <w:numId w:val="12"/>
        </w:numPr>
        <w:tabs>
          <w:tab w:val="left" w:pos="720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限定符是一个单独的标记，不需要与相关联的标识符相邻。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例如， </w:t>
      </w:r>
      <w:r>
        <w:rPr>
          <w:b/>
          <w:bCs/>
          <w:i/>
          <w:iCs/>
          <w:sz w:val="20"/>
          <w:szCs w:val="20"/>
        </w:rPr>
        <w:t>tbl_name.col_name</w:t>
      </w:r>
      <w:r>
        <w:rPr>
          <w:sz w:val="20"/>
          <w:szCs w:val="20"/>
        </w:rPr>
        <w:t>和 </w:t>
      </w:r>
      <w:r>
        <w:rPr>
          <w:b/>
          <w:bCs/>
          <w:i/>
          <w:iCs/>
          <w:sz w:val="20"/>
          <w:szCs w:val="20"/>
        </w:rPr>
        <w:t>tbl_name</w:t>
      </w:r>
      <w:r>
        <w:rPr>
          <w:rFonts w:hint="eastAsia"/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. </w:t>
      </w:r>
      <w:r>
        <w:rPr>
          <w:rFonts w:hint="eastAsia"/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col_name</w:t>
      </w:r>
      <w:r>
        <w:rPr>
          <w:sz w:val="20"/>
          <w:szCs w:val="20"/>
        </w:rPr>
        <w:t>是相等的。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多个</w:t>
      </w:r>
      <w:r>
        <w:rPr>
          <w:sz w:val="20"/>
          <w:szCs w:val="20"/>
        </w:rPr>
        <w:t>名称的任何</w:t>
      </w:r>
      <w:r>
        <w:rPr>
          <w:rFonts w:hint="eastAsia"/>
          <w:sz w:val="20"/>
          <w:szCs w:val="20"/>
        </w:rPr>
        <w:t>一个名称</w:t>
      </w:r>
      <w:r>
        <w:rPr>
          <w:sz w:val="20"/>
          <w:szCs w:val="20"/>
        </w:rPr>
        <w:t>需要引用</w:t>
      </w:r>
      <w:r>
        <w:rPr>
          <w:rFonts w:hint="eastAsia"/>
          <w:sz w:val="20"/>
          <w:szCs w:val="20"/>
        </w:rPr>
        <w:t>（包起来）</w:t>
      </w:r>
      <w:r>
        <w:rPr>
          <w:sz w:val="20"/>
          <w:szCs w:val="20"/>
        </w:rPr>
        <w:t>，请单独引用它们，而不是引用整个名称。例如， `my-table`.`my-column`，而不是 `my-table.my-column`。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在限定名称中的句点之后</w:t>
      </w:r>
      <w:r>
        <w:rPr>
          <w:rFonts w:hint="eastAsia"/>
          <w:sz w:val="20"/>
          <w:szCs w:val="20"/>
        </w:rPr>
        <w:t>（例如DB名的句点之后）</w:t>
      </w:r>
      <w:r>
        <w:rPr>
          <w:sz w:val="20"/>
          <w:szCs w:val="20"/>
        </w:rPr>
        <w:t>的保留字</w:t>
      </w:r>
      <w:r>
        <w:rPr>
          <w:rFonts w:hint="eastAsia"/>
          <w:sz w:val="20"/>
          <w:szCs w:val="20"/>
        </w:rPr>
        <w:t>一定表示一个</w:t>
      </w:r>
      <w:r>
        <w:rPr>
          <w:sz w:val="20"/>
          <w:szCs w:val="20"/>
        </w:rPr>
        <w:t>标识符，因此在该上下文中不需要引用</w:t>
      </w:r>
      <w:r>
        <w:rPr>
          <w:rFonts w:hint="eastAsia"/>
          <w:sz w:val="20"/>
          <w:szCs w:val="20"/>
        </w:rPr>
        <w:t>，其他情况下，保留字必须用反引号引起来</w:t>
      </w:r>
      <w:r>
        <w:rPr>
          <w:sz w:val="20"/>
          <w:szCs w:val="20"/>
        </w:rPr>
        <w:t>。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语法 </w:t>
      </w:r>
      <w:r>
        <w:rPr>
          <w:b/>
          <w:bCs/>
          <w:i/>
          <w:iCs/>
          <w:sz w:val="20"/>
          <w:szCs w:val="20"/>
        </w:rPr>
        <w:t>.tbl_name</w:t>
      </w:r>
      <w:r>
        <w:rPr>
          <w:sz w:val="20"/>
          <w:szCs w:val="20"/>
        </w:rPr>
        <w:t> 表示</w:t>
      </w:r>
      <w:r>
        <w:rPr>
          <w:b/>
          <w:bCs/>
          <w:i/>
          <w:iCs/>
          <w:sz w:val="20"/>
          <w:szCs w:val="20"/>
        </w:rPr>
        <w:t>tbl_name</w:t>
      </w:r>
      <w:r>
        <w:rPr>
          <w:sz w:val="20"/>
          <w:szCs w:val="20"/>
        </w:rPr>
        <w:t>默认数据库中的表。</w:t>
      </w:r>
    </w:p>
    <w:p>
      <w:pPr>
        <w:ind w:left="720"/>
        <w:rPr>
          <w:sz w:val="20"/>
          <w:szCs w:val="20"/>
        </w:rPr>
      </w:pPr>
      <w:r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r>
        <w:rPr>
          <w:sz w:val="20"/>
          <w:szCs w:val="20"/>
        </w:rPr>
        <w:t>MySQL 5.7.20中不推荐使用此语法，并将在未来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版本中删除此语法。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对象名称允许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限定符取决于对象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类型：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数据库名称是完全限定的，不需要限定符：</w:t>
      </w:r>
    </w:p>
    <w:p>
      <w:pPr>
        <w:pStyle w:val="29"/>
        <w:widowControl/>
        <w:ind w:left="720" w:firstLine="0" w:firstLineChars="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DATABASE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表，视图或存储的程序</w:t>
      </w:r>
      <w:r>
        <w:rPr>
          <w:rFonts w:hint="eastAsia"/>
          <w:sz w:val="20"/>
          <w:szCs w:val="20"/>
        </w:rPr>
        <w:t>（包括存储过程和函数和事件等）</w:t>
      </w:r>
      <w:r>
        <w:rPr>
          <w:sz w:val="20"/>
          <w:szCs w:val="20"/>
        </w:rPr>
        <w:t>名称可以被赋予数据库名限定符。CREATE声明中</w:t>
      </w:r>
      <w:r>
        <w:rPr>
          <w:rFonts w:hint="eastAsia"/>
          <w:sz w:val="20"/>
          <w:szCs w:val="20"/>
        </w:rPr>
        <w:t>限定和不限定</w:t>
      </w:r>
      <w:r>
        <w:rPr>
          <w:sz w:val="20"/>
          <w:szCs w:val="20"/>
        </w:rPr>
        <w:t>名称的示例：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VIEW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myview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PROCEDURE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myproc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FUNCTION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myfunc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EVENT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myevent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VIEW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myview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PROCEDURE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myproc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FUNCTION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myfunc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pStyle w:val="29"/>
        <w:widowControl/>
        <w:ind w:left="720" w:firstLine="0" w:firstLineChars="0"/>
        <w:jc w:val="left"/>
        <w:rPr>
          <w:rFonts w:hint="eastAsia" w:ascii="Consolas" w:hAnsi="Consolas" w:eastAsia="Times New Roman" w:cs="Times New Roman"/>
          <w:color w:val="999999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EVENT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myevent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触发器与表相关联，因此任何限定符都适用于表名称：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TRIGGER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mytrigger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pStyle w:val="29"/>
        <w:widowControl/>
        <w:ind w:left="720" w:firstLine="0" w:firstLineChars="0"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TRIGGER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mytrigger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mydb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mytable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...;</w:t>
      </w:r>
    </w:p>
    <w:p>
      <w:pPr>
        <w:numPr>
          <w:ilvl w:val="0"/>
          <w:numId w:val="1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列名可以被赋予多个限定符，如下表所示。</w:t>
      </w:r>
    </w:p>
    <w:tbl>
      <w:tblPr>
        <w:tblStyle w:val="24"/>
        <w:tblW w:w="7286" w:type="dxa"/>
        <w:jc w:val="center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1"/>
        <w:gridCol w:w="428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3001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Times New Roman" w:cs="Arial"/>
                <w:bCs/>
                <w:color w:val="555555"/>
                <w:kern w:val="0"/>
                <w:sz w:val="21"/>
                <w:szCs w:val="21"/>
              </w:rPr>
            </w:pPr>
            <w:r>
              <w:rPr>
                <w:rFonts w:ascii="Songti SC Black" w:hAnsi="Songti SC Black" w:eastAsia="Times New Roman" w:cs="Songti SC Black"/>
                <w:bCs/>
                <w:color w:val="555555"/>
                <w:kern w:val="0"/>
                <w:sz w:val="21"/>
                <w:szCs w:val="21"/>
              </w:rPr>
              <w:t>列</w:t>
            </w:r>
            <w:r>
              <w:rPr>
                <w:rFonts w:hint="eastAsia" w:ascii="Songti SC Black" w:hAnsi="Songti SC Black" w:eastAsia="Times New Roman" w:cs="Songti SC Black"/>
                <w:bCs/>
                <w:color w:val="555555"/>
                <w:kern w:val="0"/>
                <w:sz w:val="21"/>
                <w:szCs w:val="21"/>
              </w:rPr>
              <w:t>引用方式</w:t>
            </w:r>
          </w:p>
        </w:tc>
        <w:tc>
          <w:tcPr>
            <w:tcW w:w="4285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Times New Roman" w:cs="Arial"/>
                <w:bCs/>
                <w:color w:val="555555"/>
                <w:kern w:val="0"/>
                <w:sz w:val="21"/>
                <w:szCs w:val="21"/>
              </w:rPr>
            </w:pPr>
            <w:r>
              <w:rPr>
                <w:rFonts w:ascii="Songti SC Black" w:hAnsi="Songti SC Black" w:eastAsia="Times New Roman" w:cs="Songti SC Black"/>
                <w:bCs/>
                <w:color w:val="555555"/>
                <w:kern w:val="0"/>
                <w:sz w:val="21"/>
                <w:szCs w:val="21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col_name</w:t>
            </w:r>
          </w:p>
        </w:tc>
        <w:tc>
          <w:tcPr>
            <w:tcW w:w="428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hint="eastAsia"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hint="eastAsia" w:ascii="Songti SC Black" w:hAnsi="Songti SC Black" w:eastAsia="Times New Roman" w:cs="Songti SC Black"/>
                <w:color w:val="555555"/>
                <w:kern w:val="0"/>
                <w:sz w:val="20"/>
                <w:szCs w:val="20"/>
              </w:rPr>
              <w:t>包含</w:t>
            </w: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col_name</w:t>
            </w:r>
            <w:r>
              <w:rPr>
                <w:rFonts w:hint="eastAsia"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列名的表中的列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tbl_name.col_name</w:t>
            </w:r>
          </w:p>
        </w:tc>
        <w:tc>
          <w:tcPr>
            <w:tcW w:w="428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hint="eastAsia"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ascii="Songti SC Black" w:hAnsi="Songti SC Black" w:eastAsia="Times New Roman" w:cs="Songti SC Black"/>
                <w:color w:val="555555"/>
                <w:kern w:val="0"/>
                <w:sz w:val="20"/>
                <w:szCs w:val="20"/>
              </w:rPr>
              <w:t>默认数据库</w:t>
            </w:r>
            <w:r>
              <w:rPr>
                <w:rFonts w:hint="eastAsia" w:ascii="Songti SC Black" w:hAnsi="Songti SC Black" w:eastAsia="Times New Roman" w:cs="Songti SC Black"/>
                <w:color w:val="555555"/>
                <w:kern w:val="0"/>
                <w:sz w:val="20"/>
                <w:szCs w:val="20"/>
              </w:rPr>
              <w:t>下</w:t>
            </w:r>
            <w:r>
              <w:rPr>
                <w:rFonts w:ascii="Songti SC Black" w:hAnsi="Songti SC Black" w:eastAsia="Times New Roman" w:cs="Songti SC Black"/>
                <w:color w:val="555555"/>
                <w:kern w:val="0"/>
                <w:sz w:val="20"/>
                <w:szCs w:val="20"/>
              </w:rPr>
              <w:t>表</w:t>
            </w: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tbl_name</w:t>
            </w:r>
            <w:r>
              <w:rPr>
                <w:rFonts w:hint="eastAsia"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的</w:t>
            </w: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col_name</w:t>
            </w:r>
            <w:r>
              <w:rPr>
                <w:rFonts w:hint="eastAsia"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1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db_name.tbl_name.col_name</w:t>
            </w:r>
          </w:p>
        </w:tc>
        <w:tc>
          <w:tcPr>
            <w:tcW w:w="428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widowControl/>
              <w:jc w:val="left"/>
              <w:rPr>
                <w:rFonts w:hint="eastAsia" w:ascii="Arial" w:hAnsi="Arial" w:eastAsia="Times New Roman" w:cs="Arial"/>
                <w:color w:val="5555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tbl_name</w:t>
            </w:r>
            <w:r>
              <w:rPr>
                <w:rFonts w:ascii="Songti SC Black" w:hAnsi="Songti SC Black" w:eastAsia="Times New Roman" w:cs="Songti SC Black"/>
                <w:color w:val="555555"/>
                <w:kern w:val="0"/>
                <w:sz w:val="20"/>
                <w:szCs w:val="20"/>
              </w:rPr>
              <w:t>数据库的</w:t>
            </w: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db_name</w:t>
            </w:r>
            <w:r>
              <w:rPr>
                <w:rFonts w:hint="eastAsia"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表的</w:t>
            </w:r>
            <w:r>
              <w:rPr>
                <w:rFonts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col_name</w:t>
            </w:r>
            <w:r>
              <w:rPr>
                <w:rFonts w:hint="eastAsia" w:ascii="Courier New" w:hAnsi="Courier New" w:cs="Courier New"/>
                <w:bCs/>
                <w:i/>
                <w:iCs/>
                <w:color w:val="555555"/>
                <w:kern w:val="0"/>
                <w:sz w:val="19"/>
                <w:szCs w:val="19"/>
              </w:rPr>
              <w:t>列</w:t>
            </w:r>
          </w:p>
        </w:tc>
      </w:tr>
    </w:tbl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如果在语句中的列式明确的，那么你不需要为列名称指定限定符。不明确的情况下则必须指出，例如：</w:t>
      </w:r>
      <w:r>
        <w:rPr>
          <w:sz w:val="20"/>
          <w:szCs w:val="20"/>
        </w:rPr>
        <w:t>列c1只在表 t1中出现，c2只在 t2</w:t>
      </w:r>
      <w:r>
        <w:rPr>
          <w:rFonts w:hint="eastAsia"/>
          <w:sz w:val="20"/>
          <w:szCs w:val="20"/>
        </w:rPr>
        <w:t>中出现，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 t1和t2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则引用时就需要进行限定，表示在哪个表中的列c：</w:t>
      </w:r>
      <w:r>
        <w:rPr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t2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又如：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还可以使用别名：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db2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t2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c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100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2）大小写敏感性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3）标识符和文件系统中文件的映射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4）函数名解析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3、关键字和保留字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4、用户定义变量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5、表达式语法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以下规则定义MySQL中的表达式语法。这里显示的语法是基于MySQL源代码分发文件中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sql/sql_yacc.yy给出的 。</w:t>
      </w:r>
    </w:p>
    <w:p>
      <w:pPr>
        <w:widowControl/>
        <w:jc w:val="left"/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br w:type="page"/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XOR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AND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&amp;&amp;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!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FALSE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UNKNOWN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}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IS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NULL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&lt;=&gt;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predicate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comparison_operator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predicate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boolean_primary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comparison_operator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ALL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ANY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subquery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predicate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comparison_operator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!=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predicate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subquery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BETWEEN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AND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predicate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SOUNDS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LIKE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LIKE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ESCAPE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NOT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REGEXP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&amp;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&gt;&gt;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/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DIV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MOD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%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^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interval_expr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bit_expr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interval_expr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: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literal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identifier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function_call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COLLATE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collation_name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param_marker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variable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-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~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!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BINARY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simple_expr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ROW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subquery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EXISTS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subquery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identifier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}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match_expr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case_expr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</w:t>
      </w:r>
    </w:p>
    <w:p>
      <w:pPr>
        <w:widowControl/>
        <w:ind w:firstLine="520"/>
        <w:jc w:val="left"/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|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interval_expr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有关运算符优先级，参见 </w:t>
      </w:r>
      <w:r>
        <w:fldChar w:fldCharType="begin"/>
      </w:r>
      <w:r>
        <w:instrText xml:space="preserve"> HYPERLINK "https://dev.mysql.com/doc/refman/5.7/en/operator-precedence.html" \o "12.3.1运算符优先级"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第12.3.1节“运算符优先级”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对于</w:t>
      </w:r>
      <w:r>
        <w:rPr>
          <w:rFonts w:hint="eastAsia"/>
          <w:sz w:val="20"/>
          <w:szCs w:val="20"/>
        </w:rPr>
        <w:t>字面</w:t>
      </w:r>
      <w:r>
        <w:rPr>
          <w:sz w:val="20"/>
          <w:szCs w:val="20"/>
        </w:rPr>
        <w:t>值语法，参见</w:t>
      </w:r>
      <w:r>
        <w:fldChar w:fldCharType="begin"/>
      </w:r>
      <w:r>
        <w:instrText xml:space="preserve"> HYPERLINK "https://dev.mysql.com/doc/refman/5.7/en/literals.html" \o "9.1字面值" </w:instrText>
      </w:r>
      <w:r>
        <w:fldChar w:fldCharType="separate"/>
      </w:r>
      <w:r>
        <w:rPr>
          <w:rStyle w:val="22"/>
          <w:rFonts w:hint="eastAsia"/>
          <w:sz w:val="20"/>
          <w:szCs w:val="20"/>
          <w:u w:val="none"/>
        </w:rPr>
        <w:t>第9.1节“字面值”</w:t>
      </w:r>
      <w:r>
        <w:rPr>
          <w:rStyle w:val="22"/>
          <w:rFonts w:hint="eastAsia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有关标识符语法，参见</w:t>
      </w:r>
      <w:r>
        <w:fldChar w:fldCharType="begin"/>
      </w:r>
      <w:r>
        <w:instrText xml:space="preserve"> HYPERLINK "https://dev.mysql.com/doc/refman/5.7/en/identifiers.html" \o "9.2模式对象名称" </w:instrText>
      </w:r>
      <w:r>
        <w:fldChar w:fldCharType="separate"/>
      </w:r>
      <w:r>
        <w:rPr>
          <w:rStyle w:val="22"/>
          <w:rFonts w:hint="eastAsia"/>
          <w:sz w:val="20"/>
          <w:szCs w:val="20"/>
          <w:u w:val="none"/>
        </w:rPr>
        <w:t>第9.2节“Schema对象名称”</w:t>
      </w:r>
      <w:r>
        <w:rPr>
          <w:rStyle w:val="22"/>
          <w:rFonts w:hint="eastAsia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变量可以是用户</w:t>
      </w:r>
      <w:r>
        <w:rPr>
          <w:rFonts w:hint="eastAsia"/>
          <w:sz w:val="20"/>
          <w:szCs w:val="20"/>
        </w:rPr>
        <w:t>定义</w:t>
      </w:r>
      <w:r>
        <w:rPr>
          <w:sz w:val="20"/>
          <w:szCs w:val="20"/>
        </w:rPr>
        <w:t>变量，系统变量或存储程序局部变量或参数：</w:t>
      </w:r>
    </w:p>
    <w:p>
      <w:pPr>
        <w:numPr>
          <w:ilvl w:val="0"/>
          <w:numId w:val="1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用户变量：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"https://dev.mysql.com/doc/refman/5.7/en/user-variables.html" \o "9.4</w:instrText>
      </w:r>
      <w:r>
        <w:rPr>
          <w:rFonts w:hint="eastAsia"/>
          <w:sz w:val="20"/>
          <w:szCs w:val="20"/>
        </w:rPr>
        <w:instrText xml:space="preserve">用户定义的变量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第9.4节“用户自定义变量”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系统变量：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"https://dev.mysql.com/doc/refman/5.7/en/using-system-variables.html" \o "5.1.6</w:instrText>
      </w:r>
      <w:r>
        <w:rPr>
          <w:rFonts w:hint="eastAsia"/>
          <w:sz w:val="20"/>
          <w:szCs w:val="20"/>
        </w:rPr>
        <w:instrText xml:space="preserve">使用系统变量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第5.1.6节“使用系统变量”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局部变量：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"https://dev.mysql.com/doc/refman/5.7/en/declare-local-variable.html" \o "13.6.4.1</w:instrText>
      </w:r>
      <w:r>
        <w:rPr>
          <w:rFonts w:hint="eastAsia"/>
          <w:sz w:val="20"/>
          <w:szCs w:val="20"/>
        </w:rPr>
        <w:instrText xml:space="preserve">局部变量</w:instrText>
      </w:r>
      <w:r>
        <w:rPr>
          <w:sz w:val="20"/>
          <w:szCs w:val="20"/>
        </w:rPr>
        <w:instrText xml:space="preserve">DECLARE</w:instrText>
      </w:r>
      <w:r>
        <w:rPr>
          <w:rFonts w:hint="eastAsia"/>
          <w:sz w:val="20"/>
          <w:szCs w:val="20"/>
        </w:rPr>
        <w:instrText xml:space="preserve">语法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第13.6.4.1节“局部变量DECLARE语法”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参数：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"https://dev.mysql.com/doc/refman/5.7/en/create-procedure.html" \o "13.1.16 CREATE PROCEDURE</w:instrText>
      </w:r>
      <w:r>
        <w:rPr>
          <w:rFonts w:hint="eastAsia"/>
          <w:sz w:val="20"/>
          <w:szCs w:val="20"/>
        </w:rPr>
        <w:instrText xml:space="preserve">和</w:instrText>
      </w:r>
      <w:r>
        <w:rPr>
          <w:sz w:val="20"/>
          <w:szCs w:val="20"/>
        </w:rPr>
        <w:instrText xml:space="preserve">CREATE FUNCTION</w:instrText>
      </w:r>
      <w:r>
        <w:rPr>
          <w:rFonts w:hint="eastAsia"/>
          <w:sz w:val="20"/>
          <w:szCs w:val="20"/>
        </w:rPr>
        <w:instrText xml:space="preserve">语法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第13.1.16节“CREATE PROCEDURE和CREATE FUNCTION语法”</w:t>
      </w:r>
      <w:r>
        <w:rPr>
          <w:sz w:val="20"/>
          <w:szCs w:val="20"/>
        </w:rPr>
        <w:fldChar w:fldCharType="end"/>
      </w:r>
    </w:p>
    <w:p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param_marker</w:t>
      </w:r>
      <w:r>
        <w:rPr>
          <w:sz w:val="20"/>
          <w:szCs w:val="20"/>
        </w:rPr>
        <w:t>是</w:t>
      </w:r>
      <w:r>
        <w:rPr>
          <w:rFonts w:hint="eastAsia"/>
          <w:sz w:val="20"/>
          <w:szCs w:val="20"/>
        </w:rPr>
        <w:t>预处理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占位符</w:t>
      </w:r>
      <w:r>
        <w:rPr>
          <w:rFonts w:hint="eastAsia"/>
          <w:sz w:val="20"/>
          <w:szCs w:val="20"/>
        </w:rPr>
        <w:t>即：?</w:t>
      </w:r>
      <w:r>
        <w:rPr>
          <w:sz w:val="20"/>
          <w:szCs w:val="20"/>
        </w:rPr>
        <w:t>。参见 </w:t>
      </w:r>
      <w:r>
        <w:fldChar w:fldCharType="begin"/>
      </w:r>
      <w:r>
        <w:instrText xml:space="preserve"> HYPERLINK "https://dev.mysql.com/doc/refman/5.7/en/prepare.html" \o "13.5.1 PREPARE语法" </w:instrText>
      </w:r>
      <w:r>
        <w:fldChar w:fldCharType="separate"/>
      </w:r>
      <w:r>
        <w:rPr>
          <w:rStyle w:val="22"/>
          <w:rFonts w:hint="eastAsia"/>
          <w:sz w:val="20"/>
          <w:szCs w:val="20"/>
          <w:u w:val="none"/>
        </w:rPr>
        <w:t>第13.5.1节“预处理语句语法”</w:t>
      </w:r>
      <w:r>
        <w:rPr>
          <w:rStyle w:val="22"/>
          <w:rFonts w:hint="eastAsia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b/>
          <w:bCs/>
          <w:i/>
          <w:iCs/>
          <w:sz w:val="20"/>
          <w:szCs w:val="20"/>
        </w:rPr>
        <w:t>subquery</w:t>
      </w:r>
      <w:r>
        <w:rPr>
          <w:sz w:val="20"/>
          <w:szCs w:val="20"/>
        </w:rPr>
        <w:t>)表示返回单个值的子查询; 也就是</w:t>
      </w:r>
      <w:r>
        <w:rPr>
          <w:color w:val="FF0000"/>
          <w:sz w:val="20"/>
          <w:szCs w:val="20"/>
        </w:rPr>
        <w:t>标量子查询</w:t>
      </w:r>
      <w:r>
        <w:rPr>
          <w:sz w:val="20"/>
          <w:szCs w:val="20"/>
        </w:rPr>
        <w:t>。见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"https://dev.mysql.com/doc/refman/5.7/en/scalar-subqueries.html" \o "13.2.10.1</w:instrText>
      </w:r>
      <w:r>
        <w:rPr>
          <w:rFonts w:hint="eastAsia"/>
          <w:sz w:val="20"/>
          <w:szCs w:val="20"/>
        </w:rPr>
        <w:instrText xml:space="preserve">子查询作为标量操作数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第13.2.10.1节“子查询作为标量操作数”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b/>
          <w:bCs/>
          <w:i/>
          <w:iCs/>
          <w:sz w:val="20"/>
          <w:szCs w:val="20"/>
        </w:rPr>
        <w:t>identifier</w:t>
      </w:r>
      <w:r>
        <w:rPr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expr</w:t>
      </w:r>
      <w:r>
        <w:rPr>
          <w:sz w:val="20"/>
          <w:szCs w:val="20"/>
        </w:rPr>
        <w:t>}是ODBC转义语法，被用于ODBC兼容性。值是 </w:t>
      </w:r>
      <w:r>
        <w:rPr>
          <w:b/>
          <w:bCs/>
          <w:i/>
          <w:iCs/>
          <w:sz w:val="20"/>
          <w:szCs w:val="20"/>
        </w:rPr>
        <w:t>expr</w:t>
      </w:r>
      <w:r>
        <w:rPr>
          <w:sz w:val="20"/>
          <w:szCs w:val="20"/>
        </w:rPr>
        <w:t xml:space="preserve">。 </w:t>
      </w:r>
    </w:p>
    <w:p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match_expr</w:t>
      </w:r>
      <w:r>
        <w:rPr>
          <w:sz w:val="20"/>
          <w:szCs w:val="20"/>
        </w:rPr>
        <w:t>表示一个 </w:t>
      </w:r>
      <w:r>
        <w:fldChar w:fldCharType="begin"/>
      </w:r>
      <w:r>
        <w:instrText xml:space="preserve"> HYPERLINK "https://dev.mysql.com/doc/refman/5.7/en/fulltext-search.html" \l "function_match"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MATCH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表达式。参见 </w:t>
      </w:r>
      <w:r>
        <w:fldChar w:fldCharType="begin"/>
      </w:r>
      <w:r>
        <w:instrText xml:space="preserve"> HYPERLINK "https://dev.mysql.com/doc/refman/5.7/en/fulltext-search.html" \o "12.9全文搜索功能"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第12.9节“全文搜索功能”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case_expr</w:t>
      </w:r>
      <w:r>
        <w:rPr>
          <w:sz w:val="20"/>
          <w:szCs w:val="20"/>
        </w:rPr>
        <w:t>表示一个 </w:t>
      </w:r>
      <w:r>
        <w:fldChar w:fldCharType="begin"/>
      </w:r>
      <w:r>
        <w:instrText xml:space="preserve"> HYPERLINK "https://dev.mysql.com/doc/refman/5.7/en/control-flow-functions.html" \l "operator_case"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CASE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表达式。参见 </w:t>
      </w:r>
      <w:r>
        <w:fldChar w:fldCharType="begin"/>
      </w:r>
      <w:r>
        <w:instrText xml:space="preserve"> HYPERLINK "https://dev.mysql.com/doc/refman/5.7/en/control-flow-functions.html" \o "12.4控制流程功能"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第12.4节“控制流程功能”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rFonts w:hint="eastAsia"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interval_expr</w:t>
      </w:r>
      <w:r>
        <w:rPr>
          <w:sz w:val="20"/>
          <w:szCs w:val="20"/>
        </w:rPr>
        <w:t>表示时间间隔。语法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INTERVAL </w:t>
      </w:r>
      <w:r>
        <w:rPr>
          <w:b/>
          <w:bCs/>
          <w:i/>
          <w:iCs/>
          <w:sz w:val="20"/>
          <w:szCs w:val="20"/>
        </w:rPr>
        <w:t>expr</w:t>
      </w:r>
      <w:r>
        <w:rPr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unit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其中 </w:t>
      </w:r>
      <w:r>
        <w:rPr>
          <w:rFonts w:hint="eastAsia"/>
          <w:sz w:val="20"/>
          <w:szCs w:val="20"/>
        </w:rPr>
        <w:t>unit</w:t>
      </w:r>
      <w:r>
        <w:rPr>
          <w:sz w:val="20"/>
          <w:szCs w:val="20"/>
        </w:rPr>
        <w:t>是一个说明符</w:t>
      </w:r>
      <w:r>
        <w:rPr>
          <w:rFonts w:hint="eastAsia"/>
          <w:sz w:val="20"/>
          <w:szCs w:val="20"/>
        </w:rPr>
        <w:t>表示一个时间段即一个时间单位，</w:t>
      </w:r>
      <w:r>
        <w:rPr>
          <w:sz w:val="20"/>
          <w:szCs w:val="20"/>
        </w:rPr>
        <w:t xml:space="preserve">如 HOUR, DAY, 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WEEK。有关</w:t>
      </w:r>
      <w:r>
        <w:rPr>
          <w:rFonts w:hint="eastAsia"/>
          <w:sz w:val="20"/>
          <w:szCs w:val="20"/>
        </w:rPr>
        <w:t>unit可以取值的</w:t>
      </w:r>
      <w:r>
        <w:rPr>
          <w:sz w:val="20"/>
          <w:szCs w:val="20"/>
        </w:rPr>
        <w:t>完整列表 ，</w:t>
      </w:r>
      <w:r>
        <w:rPr>
          <w:rFonts w:hint="eastAsia"/>
          <w:sz w:val="20"/>
          <w:szCs w:val="20"/>
        </w:rPr>
        <w:t>参见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"https://dev.mysql.com/doc/refman/5.7/en/date-and-time-functions.html" \o "12.7日期和时间函数"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12.7节，“日期和时间函数”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中对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"https://dev.mysql.com/doc/refman/5.7/en/date-and-time-functions.html" \l "function_date-add"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DATE_ADD()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的描述。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一些运算符的含义取决于</w:t>
      </w:r>
      <w:r>
        <w:rPr>
          <w:rFonts w:hint="eastAsia"/>
          <w:sz w:val="20"/>
          <w:szCs w:val="20"/>
        </w:rPr>
        <w:t>服务器</w:t>
      </w:r>
      <w:r>
        <w:rPr>
          <w:sz w:val="20"/>
          <w:szCs w:val="20"/>
        </w:rPr>
        <w:t>SQL模式：</w:t>
      </w:r>
    </w:p>
    <w:p>
      <w:pPr>
        <w:numPr>
          <w:ilvl w:val="0"/>
          <w:numId w:val="1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默认情况下，</w:t>
      </w:r>
      <w:r>
        <w:rPr>
          <w:rFonts w:hint="eastAsia"/>
          <w:sz w:val="20"/>
          <w:szCs w:val="20"/>
        </w:rPr>
        <w:t>||</w:t>
      </w:r>
      <w:r>
        <w:rPr>
          <w:sz w:val="20"/>
          <w:szCs w:val="20"/>
        </w:rPr>
        <w:t>是一个逻辑</w:t>
      </w:r>
      <w:r>
        <w:rPr>
          <w:rFonts w:hint="eastAsia"/>
          <w:sz w:val="20"/>
          <w:szCs w:val="20"/>
        </w:rPr>
        <w:t>OR</w:t>
      </w:r>
      <w:r>
        <w:rPr>
          <w:sz w:val="20"/>
          <w:szCs w:val="20"/>
        </w:rPr>
        <w:t>运算符。 </w:t>
      </w:r>
      <w:r>
        <w:fldChar w:fldCharType="begin"/>
      </w:r>
      <w:r>
        <w:instrText xml:space="preserve"> HYPERLINK "https://dev.mysql.com/doc/refman/5.7/en/sql-mode.html" \l "sqlmode_pipes_as_concat"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PIPES_AS_CONCAT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启用</w:t>
      </w:r>
      <w:r>
        <w:rPr>
          <w:rFonts w:hint="eastAsia"/>
          <w:sz w:val="20"/>
          <w:szCs w:val="20"/>
        </w:rPr>
        <w:t>后</w:t>
      </w:r>
      <w:r>
        <w:rPr>
          <w:sz w:val="20"/>
          <w:szCs w:val="20"/>
        </w:rPr>
        <w:t>， </w:t>
      </w:r>
      <w:r>
        <w:rPr>
          <w:rFonts w:hint="eastAsia"/>
          <w:sz w:val="20"/>
          <w:szCs w:val="20"/>
        </w:rPr>
        <w:t>||</w:t>
      </w:r>
      <w:r>
        <w:rPr>
          <w:sz w:val="20"/>
          <w:szCs w:val="20"/>
        </w:rPr>
        <w:t>是字符串连接，优先级</w:t>
      </w:r>
      <w:r>
        <w:rPr>
          <w:rFonts w:hint="eastAsia"/>
          <w:sz w:val="20"/>
          <w:szCs w:val="20"/>
        </w:rPr>
        <w:t>在^与</w:t>
      </w:r>
      <w:r>
        <w:rPr>
          <w:sz w:val="20"/>
          <w:szCs w:val="20"/>
        </w:rPr>
        <w:t>一元运算符之间 。</w:t>
      </w:r>
    </w:p>
    <w:p>
      <w:pPr>
        <w:numPr>
          <w:ilvl w:val="0"/>
          <w:numId w:val="1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默认情况下，</w:t>
      </w:r>
      <w:r>
        <w:rPr>
          <w:rFonts w:hint="eastAsia"/>
          <w:sz w:val="20"/>
          <w:szCs w:val="20"/>
        </w:rPr>
        <w:t>!的</w:t>
      </w:r>
      <w:r>
        <w:rPr>
          <w:sz w:val="20"/>
          <w:szCs w:val="20"/>
        </w:rPr>
        <w:t>优先级高于NOT。</w:t>
      </w:r>
      <w:r>
        <w:fldChar w:fldCharType="begin"/>
      </w:r>
      <w:r>
        <w:instrText xml:space="preserve"> HYPERLINK "https://dev.mysql.com/doc/refman/5.7/en/sql-mode.html" \l "sqlmode_high_not_precedence"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HIGH_NOT_PRECEDENCE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启用</w:t>
      </w:r>
      <w:r>
        <w:rPr>
          <w:rFonts w:hint="eastAsia"/>
          <w:sz w:val="20"/>
          <w:szCs w:val="20"/>
        </w:rPr>
        <w:t>之后</w:t>
      </w:r>
      <w:r>
        <w:rPr>
          <w:sz w:val="20"/>
          <w:szCs w:val="20"/>
        </w:rPr>
        <w:t>， </w:t>
      </w:r>
      <w:r>
        <w:rPr>
          <w:rFonts w:hint="eastAsia"/>
          <w:sz w:val="20"/>
          <w:szCs w:val="20"/>
        </w:rPr>
        <w:t>!和</w:t>
      </w:r>
      <w:r>
        <w:rPr>
          <w:sz w:val="20"/>
          <w:szCs w:val="20"/>
        </w:rPr>
        <w:t> NOT具有相同的优先级。</w:t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参见</w:t>
      </w:r>
      <w:r>
        <w:fldChar w:fldCharType="begin"/>
      </w:r>
      <w:r>
        <w:instrText xml:space="preserve"> HYPERLINK "https://dev.mysql.com/doc/refman/5.7/en/sql-mode.html" \o "5.1.8服务器SQL模式"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第5.1.8节“服务器SQL模式”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6、注释语法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MySQL服务器支持三种注释格式：</w:t>
      </w:r>
    </w:p>
    <w:p>
      <w:pPr>
        <w:numPr>
          <w:ilvl w:val="0"/>
          <w:numId w:val="1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从#字符到行尾。</w:t>
      </w:r>
    </w:p>
    <w:p>
      <w:pPr>
        <w:numPr>
          <w:ilvl w:val="0"/>
          <w:numId w:val="1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从-- 序列到行尾。在MySQL中，-- 注释样式需要第二个虚线后跟至少一个空格或控制字符（如空格，制表符，换行符等）。该语法与标准SQL注释语法略有</w:t>
      </w:r>
      <w:r>
        <w:rPr>
          <w:rFonts w:hint="eastAsia"/>
          <w:sz w:val="20"/>
          <w:szCs w:val="20"/>
        </w:rPr>
        <w:t>不同。</w:t>
      </w:r>
    </w:p>
    <w:p>
      <w:pPr>
        <w:numPr>
          <w:ilvl w:val="0"/>
          <w:numId w:val="15"/>
        </w:numPr>
        <w:tabs>
          <w:tab w:val="left" w:pos="720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如C编程语言</w:t>
      </w:r>
      <w:r>
        <w:rPr>
          <w:rFonts w:hint="eastAsia"/>
          <w:sz w:val="20"/>
          <w:szCs w:val="20"/>
        </w:rPr>
        <w:t>一样，</w:t>
      </w:r>
      <w:r>
        <w:rPr>
          <w:sz w:val="20"/>
          <w:szCs w:val="20"/>
        </w:rPr>
        <w:t>从/*到 */</w:t>
      </w:r>
      <w:r>
        <w:rPr>
          <w:rFonts w:hint="eastAsia"/>
          <w:sz w:val="20"/>
          <w:szCs w:val="20"/>
        </w:rPr>
        <w:t>之间的内容</w:t>
      </w:r>
      <w:r>
        <w:rPr>
          <w:sz w:val="20"/>
          <w:szCs w:val="20"/>
        </w:rPr>
        <w:t>。这种语法使得注释可以扩展到多行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以下示例演示了所有三种注释样式：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# This comment continues to the end of line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-- This comment continues to the end of line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/* this is an in-line comment */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mysql&gt;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+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70809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 xml:space="preserve">/*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70809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 xml:space="preserve">this is a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70809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 xml:space="preserve">multiple-line comment </w:t>
      </w:r>
    </w:p>
    <w:p>
      <w:pPr>
        <w:widowControl/>
        <w:jc w:val="left"/>
        <w:rPr>
          <w:rFonts w:hint="eastAsia"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*/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MySQL服务器不支持嵌套注释。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MySQL服务器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支持C风格注释的一些变体。这使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能够编写包含</w:t>
      </w:r>
      <w:r>
        <w:rPr>
          <w:rFonts w:hint="eastAsia"/>
          <w:sz w:val="20"/>
          <w:szCs w:val="20"/>
        </w:rPr>
        <w:t>特定于</w:t>
      </w:r>
      <w:r>
        <w:rPr>
          <w:sz w:val="20"/>
          <w:szCs w:val="20"/>
        </w:rPr>
        <w:t>MySQL扩展的代码，但仍可移植，</w:t>
      </w:r>
      <w:r>
        <w:rPr>
          <w:rFonts w:hint="eastAsia"/>
          <w:sz w:val="20"/>
          <w:szCs w:val="20"/>
        </w:rPr>
        <w:t>使用以下的注释方式</w:t>
      </w:r>
      <w:r>
        <w:rPr>
          <w:sz w:val="20"/>
          <w:szCs w:val="20"/>
        </w:rPr>
        <w:t>：</w:t>
      </w:r>
    </w:p>
    <w:p>
      <w:pPr>
        <w:widowControl/>
        <w:jc w:val="left"/>
        <w:rPr>
          <w:rFonts w:hint="eastAsia"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 xml:space="preserve">/*!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MySQL-specific code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 xml:space="preserve">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在这种情况下，MySQL Server解析并执行注释中的</w:t>
      </w:r>
      <w:r>
        <w:rPr>
          <w:rFonts w:hint="eastAsia"/>
          <w:sz w:val="20"/>
          <w:szCs w:val="20"/>
        </w:rPr>
        <w:t>SQL</w:t>
      </w:r>
      <w:r>
        <w:rPr>
          <w:sz w:val="20"/>
          <w:szCs w:val="20"/>
        </w:rPr>
        <w:t>代码，就像其他SQL语句一样，但其他SQL服务器将忽略这些扩展。例如，MySQL Server 在以下语句中识别关键字STRAIGHT_JOIN，但其他服务器将不会：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/*! STRAIGHT_JOIN */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col1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table1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table2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WHERE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如果在! 字符后添加版本号，则仅当MySQL版本大于或等于指定版本号时，才会执行注释中的</w:t>
      </w:r>
      <w:r>
        <w:rPr>
          <w:rFonts w:hint="eastAsia"/>
          <w:sz w:val="20"/>
          <w:szCs w:val="20"/>
        </w:rPr>
        <w:t>代码</w:t>
      </w:r>
      <w:r>
        <w:rPr>
          <w:sz w:val="20"/>
          <w:szCs w:val="20"/>
        </w:rPr>
        <w:t>。以下注释中的关键字KEY_BLOCK_SIZE仅由MySQL 5.1.10或更高版本的服务器执行：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CREATE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TABLE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t1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 </w:t>
      </w:r>
      <w:r>
        <w:rPr>
          <w:rFonts w:ascii="Consolas" w:hAnsi="Consolas" w:eastAsia="Times New Roman" w:cs="Times New Roman"/>
          <w:color w:val="834689"/>
          <w:kern w:val="0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KEY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))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/*!50110 KEY_BLOCK_SIZE=1024 */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上述的</w:t>
      </w:r>
      <w:r>
        <w:rPr>
          <w:sz w:val="20"/>
          <w:szCs w:val="20"/>
        </w:rPr>
        <w:t>注释语法适用于</w:t>
      </w:r>
      <w:r>
        <w:fldChar w:fldCharType="begin"/>
      </w:r>
      <w:r>
        <w:instrText xml:space="preserve"> HYPERLINK "https://dev.mysql.com/doc/refman/5.7/en/mysqld.html" \o "4.3.1 mysqld  -  MySQL服务器" </w:instrText>
      </w:r>
      <w:r>
        <w:fldChar w:fldCharType="separate"/>
      </w:r>
      <w:r>
        <w:rPr>
          <w:rStyle w:val="22"/>
          <w:b/>
          <w:bCs/>
          <w:sz w:val="20"/>
          <w:szCs w:val="20"/>
          <w:u w:val="none"/>
        </w:rPr>
        <w:t>mysqld</w:t>
      </w:r>
      <w:r>
        <w:rPr>
          <w:rStyle w:val="22"/>
          <w:b/>
          <w:b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服务器如何解析SQL语句。在 </w:t>
      </w:r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rStyle w:val="22"/>
          <w:b/>
          <w:bCs/>
          <w:sz w:val="20"/>
          <w:szCs w:val="20"/>
          <w:u w:val="none"/>
        </w:rPr>
        <w:t>MySQL</w:t>
      </w:r>
      <w:r>
        <w:rPr>
          <w:rStyle w:val="22"/>
          <w:b/>
          <w:bCs/>
          <w:color w:val="auto"/>
          <w:sz w:val="20"/>
          <w:szCs w:val="20"/>
          <w:u w:val="none"/>
        </w:rPr>
        <w:t>的</w:t>
      </w:r>
      <w:r>
        <w:rPr>
          <w:rStyle w:val="22"/>
          <w:b/>
          <w:bCs/>
          <w:color w:val="auto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客户端程序将它们发送到服务器之前还执行语句的一些分析。（这是为了确定多语句输入行中的语句边界</w:t>
      </w:r>
      <w:r>
        <w:rPr>
          <w:rFonts w:hint="eastAsia"/>
          <w:sz w:val="20"/>
          <w:szCs w:val="20"/>
        </w:rPr>
        <w:t>，这个在MySQL 5.7手册第三章中有介绍</w:t>
      </w:r>
      <w:r>
        <w:rPr>
          <w:sz w:val="20"/>
          <w:szCs w:val="20"/>
        </w:rPr>
        <w:t>）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这种格式的注释/*!12345 ... */不会存储在服务器上。如果此格式用于对存储的例程进行注释，则注释将不会保留在服务器上。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使用C风格注释语法的另一个变体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来指定优化器提示。</w:t>
      </w:r>
      <w:r>
        <w:rPr>
          <w:rFonts w:hint="eastAsia"/>
          <w:sz w:val="20"/>
          <w:szCs w:val="20"/>
        </w:rPr>
        <w:t>即在</w:t>
      </w:r>
      <w:r>
        <w:rPr>
          <w:sz w:val="20"/>
          <w:szCs w:val="20"/>
        </w:rPr>
        <w:t>/*</w:t>
      </w:r>
      <w:r>
        <w:rPr>
          <w:rFonts w:hint="eastAsia"/>
          <w:sz w:val="20"/>
          <w:szCs w:val="20"/>
        </w:rPr>
        <w:t>后紧跟一个+</w:t>
      </w:r>
      <w:r>
        <w:rPr>
          <w:sz w:val="20"/>
          <w:szCs w:val="20"/>
        </w:rPr>
        <w:t>。例：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08090"/>
          <w:kern w:val="0"/>
          <w:sz w:val="20"/>
          <w:szCs w:val="20"/>
        </w:rPr>
        <w:t>/*+ BKA(t1) */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;</w:t>
      </w:r>
    </w:p>
    <w:p>
      <w:pPr>
        <w:rPr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bookmarkStart w:id="25" w:name="_GoBack"/>
      <w:bookmarkEnd w:id="25"/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ng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00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0705926">
    <w:nsid w:val="6ABC0106"/>
    <w:multiLevelType w:val="multilevel"/>
    <w:tmpl w:val="6ABC01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2232398">
    <w:nsid w:val="1FB938CE"/>
    <w:multiLevelType w:val="multilevel"/>
    <w:tmpl w:val="1FB938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88834195">
    <w:nsid w:val="70955293"/>
    <w:multiLevelType w:val="multilevel"/>
    <w:tmpl w:val="709552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44459708">
    <w:nsid w:val="620476BC"/>
    <w:multiLevelType w:val="multilevel"/>
    <w:tmpl w:val="620476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12154990">
    <w:nsid w:val="365E616E"/>
    <w:multiLevelType w:val="multilevel"/>
    <w:tmpl w:val="365E61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0715766">
    <w:nsid w:val="26C92276"/>
    <w:multiLevelType w:val="multilevel"/>
    <w:tmpl w:val="26C922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5484918">
    <w:nsid w:val="32651376"/>
    <w:multiLevelType w:val="multilevel"/>
    <w:tmpl w:val="326513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75799673">
    <w:nsid w:val="46154779"/>
    <w:multiLevelType w:val="multilevel"/>
    <w:tmpl w:val="461547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85733294">
    <w:nsid w:val="588E7DAE"/>
    <w:multiLevelType w:val="multilevel"/>
    <w:tmpl w:val="588E7D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27238399">
    <w:nsid w:val="5B07CEFF"/>
    <w:multiLevelType w:val="multilevel"/>
    <w:tmpl w:val="5B07CE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0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27238410">
    <w:nsid w:val="5B07CF0A"/>
    <w:multiLevelType w:val="multilevel"/>
    <w:tmpl w:val="5B07CF0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0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96296861">
    <w:nsid w:val="76FD129D"/>
    <w:multiLevelType w:val="multilevel"/>
    <w:tmpl w:val="76FD129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49037811">
    <w:nsid w:val="684032F3"/>
    <w:multiLevelType w:val="multilevel"/>
    <w:tmpl w:val="684032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07243907">
    <w:nsid w:val="77A41C83"/>
    <w:multiLevelType w:val="multilevel"/>
    <w:tmpl w:val="77A41C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2484786">
    <w:nsid w:val="2F3C5BB2"/>
    <w:multiLevelType w:val="multilevel"/>
    <w:tmpl w:val="2F3C5B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790705926"/>
  </w:num>
  <w:num w:numId="2">
    <w:abstractNumId w:val="532232398"/>
  </w:num>
  <w:num w:numId="3">
    <w:abstractNumId w:val="1888834195"/>
  </w:num>
  <w:num w:numId="4">
    <w:abstractNumId w:val="1644459708"/>
  </w:num>
  <w:num w:numId="5">
    <w:abstractNumId w:val="912154990"/>
  </w:num>
  <w:num w:numId="6">
    <w:abstractNumId w:val="650715766"/>
  </w:num>
  <w:num w:numId="7">
    <w:abstractNumId w:val="845484918"/>
  </w:num>
  <w:num w:numId="8">
    <w:abstractNumId w:val="1175799673"/>
  </w:num>
  <w:num w:numId="9">
    <w:abstractNumId w:val="1485733294"/>
  </w:num>
  <w:num w:numId="10">
    <w:abstractNumId w:val="1527238399"/>
  </w:num>
  <w:num w:numId="11">
    <w:abstractNumId w:val="1527238410"/>
  </w:num>
  <w:num w:numId="12">
    <w:abstractNumId w:val="1996296861"/>
  </w:num>
  <w:num w:numId="13">
    <w:abstractNumId w:val="1749037811"/>
  </w:num>
  <w:num w:numId="14">
    <w:abstractNumId w:val="2007243907"/>
  </w:num>
  <w:num w:numId="15">
    <w:abstractNumId w:val="792484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18C7"/>
    <w:rsid w:val="0000240A"/>
    <w:rsid w:val="0000560E"/>
    <w:rsid w:val="00005C66"/>
    <w:rsid w:val="00020F55"/>
    <w:rsid w:val="00031D5C"/>
    <w:rsid w:val="0006244D"/>
    <w:rsid w:val="00073D9E"/>
    <w:rsid w:val="00083852"/>
    <w:rsid w:val="00084600"/>
    <w:rsid w:val="000867AE"/>
    <w:rsid w:val="00090EF0"/>
    <w:rsid w:val="00096700"/>
    <w:rsid w:val="00097079"/>
    <w:rsid w:val="000A692C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53327"/>
    <w:rsid w:val="00162BD5"/>
    <w:rsid w:val="00172E43"/>
    <w:rsid w:val="00174E35"/>
    <w:rsid w:val="001807B8"/>
    <w:rsid w:val="00180F3B"/>
    <w:rsid w:val="00191442"/>
    <w:rsid w:val="0019155F"/>
    <w:rsid w:val="0019726E"/>
    <w:rsid w:val="001A3118"/>
    <w:rsid w:val="001B1376"/>
    <w:rsid w:val="001B7269"/>
    <w:rsid w:val="001D1275"/>
    <w:rsid w:val="001E2F85"/>
    <w:rsid w:val="001E3259"/>
    <w:rsid w:val="001E35E0"/>
    <w:rsid w:val="001E452C"/>
    <w:rsid w:val="002104B6"/>
    <w:rsid w:val="002245F9"/>
    <w:rsid w:val="00232D79"/>
    <w:rsid w:val="00235998"/>
    <w:rsid w:val="00254560"/>
    <w:rsid w:val="00270C4E"/>
    <w:rsid w:val="0027174B"/>
    <w:rsid w:val="0027277D"/>
    <w:rsid w:val="00281054"/>
    <w:rsid w:val="00283312"/>
    <w:rsid w:val="002851C3"/>
    <w:rsid w:val="00285879"/>
    <w:rsid w:val="0029698D"/>
    <w:rsid w:val="00297D28"/>
    <w:rsid w:val="002B6C94"/>
    <w:rsid w:val="002C4AD4"/>
    <w:rsid w:val="002C5C99"/>
    <w:rsid w:val="002C68B7"/>
    <w:rsid w:val="002D45C8"/>
    <w:rsid w:val="002D5723"/>
    <w:rsid w:val="002D5B52"/>
    <w:rsid w:val="002E3EE5"/>
    <w:rsid w:val="002F0ADE"/>
    <w:rsid w:val="002F25B5"/>
    <w:rsid w:val="002F557C"/>
    <w:rsid w:val="002F6140"/>
    <w:rsid w:val="0030350C"/>
    <w:rsid w:val="00303E9D"/>
    <w:rsid w:val="00312FDE"/>
    <w:rsid w:val="003144A4"/>
    <w:rsid w:val="00316A96"/>
    <w:rsid w:val="003252AE"/>
    <w:rsid w:val="00332179"/>
    <w:rsid w:val="00342623"/>
    <w:rsid w:val="00351CCD"/>
    <w:rsid w:val="00353046"/>
    <w:rsid w:val="00363F23"/>
    <w:rsid w:val="00376B21"/>
    <w:rsid w:val="00377CA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4D19"/>
    <w:rsid w:val="004D57D1"/>
    <w:rsid w:val="004D6163"/>
    <w:rsid w:val="004D6F04"/>
    <w:rsid w:val="004E13CD"/>
    <w:rsid w:val="004E2F04"/>
    <w:rsid w:val="004E4756"/>
    <w:rsid w:val="004E4860"/>
    <w:rsid w:val="004F7A85"/>
    <w:rsid w:val="005026DF"/>
    <w:rsid w:val="0050277C"/>
    <w:rsid w:val="00514AAE"/>
    <w:rsid w:val="00520486"/>
    <w:rsid w:val="00520AA5"/>
    <w:rsid w:val="0052427A"/>
    <w:rsid w:val="005302C3"/>
    <w:rsid w:val="0057474E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5E3567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575E4"/>
    <w:rsid w:val="00667766"/>
    <w:rsid w:val="00675D83"/>
    <w:rsid w:val="006B62CF"/>
    <w:rsid w:val="006C1ED9"/>
    <w:rsid w:val="006D75B5"/>
    <w:rsid w:val="006E169E"/>
    <w:rsid w:val="006E4C3B"/>
    <w:rsid w:val="006F00B7"/>
    <w:rsid w:val="006F1F9B"/>
    <w:rsid w:val="006F36B6"/>
    <w:rsid w:val="006F4FA3"/>
    <w:rsid w:val="00716C26"/>
    <w:rsid w:val="0072215A"/>
    <w:rsid w:val="007342C5"/>
    <w:rsid w:val="00740264"/>
    <w:rsid w:val="007433BE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9785A"/>
    <w:rsid w:val="007A04D3"/>
    <w:rsid w:val="007A1D82"/>
    <w:rsid w:val="007B5454"/>
    <w:rsid w:val="007B7551"/>
    <w:rsid w:val="007C6C3A"/>
    <w:rsid w:val="007D5D31"/>
    <w:rsid w:val="007E24A1"/>
    <w:rsid w:val="007F19CA"/>
    <w:rsid w:val="007F249A"/>
    <w:rsid w:val="007F460E"/>
    <w:rsid w:val="007F7359"/>
    <w:rsid w:val="00807553"/>
    <w:rsid w:val="008141B5"/>
    <w:rsid w:val="008224CA"/>
    <w:rsid w:val="0082295D"/>
    <w:rsid w:val="00840670"/>
    <w:rsid w:val="00841090"/>
    <w:rsid w:val="008531DC"/>
    <w:rsid w:val="008548B8"/>
    <w:rsid w:val="00854F03"/>
    <w:rsid w:val="00863212"/>
    <w:rsid w:val="00872F99"/>
    <w:rsid w:val="0087745A"/>
    <w:rsid w:val="00881DE4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8F3C8A"/>
    <w:rsid w:val="008F4DE2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5747"/>
    <w:rsid w:val="00936365"/>
    <w:rsid w:val="00937794"/>
    <w:rsid w:val="00951679"/>
    <w:rsid w:val="009546FC"/>
    <w:rsid w:val="0096490B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3CFB"/>
    <w:rsid w:val="00A56196"/>
    <w:rsid w:val="00A62889"/>
    <w:rsid w:val="00A634F8"/>
    <w:rsid w:val="00A818AA"/>
    <w:rsid w:val="00A840BF"/>
    <w:rsid w:val="00A87A80"/>
    <w:rsid w:val="00A92A82"/>
    <w:rsid w:val="00AA26EC"/>
    <w:rsid w:val="00AA4BFC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235F2"/>
    <w:rsid w:val="00C34FA7"/>
    <w:rsid w:val="00C3528B"/>
    <w:rsid w:val="00C3565E"/>
    <w:rsid w:val="00C53895"/>
    <w:rsid w:val="00C67C26"/>
    <w:rsid w:val="00C7444A"/>
    <w:rsid w:val="00C80500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57986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C4289"/>
    <w:rsid w:val="00DC7C5E"/>
    <w:rsid w:val="00DD2E5F"/>
    <w:rsid w:val="00DD5315"/>
    <w:rsid w:val="00DD6CC4"/>
    <w:rsid w:val="00DF5A80"/>
    <w:rsid w:val="00E02DC5"/>
    <w:rsid w:val="00E14004"/>
    <w:rsid w:val="00E15414"/>
    <w:rsid w:val="00E24FEF"/>
    <w:rsid w:val="00E40B6B"/>
    <w:rsid w:val="00E5365D"/>
    <w:rsid w:val="00E60966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05DE"/>
    <w:rsid w:val="00ED6090"/>
    <w:rsid w:val="00EE63CB"/>
    <w:rsid w:val="00EF3641"/>
    <w:rsid w:val="00F103F8"/>
    <w:rsid w:val="00F13C1B"/>
    <w:rsid w:val="00F14879"/>
    <w:rsid w:val="00F215EC"/>
    <w:rsid w:val="00F22C7E"/>
    <w:rsid w:val="00F52593"/>
    <w:rsid w:val="00F67B57"/>
    <w:rsid w:val="00F80AB2"/>
    <w:rsid w:val="00F820F8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418A153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uiPriority w:val="0"/>
  </w:style>
  <w:style w:type="character" w:customStyle="1" w:styleId="31">
    <w:name w:val="apple-converted-space"/>
    <w:basedOn w:val="18"/>
    <w:uiPriority w:val="0"/>
  </w:style>
  <w:style w:type="character" w:customStyle="1" w:styleId="32">
    <w:name w:val="批注框文本字符"/>
    <w:basedOn w:val="18"/>
    <w:link w:val="10"/>
    <w:semiHidden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26FD2-B17B-3F47-A4BD-F20B585217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16</Pages>
  <Words>2922</Words>
  <Characters>16659</Characters>
  <Lines>138</Lines>
  <Paragraphs>39</Paragraphs>
  <TotalTime>0</TotalTime>
  <ScaleCrop>false</ScaleCrop>
  <LinksUpToDate>false</LinksUpToDate>
  <CharactersWithSpaces>19542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2018-05-25T09:03:31Z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