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1B3A4B"/>
          <w:sz w:val="28"/>
        </w:rPr>
        <w:t>RAG-Augmented Multi-Agent LLM Framework for Explainable Software Vulnerability Detection Using CWE Knowledge Bases</w:t>
      </w:r>
    </w:p>
    <w:p>
      <w:pPr>
        <w:spacing w:after="40" w:before="0"/>
      </w:pPr>
      <w:r>
        <w:rPr>
          <w:rFonts w:ascii="Calibri" w:hAnsi="Calibri"/>
          <w:b w:val="0"/>
          <w:color w:val="5C564C"/>
          <w:sz w:val="22"/>
        </w:rPr>
        <w:t>Richa Verma (25MCSS02)    Advisor: Dr. Akshay Pandey</w:t>
      </w:r>
    </w:p>
    <w:p>
      <w:pPr>
        <w:spacing w:after="120" w:before="0"/>
      </w:pPr>
      <w:r>
        <w:rPr>
          <w:rFonts w:ascii="Calibri" w:hAnsi="Calibri"/>
          <w:b/>
          <w:color w:val="1C1915"/>
          <w:sz w:val="32"/>
        </w:rPr>
        <w:t>One shape for every answer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Where this fits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We can mark risky lines, and we can search the CWE book. What was missing was a single shape for the written answer. Without that, two runs cannot be compared.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This note describes that form. It does not add a new detection score.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What we did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Every answer must fill the same fields. If a required field is missing, or if the text is not valid JSON, the answer is rejected.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The decision is one of three words: unsafe, safe, or not sure. Not sure is allowed. We would rather see an honest abstention than a guessed yes.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The CWE field must be an id and a name. The lines field must name the file and the line numbers, counted from 1, the same way an editor counts. The other fields are a short cause, a plain explanation, and a fix.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There is no field for attack steps. The tool is not asked to write an exploit or a payload.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We store two sample answers, one unsafe and one safe, and one broken sample. A small check accepts the good samples and rejects the broken one. That check does not need a live model.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The pattern checker still only marks lines. The form is the contract for whoever writes the final note, whether that writer is a template or a model.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Picture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482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nswer_shap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hAnsi="Calibri"/>
          <w:b w:val="0"/>
          <w:color w:val="5C564C"/>
          <w:sz w:val="22"/>
        </w:rPr>
        <w:t>Every run has to fill these fields. A missing field makes the answer invalid.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The numbers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B3A4B" w:val="clear"/>
          </w:tcPr>
          <w:p>
            <w:r/>
            <w:r>
              <w:rPr>
                <w:rFonts w:ascii="Calibri" w:hAnsi="Calibri"/>
                <w:b/>
                <w:color w:val="FFFCF7"/>
                <w:sz w:val="22"/>
              </w:rPr>
              <w:t>Field</w:t>
            </w:r>
          </w:p>
        </w:tc>
        <w:tc>
          <w:tcPr>
            <w:tcW w:type="dxa" w:w="5040"/>
            <w:shd w:fill="1B3A4B" w:val="clear"/>
          </w:tcPr>
          <w:p>
            <w:r/>
            <w:r>
              <w:rPr>
                <w:rFonts w:ascii="Calibri" w:hAnsi="Calibri"/>
                <w:b/>
                <w:color w:val="FFFCF7"/>
                <w:sz w:val="22"/>
              </w:rPr>
              <w:t>What it means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Decision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Unsafe, safe, or not sure.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CWE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Id and name from the book.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Lines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File and line numbers, starting at 1.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Cause and explanation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Why the lines are risky, in plain words.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Fix</w:t>
            </w:r>
          </w:p>
        </w:tc>
        <w:tc>
          <w:tcPr>
            <w:tcW w:type="dxa" w:w="5040"/>
          </w:tcPr>
          <w:p>
            <w:r/>
            <w:r>
              <w:rPr>
                <w:rFonts w:ascii="Calibri" w:hAnsi="Calibri"/>
                <w:b w:val="0"/>
                <w:sz w:val="22"/>
              </w:rPr>
              <w:t>What a programmer should change.</w:t>
            </w:r>
          </w:p>
        </w:tc>
      </w:tr>
    </w:tbl>
    <w:p>
      <w:pPr>
        <w:spacing w:after="120" w:before="0"/>
      </w:pPr>
      <w:r>
        <w:rPr>
          <w:rFonts w:ascii="Calibri" w:hAnsi="Calibri"/>
          <w:b w:val="0"/>
          <w:sz w:val="24"/>
        </w:rPr>
        <w:t>The form is strict on purpose. Extra fields are not allowed, so the answer cannot hide an exploit in an extra box.</w:t>
      </w:r>
    </w:p>
    <w:p>
      <w:pPr>
        <w:spacing w:after="80" w:before="0"/>
      </w:pPr>
      <w:r>
        <w:rPr>
          <w:rFonts w:ascii="Calibri" w:hAnsi="Calibri"/>
          <w:b/>
          <w:color w:val="1B3A4B"/>
          <w:sz w:val="26"/>
        </w:rPr>
        <w:t>Closing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The pieces now exist separately: files, a checker, a book, search, and a form.</w:t>
      </w:r>
    </w:p>
    <w:p>
      <w:pPr>
        <w:spacing w:after="80" w:before="0"/>
      </w:pPr>
      <w:r>
        <w:rPr>
          <w:rFonts w:ascii="Calibri" w:hAnsi="Calibri"/>
          <w:b w:val="0"/>
          <w:sz w:val="24"/>
        </w:rPr>
        <w:t>The next piece of work is to run them in one order, still without calling a paid model.</w:t>
      </w:r>
    </w:p>
    <w:p>
      <w:pPr>
        <w:spacing w:after="40" w:before="0"/>
      </w:pPr>
      <w:r>
        <w:rPr>
          <w:rFonts w:ascii="Calibri" w:hAnsi="Calibri"/>
          <w:b/>
          <w:color w:val="1B3A4B"/>
          <w:sz w:val="26"/>
        </w:rPr>
        <w:t>What we are not saying</w:t>
      </w:r>
    </w:p>
    <w:p>
      <w:pPr>
        <w:spacing w:after="40" w:before="0"/>
      </w:pPr>
      <w:r>
        <w:rPr>
          <w:rFonts w:ascii="Calibri" w:hAnsi="Calibri"/>
          <w:b w:val="0"/>
          <w:sz w:val="24"/>
        </w:rPr>
        <w:t>A valid form is not a correct decision. The checker can still be wrong about whether the code is unsafe.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