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C45C26"/>
          <w:sz w:val="22"/>
        </w:rPr>
        <w:t>Progress report 3 of 10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8"/>
        </w:rPr>
        <w:t>RAG-Augmented Multi-Agent LLM Framework for Explainable Software Vulnerability Detection Using CWE Knowledge Bases</w:t>
      </w:r>
    </w:p>
    <w:p>
      <w:pPr>
        <w:spacing w:after="40" w:before="0"/>
      </w:pPr>
      <w:r>
        <w:rPr>
          <w:rFonts w:ascii="Calibri" w:hAnsi="Calibri"/>
          <w:b w:val="0"/>
          <w:color w:val="5C564C"/>
          <w:sz w:val="22"/>
        </w:rPr>
        <w:t>Richa Verma (25MCSS02)    Advisor: Dr. Akshay Pandey</w:t>
      </w:r>
    </w:p>
    <w:p>
      <w:pPr>
        <w:spacing w:after="40" w:before="0"/>
      </w:pPr>
      <w:r>
        <w:rPr>
          <w:rFonts w:ascii="Calibri" w:hAnsi="Calibri"/>
          <w:b/>
          <w:color w:val="1C1915"/>
          <w:sz w:val="32"/>
        </w:rPr>
        <w:t>A small CWE book</w:t>
      </w:r>
    </w:p>
    <w:p>
      <w:pPr>
        <w:spacing w:after="160" w:before="0"/>
      </w:pPr>
      <w:r>
        <w:rPr>
          <w:rFonts w:ascii="Calibri" w:hAnsi="Calibri"/>
          <w:b w:val="0"/>
          <w:sz w:val="24"/>
        </w:rPr>
        <w:t>This report adds a lookup book of CWE facts. It continues report 2.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What we did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The simple checker should not invent the words for a weakness. Those words should come from a stored page.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Each page has a name, a short description, related weaknesses, and a fix.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We can look up one id, search by words, and list parents and children.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For example, the CWE-89 page says SQL injection, what goes wrong when user text is stuck into a query, and a safer way to write that query.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The book is a subset we need for this project. It is not the whole CWE catalog. Later answers must use a name from this book. They must not invent one.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Picture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240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knowled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40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Numbers for this step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On each page</w:t>
            </w:r>
          </w:p>
        </w:tc>
        <w:tc>
          <w:tcPr>
            <w:tcW w:type="dxa" w:w="504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Why we keep it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Id and name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So the answer uses the official name.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Description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So the note can say what the weakness is.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Parents and children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So a close match can still be explained.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Fixes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So the answer can suggest a repair.</w:t>
            </w:r>
          </w:p>
        </w:tc>
      </w:tr>
    </w:tbl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is next</w:t>
      </w:r>
    </w:p>
    <w:p>
      <w:pPr>
        <w:spacing w:after="120" w:before="0"/>
      </w:pPr>
      <w:r>
        <w:rPr>
          <w:rFonts w:ascii="Calibri" w:hAnsi="Calibri"/>
          <w:b w:val="0"/>
          <w:sz w:val="24"/>
        </w:rPr>
        <w:t>Next we will search this book from the words in a Java file.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this report does not claim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  <w:t>This report does not change the detection score from report 2.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