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F9B" w:rsidRPr="00440DC9" w:rsidRDefault="00825F9B" w:rsidP="00440DC9">
      <w:pPr>
        <w:jc w:val="center"/>
        <w:rPr>
          <w:b/>
          <w:sz w:val="24"/>
          <w:szCs w:val="24"/>
          <w:u w:val="single"/>
        </w:rPr>
      </w:pPr>
      <w:r w:rsidRPr="00440DC9">
        <w:rPr>
          <w:b/>
          <w:sz w:val="24"/>
          <w:szCs w:val="24"/>
          <w:u w:val="single"/>
        </w:rPr>
        <w:t>ASSIGNMENT 2</w:t>
      </w:r>
    </w:p>
    <w:p w:rsidR="00825F9B" w:rsidRPr="00440DC9" w:rsidRDefault="00825F9B" w:rsidP="00825F9B">
      <w:pPr>
        <w:rPr>
          <w:b/>
          <w:sz w:val="24"/>
          <w:szCs w:val="24"/>
          <w:u w:val="single"/>
        </w:rPr>
      </w:pPr>
      <w:r w:rsidRPr="00440DC9">
        <w:rPr>
          <w:b/>
          <w:sz w:val="24"/>
          <w:szCs w:val="24"/>
          <w:u w:val="single"/>
        </w:rPr>
        <w:t>IF-THEN-ELSE in ARM Assembly:</w:t>
      </w:r>
    </w:p>
    <w:p w:rsidR="00AE5531" w:rsidRPr="00440DC9" w:rsidRDefault="00825F9B" w:rsidP="00825F9B">
      <w:pPr>
        <w:rPr>
          <w:sz w:val="24"/>
          <w:szCs w:val="24"/>
        </w:rPr>
      </w:pPr>
      <w:r w:rsidRPr="00440DC9">
        <w:rPr>
          <w:sz w:val="24"/>
          <w:szCs w:val="24"/>
        </w:rPr>
        <w:t>IT instruction allows four instructions to be executed conditionally</w:t>
      </w:r>
      <w:r w:rsidR="00AE5531" w:rsidRPr="00440DC9">
        <w:rPr>
          <w:sz w:val="24"/>
          <w:szCs w:val="24"/>
        </w:rPr>
        <w:t>.</w:t>
      </w:r>
    </w:p>
    <w:p w:rsidR="00825F9B" w:rsidRPr="00440DC9" w:rsidRDefault="00825F9B" w:rsidP="00825F9B">
      <w:pPr>
        <w:rPr>
          <w:b/>
          <w:sz w:val="24"/>
          <w:szCs w:val="24"/>
        </w:rPr>
      </w:pPr>
      <w:r w:rsidRPr="00440DC9">
        <w:rPr>
          <w:b/>
          <w:sz w:val="24"/>
          <w:szCs w:val="24"/>
        </w:rPr>
        <w:t xml:space="preserve">Syntax:  IT{x{y{z}}} </w:t>
      </w:r>
      <w:proofErr w:type="spellStart"/>
      <w:r w:rsidRPr="00440DC9">
        <w:rPr>
          <w:b/>
          <w:sz w:val="24"/>
          <w:szCs w:val="24"/>
        </w:rPr>
        <w:t>cond</w:t>
      </w:r>
      <w:proofErr w:type="spellEnd"/>
    </w:p>
    <w:p w:rsidR="00825F9B" w:rsidRPr="00440DC9" w:rsidRDefault="00825F9B" w:rsidP="00825F9B">
      <w:pPr>
        <w:pStyle w:val="ListParagraph"/>
        <w:numPr>
          <w:ilvl w:val="0"/>
          <w:numId w:val="1"/>
        </w:numPr>
        <w:rPr>
          <w:sz w:val="24"/>
          <w:szCs w:val="24"/>
        </w:rPr>
      </w:pPr>
      <w:r w:rsidRPr="00440DC9">
        <w:rPr>
          <w:sz w:val="24"/>
          <w:szCs w:val="24"/>
        </w:rPr>
        <w:t>Cond specifies the condition for the first instruction in the IT block.</w:t>
      </w:r>
    </w:p>
    <w:p w:rsidR="00825F9B" w:rsidRPr="00440DC9" w:rsidRDefault="00825F9B" w:rsidP="00825F9B">
      <w:pPr>
        <w:pStyle w:val="ListParagraph"/>
        <w:numPr>
          <w:ilvl w:val="0"/>
          <w:numId w:val="1"/>
        </w:numPr>
        <w:rPr>
          <w:sz w:val="24"/>
          <w:szCs w:val="24"/>
        </w:rPr>
      </w:pPr>
      <w:r w:rsidRPr="00440DC9">
        <w:rPr>
          <w:sz w:val="24"/>
          <w:szCs w:val="24"/>
        </w:rPr>
        <w:t xml:space="preserve">x specifies the condition for the second instruction in IT block. </w:t>
      </w:r>
    </w:p>
    <w:p w:rsidR="00825F9B" w:rsidRPr="00440DC9" w:rsidRDefault="00825F9B" w:rsidP="00825F9B">
      <w:pPr>
        <w:pStyle w:val="ListParagraph"/>
        <w:numPr>
          <w:ilvl w:val="0"/>
          <w:numId w:val="1"/>
        </w:numPr>
        <w:rPr>
          <w:sz w:val="24"/>
          <w:szCs w:val="24"/>
        </w:rPr>
      </w:pPr>
      <w:r w:rsidRPr="00440DC9">
        <w:rPr>
          <w:sz w:val="24"/>
          <w:szCs w:val="24"/>
        </w:rPr>
        <w:t>y</w:t>
      </w:r>
      <w:r w:rsidRPr="00440DC9">
        <w:rPr>
          <w:sz w:val="24"/>
          <w:szCs w:val="24"/>
        </w:rPr>
        <w:t xml:space="preserve"> specifies the condition f</w:t>
      </w:r>
      <w:r w:rsidRPr="00440DC9">
        <w:rPr>
          <w:sz w:val="24"/>
          <w:szCs w:val="24"/>
        </w:rPr>
        <w:t>or the third</w:t>
      </w:r>
      <w:r w:rsidRPr="00440DC9">
        <w:rPr>
          <w:sz w:val="24"/>
          <w:szCs w:val="24"/>
        </w:rPr>
        <w:t xml:space="preserve"> instruction in IT block. </w:t>
      </w:r>
    </w:p>
    <w:p w:rsidR="00825F9B" w:rsidRPr="00440DC9" w:rsidRDefault="00825F9B" w:rsidP="00825F9B">
      <w:pPr>
        <w:pStyle w:val="ListParagraph"/>
        <w:numPr>
          <w:ilvl w:val="0"/>
          <w:numId w:val="1"/>
        </w:numPr>
        <w:rPr>
          <w:sz w:val="24"/>
          <w:szCs w:val="24"/>
        </w:rPr>
      </w:pPr>
      <w:r w:rsidRPr="00440DC9">
        <w:rPr>
          <w:sz w:val="24"/>
          <w:szCs w:val="24"/>
        </w:rPr>
        <w:t>z</w:t>
      </w:r>
      <w:r w:rsidRPr="00440DC9">
        <w:rPr>
          <w:sz w:val="24"/>
          <w:szCs w:val="24"/>
        </w:rPr>
        <w:t xml:space="preserve"> specifies the condition f</w:t>
      </w:r>
      <w:r w:rsidRPr="00440DC9">
        <w:rPr>
          <w:sz w:val="24"/>
          <w:szCs w:val="24"/>
        </w:rPr>
        <w:t>or the fourth</w:t>
      </w:r>
      <w:r w:rsidRPr="00440DC9">
        <w:rPr>
          <w:sz w:val="24"/>
          <w:szCs w:val="24"/>
        </w:rPr>
        <w:t xml:space="preserve"> instruction in IT block. </w:t>
      </w:r>
    </w:p>
    <w:p w:rsidR="00825F9B" w:rsidRPr="00440DC9" w:rsidRDefault="00825F9B" w:rsidP="00825F9B">
      <w:pPr>
        <w:rPr>
          <w:sz w:val="24"/>
          <w:szCs w:val="24"/>
        </w:rPr>
      </w:pPr>
      <w:r w:rsidRPr="00440DC9">
        <w:rPr>
          <w:sz w:val="24"/>
          <w:szCs w:val="24"/>
        </w:rPr>
        <w:t>The structure of IT instruction is “IF-THEN-(Else)” and the syntax is construct of two letters T and E.</w:t>
      </w:r>
      <w:r w:rsidR="00440DC9" w:rsidRPr="00440DC9">
        <w:rPr>
          <w:sz w:val="24"/>
          <w:szCs w:val="24"/>
        </w:rPr>
        <w:t xml:space="preserve"> </w:t>
      </w:r>
      <w:r w:rsidRPr="00440DC9">
        <w:rPr>
          <w:sz w:val="24"/>
          <w:szCs w:val="24"/>
        </w:rPr>
        <w:t>For example:</w:t>
      </w:r>
    </w:p>
    <w:p w:rsidR="00825F9B" w:rsidRPr="00440DC9" w:rsidRDefault="00825F9B" w:rsidP="00825F9B">
      <w:pPr>
        <w:pStyle w:val="ListParagraph"/>
        <w:numPr>
          <w:ilvl w:val="0"/>
          <w:numId w:val="2"/>
        </w:numPr>
        <w:rPr>
          <w:sz w:val="24"/>
          <w:szCs w:val="24"/>
        </w:rPr>
      </w:pPr>
      <w:r w:rsidRPr="00440DC9">
        <w:rPr>
          <w:sz w:val="24"/>
          <w:szCs w:val="24"/>
        </w:rPr>
        <w:t>IT refers to if-then (next instruction is conditional)</w:t>
      </w:r>
    </w:p>
    <w:p w:rsidR="00825F9B" w:rsidRPr="00440DC9" w:rsidRDefault="00825F9B" w:rsidP="00825F9B">
      <w:pPr>
        <w:pStyle w:val="ListParagraph"/>
        <w:numPr>
          <w:ilvl w:val="0"/>
          <w:numId w:val="2"/>
        </w:numPr>
        <w:rPr>
          <w:sz w:val="24"/>
          <w:szCs w:val="24"/>
        </w:rPr>
      </w:pPr>
      <w:r w:rsidRPr="00440DC9">
        <w:rPr>
          <w:sz w:val="24"/>
          <w:szCs w:val="24"/>
        </w:rPr>
        <w:t>ITT refers to if-then-then (next two instructions are conditional)</w:t>
      </w:r>
    </w:p>
    <w:p w:rsidR="00825F9B" w:rsidRPr="00440DC9" w:rsidRDefault="00825F9B" w:rsidP="00825F9B">
      <w:pPr>
        <w:pStyle w:val="ListParagraph"/>
        <w:numPr>
          <w:ilvl w:val="0"/>
          <w:numId w:val="2"/>
        </w:numPr>
        <w:rPr>
          <w:sz w:val="24"/>
          <w:szCs w:val="24"/>
        </w:rPr>
      </w:pPr>
      <w:r w:rsidRPr="00440DC9">
        <w:rPr>
          <w:sz w:val="24"/>
          <w:szCs w:val="24"/>
        </w:rPr>
        <w:t>ITTE refers to if-then-then-else (next three instructions are conditional)</w:t>
      </w:r>
    </w:p>
    <w:p w:rsidR="00825F9B" w:rsidRPr="00440DC9" w:rsidRDefault="00825F9B" w:rsidP="00825F9B">
      <w:pPr>
        <w:rPr>
          <w:sz w:val="24"/>
          <w:szCs w:val="24"/>
        </w:rPr>
      </w:pPr>
      <w:r w:rsidRPr="00440DC9">
        <w:rPr>
          <w:sz w:val="24"/>
          <w:szCs w:val="24"/>
        </w:rPr>
        <w:t>Each instruction inside the IT block must specify a condition suffix that is either same or logical inverse. That means if instruction is ITE, the first and second instruction have same condition suffix and third (Else) must have logical inverse of first two.</w:t>
      </w:r>
    </w:p>
    <w:p w:rsidR="00825F9B" w:rsidRPr="00440DC9" w:rsidRDefault="00825F9B" w:rsidP="00825F9B">
      <w:pPr>
        <w:rPr>
          <w:sz w:val="24"/>
          <w:szCs w:val="24"/>
        </w:rPr>
      </w:pPr>
      <w:r w:rsidRPr="00440DC9">
        <w:rPr>
          <w:sz w:val="24"/>
          <w:szCs w:val="24"/>
        </w:rPr>
        <w:t>For example:</w:t>
      </w:r>
    </w:p>
    <w:p w:rsidR="00825F9B" w:rsidRPr="00440DC9" w:rsidRDefault="00825F9B" w:rsidP="00825F9B">
      <w:pPr>
        <w:rPr>
          <w:sz w:val="24"/>
          <w:szCs w:val="24"/>
        </w:rPr>
      </w:pPr>
      <w:r w:rsidRPr="00440DC9">
        <w:rPr>
          <w:b/>
          <w:sz w:val="24"/>
          <w:szCs w:val="24"/>
        </w:rPr>
        <w:t>I</w:t>
      </w:r>
      <w:r w:rsidRPr="00440DC9">
        <w:rPr>
          <w:b/>
          <w:color w:val="FF0000"/>
          <w:sz w:val="24"/>
          <w:szCs w:val="24"/>
        </w:rPr>
        <w:t>TTEE</w:t>
      </w:r>
      <w:r w:rsidRPr="00440DC9">
        <w:rPr>
          <w:b/>
          <w:sz w:val="24"/>
          <w:szCs w:val="24"/>
        </w:rPr>
        <w:t xml:space="preserve"> </w:t>
      </w:r>
      <w:r w:rsidRPr="00440DC9">
        <w:rPr>
          <w:b/>
          <w:color w:val="00B0F0"/>
          <w:sz w:val="24"/>
          <w:szCs w:val="24"/>
        </w:rPr>
        <w:t>EQ</w:t>
      </w:r>
      <w:r w:rsidR="00AE5531" w:rsidRPr="00440DC9">
        <w:rPr>
          <w:sz w:val="24"/>
          <w:szCs w:val="24"/>
        </w:rPr>
        <w:t xml:space="preserve">                        </w:t>
      </w:r>
      <w:proofErr w:type="gramStart"/>
      <w:r w:rsidR="00AE5531" w:rsidRPr="00440DC9">
        <w:rPr>
          <w:sz w:val="24"/>
          <w:szCs w:val="24"/>
        </w:rPr>
        <w:t xml:space="preserve">  ;</w:t>
      </w:r>
      <w:proofErr w:type="gramEnd"/>
      <w:r w:rsidR="00AE5531" w:rsidRPr="00440DC9">
        <w:rPr>
          <w:sz w:val="24"/>
          <w:szCs w:val="24"/>
        </w:rPr>
        <w:t xml:space="preserve"> next four instructions are conditional</w:t>
      </w:r>
    </w:p>
    <w:p w:rsidR="00825F9B" w:rsidRPr="00440DC9" w:rsidRDefault="00825F9B" w:rsidP="00825F9B">
      <w:pPr>
        <w:rPr>
          <w:sz w:val="24"/>
          <w:szCs w:val="24"/>
        </w:rPr>
      </w:pPr>
      <w:r w:rsidRPr="00440DC9">
        <w:rPr>
          <w:b/>
          <w:sz w:val="24"/>
          <w:szCs w:val="24"/>
        </w:rPr>
        <w:t>MOV</w:t>
      </w:r>
      <w:r w:rsidRPr="00440DC9">
        <w:rPr>
          <w:b/>
          <w:color w:val="00B0F0"/>
          <w:sz w:val="24"/>
          <w:szCs w:val="24"/>
        </w:rPr>
        <w:t>EQ</w:t>
      </w:r>
      <w:r w:rsidRPr="00440DC9">
        <w:rPr>
          <w:b/>
          <w:sz w:val="24"/>
          <w:szCs w:val="24"/>
        </w:rPr>
        <w:t xml:space="preserve"> R</w:t>
      </w:r>
      <w:proofErr w:type="gramStart"/>
      <w:r w:rsidRPr="00440DC9">
        <w:rPr>
          <w:b/>
          <w:sz w:val="24"/>
          <w:szCs w:val="24"/>
        </w:rPr>
        <w:t>0,R</w:t>
      </w:r>
      <w:proofErr w:type="gramEnd"/>
      <w:r w:rsidRPr="00440DC9">
        <w:rPr>
          <w:b/>
          <w:sz w:val="24"/>
          <w:szCs w:val="24"/>
        </w:rPr>
        <w:t>1</w:t>
      </w:r>
      <w:r w:rsidR="00AE5531" w:rsidRPr="00440DC9">
        <w:rPr>
          <w:b/>
          <w:sz w:val="24"/>
          <w:szCs w:val="24"/>
        </w:rPr>
        <w:t xml:space="preserve"> </w:t>
      </w:r>
      <w:r w:rsidR="00AE5531" w:rsidRPr="00440DC9">
        <w:rPr>
          <w:sz w:val="24"/>
          <w:szCs w:val="24"/>
        </w:rPr>
        <w:t xml:space="preserve">               ; condition(EQ) for first instruction- MOV</w:t>
      </w:r>
    </w:p>
    <w:p w:rsidR="00AE5531" w:rsidRPr="00440DC9" w:rsidRDefault="00825F9B" w:rsidP="00825F9B">
      <w:pPr>
        <w:rPr>
          <w:sz w:val="24"/>
          <w:szCs w:val="24"/>
        </w:rPr>
      </w:pPr>
      <w:r w:rsidRPr="00440DC9">
        <w:rPr>
          <w:b/>
          <w:sz w:val="24"/>
          <w:szCs w:val="24"/>
        </w:rPr>
        <w:t>ADD</w:t>
      </w:r>
      <w:r w:rsidRPr="00440DC9">
        <w:rPr>
          <w:b/>
          <w:color w:val="00B0F0"/>
          <w:sz w:val="24"/>
          <w:szCs w:val="24"/>
        </w:rPr>
        <w:t>EQ</w:t>
      </w:r>
      <w:r w:rsidRPr="00440DC9">
        <w:rPr>
          <w:b/>
          <w:sz w:val="24"/>
          <w:szCs w:val="24"/>
        </w:rPr>
        <w:t xml:space="preserve"> R</w:t>
      </w:r>
      <w:proofErr w:type="gramStart"/>
      <w:r w:rsidRPr="00440DC9">
        <w:rPr>
          <w:b/>
          <w:sz w:val="24"/>
          <w:szCs w:val="24"/>
        </w:rPr>
        <w:t>0,R</w:t>
      </w:r>
      <w:proofErr w:type="gramEnd"/>
      <w:r w:rsidRPr="00440DC9">
        <w:rPr>
          <w:b/>
          <w:sz w:val="24"/>
          <w:szCs w:val="24"/>
        </w:rPr>
        <w:t>0,R1</w:t>
      </w:r>
      <w:r w:rsidR="00AE5531" w:rsidRPr="00440DC9">
        <w:rPr>
          <w:sz w:val="24"/>
          <w:szCs w:val="24"/>
        </w:rPr>
        <w:t xml:space="preserve">            ; condition(EQ) for second instruction- ADD</w:t>
      </w:r>
    </w:p>
    <w:p w:rsidR="00825F9B" w:rsidRPr="00440DC9" w:rsidRDefault="00825F9B" w:rsidP="00825F9B">
      <w:pPr>
        <w:rPr>
          <w:sz w:val="24"/>
          <w:szCs w:val="24"/>
        </w:rPr>
      </w:pPr>
      <w:r w:rsidRPr="00440DC9">
        <w:rPr>
          <w:b/>
          <w:sz w:val="24"/>
          <w:szCs w:val="24"/>
        </w:rPr>
        <w:t>ADD</w:t>
      </w:r>
      <w:r w:rsidRPr="00440DC9">
        <w:rPr>
          <w:b/>
          <w:color w:val="92D050"/>
          <w:sz w:val="24"/>
          <w:szCs w:val="24"/>
        </w:rPr>
        <w:t>NE</w:t>
      </w:r>
      <w:r w:rsidRPr="00440DC9">
        <w:rPr>
          <w:b/>
          <w:sz w:val="24"/>
          <w:szCs w:val="24"/>
        </w:rPr>
        <w:t xml:space="preserve"> R</w:t>
      </w:r>
      <w:proofErr w:type="gramStart"/>
      <w:r w:rsidRPr="00440DC9">
        <w:rPr>
          <w:b/>
          <w:sz w:val="24"/>
          <w:szCs w:val="24"/>
        </w:rPr>
        <w:t>2,R</w:t>
      </w:r>
      <w:proofErr w:type="gramEnd"/>
      <w:r w:rsidRPr="00440DC9">
        <w:rPr>
          <w:b/>
          <w:sz w:val="24"/>
          <w:szCs w:val="24"/>
        </w:rPr>
        <w:t>2,#10</w:t>
      </w:r>
      <w:r w:rsidR="00AE5531" w:rsidRPr="00440DC9">
        <w:rPr>
          <w:sz w:val="24"/>
          <w:szCs w:val="24"/>
        </w:rPr>
        <w:t xml:space="preserve">          ; logical inverse condition(NE or !EQ) for third instruction- ADD</w:t>
      </w:r>
    </w:p>
    <w:p w:rsidR="00AE5531" w:rsidRPr="00440DC9" w:rsidRDefault="00825F9B" w:rsidP="00AE5531">
      <w:pPr>
        <w:pBdr>
          <w:bottom w:val="single" w:sz="6" w:space="1" w:color="auto"/>
        </w:pBdr>
        <w:rPr>
          <w:sz w:val="24"/>
          <w:szCs w:val="24"/>
        </w:rPr>
      </w:pPr>
      <w:r w:rsidRPr="00440DC9">
        <w:rPr>
          <w:b/>
          <w:sz w:val="24"/>
          <w:szCs w:val="24"/>
        </w:rPr>
        <w:t>MOV</w:t>
      </w:r>
      <w:r w:rsidRPr="00440DC9">
        <w:rPr>
          <w:b/>
          <w:color w:val="92D050"/>
          <w:sz w:val="24"/>
          <w:szCs w:val="24"/>
        </w:rPr>
        <w:t>NE</w:t>
      </w:r>
      <w:r w:rsidRPr="00440DC9">
        <w:rPr>
          <w:b/>
          <w:sz w:val="24"/>
          <w:szCs w:val="24"/>
        </w:rPr>
        <w:t xml:space="preserve"> R</w:t>
      </w:r>
      <w:proofErr w:type="gramStart"/>
      <w:r w:rsidR="00AE5531" w:rsidRPr="00440DC9">
        <w:rPr>
          <w:b/>
          <w:sz w:val="24"/>
          <w:szCs w:val="24"/>
        </w:rPr>
        <w:t>3,R</w:t>
      </w:r>
      <w:proofErr w:type="gramEnd"/>
      <w:r w:rsidR="00AE5531" w:rsidRPr="00440DC9">
        <w:rPr>
          <w:b/>
          <w:sz w:val="24"/>
          <w:szCs w:val="24"/>
        </w:rPr>
        <w:t>2</w:t>
      </w:r>
      <w:r w:rsidR="00AE5531" w:rsidRPr="00440DC9">
        <w:rPr>
          <w:sz w:val="24"/>
          <w:szCs w:val="24"/>
        </w:rPr>
        <w:t xml:space="preserve">                </w:t>
      </w:r>
      <w:r w:rsidR="00AE5531" w:rsidRPr="00440DC9">
        <w:rPr>
          <w:sz w:val="24"/>
          <w:szCs w:val="24"/>
        </w:rPr>
        <w:t>; logical inverse condition(NE or !EQ) for third instruction-</w:t>
      </w:r>
      <w:r w:rsidR="00AE5531" w:rsidRPr="00440DC9">
        <w:rPr>
          <w:sz w:val="24"/>
          <w:szCs w:val="24"/>
        </w:rPr>
        <w:t xml:space="preserve"> MOV</w:t>
      </w:r>
    </w:p>
    <w:p w:rsidR="00440DC9" w:rsidRPr="00440DC9" w:rsidRDefault="00AE5531" w:rsidP="00AE5531">
      <w:pPr>
        <w:rPr>
          <w:rFonts w:ascii="Arial" w:hAnsi="Arial" w:cs="Arial"/>
          <w:color w:val="000000"/>
          <w:sz w:val="24"/>
          <w:szCs w:val="24"/>
          <w:shd w:val="clear" w:color="auto" w:fill="FFFFFF"/>
        </w:rPr>
      </w:pPr>
      <w:r w:rsidRPr="00440DC9">
        <w:rPr>
          <w:sz w:val="24"/>
          <w:szCs w:val="24"/>
        </w:rPr>
        <w:t xml:space="preserve">Now, for the given question we have used code line with the conditional IT </w:t>
      </w:r>
      <w:proofErr w:type="gramStart"/>
      <w:r w:rsidRPr="00440DC9">
        <w:rPr>
          <w:sz w:val="24"/>
          <w:szCs w:val="24"/>
        </w:rPr>
        <w:t>block</w:t>
      </w:r>
      <w:proofErr w:type="gramEnd"/>
      <w:r w:rsidRPr="00440DC9">
        <w:rPr>
          <w:sz w:val="24"/>
          <w:szCs w:val="24"/>
        </w:rPr>
        <w:t xml:space="preserve"> but the </w:t>
      </w:r>
      <w:r w:rsidRPr="00440DC9">
        <w:rPr>
          <w:rFonts w:cs="Arial"/>
          <w:color w:val="000000"/>
          <w:sz w:val="24"/>
          <w:szCs w:val="24"/>
          <w:shd w:val="clear" w:color="auto" w:fill="FFFFFF"/>
        </w:rPr>
        <w:t>conditions are not specified for the four instructions</w:t>
      </w:r>
      <w:r w:rsidR="00440DC9" w:rsidRPr="00440DC9">
        <w:rPr>
          <w:rFonts w:cs="Arial"/>
          <w:color w:val="000000"/>
          <w:sz w:val="24"/>
          <w:szCs w:val="24"/>
          <w:shd w:val="clear" w:color="auto" w:fill="FFFFFF"/>
        </w:rPr>
        <w:t xml:space="preserve"> which is the reason for error flashed</w:t>
      </w:r>
      <w:r w:rsidRPr="00440DC9">
        <w:rPr>
          <w:rFonts w:cs="Arial"/>
          <w:color w:val="000000"/>
          <w:sz w:val="24"/>
          <w:szCs w:val="24"/>
          <w:shd w:val="clear" w:color="auto" w:fill="FFFFFF"/>
        </w:rPr>
        <w:t>.</w:t>
      </w:r>
      <w:r w:rsidRPr="00440DC9">
        <w:rPr>
          <w:rFonts w:ascii="Arial" w:hAnsi="Arial" w:cs="Arial"/>
          <w:color w:val="000000"/>
          <w:sz w:val="24"/>
          <w:szCs w:val="24"/>
          <w:shd w:val="clear" w:color="auto" w:fill="FFFFFF"/>
        </w:rPr>
        <w:t xml:space="preserve"> If we specify the right conditions according to T and E specifier used in syntax, the erro</w:t>
      </w:r>
      <w:r w:rsidR="00440DC9" w:rsidRPr="00440DC9">
        <w:rPr>
          <w:rFonts w:ascii="Arial" w:hAnsi="Arial" w:cs="Arial"/>
          <w:color w:val="000000"/>
          <w:sz w:val="24"/>
          <w:szCs w:val="24"/>
          <w:shd w:val="clear" w:color="auto" w:fill="FFFFFF"/>
        </w:rPr>
        <w:t>r is removed as specified</w:t>
      </w:r>
      <w:r w:rsidRPr="00440DC9">
        <w:rPr>
          <w:rFonts w:ascii="Arial" w:hAnsi="Arial" w:cs="Arial"/>
          <w:color w:val="000000"/>
          <w:sz w:val="24"/>
          <w:szCs w:val="24"/>
          <w:shd w:val="clear" w:color="auto" w:fill="FFFFFF"/>
        </w:rPr>
        <w:t xml:space="preserve"> in code 2 of question given.</w:t>
      </w:r>
    </w:p>
    <w:p w:rsidR="00AE5531" w:rsidRPr="00440DC9" w:rsidRDefault="00AE5531" w:rsidP="00AE5531">
      <w:pPr>
        <w:rPr>
          <w:rFonts w:ascii="Arial" w:hAnsi="Arial" w:cs="Arial"/>
          <w:color w:val="000000"/>
          <w:sz w:val="24"/>
          <w:szCs w:val="24"/>
          <w:shd w:val="clear" w:color="auto" w:fill="FFFFFF"/>
        </w:rPr>
      </w:pPr>
      <w:r w:rsidRPr="00440DC9">
        <w:rPr>
          <w:rFonts w:cs="Arial"/>
          <w:b/>
          <w:color w:val="000000"/>
          <w:sz w:val="24"/>
          <w:szCs w:val="24"/>
          <w:shd w:val="clear" w:color="auto" w:fill="FFFFFF"/>
        </w:rPr>
        <w:t>I</w:t>
      </w:r>
      <w:r w:rsidRPr="00440DC9">
        <w:rPr>
          <w:rFonts w:cs="Arial"/>
          <w:b/>
          <w:color w:val="FF0000"/>
          <w:sz w:val="24"/>
          <w:szCs w:val="24"/>
          <w:shd w:val="clear" w:color="auto" w:fill="FFFFFF"/>
        </w:rPr>
        <w:t>TTTE</w:t>
      </w:r>
      <w:r w:rsidRPr="00440DC9">
        <w:rPr>
          <w:rFonts w:cs="Arial"/>
          <w:b/>
          <w:color w:val="000000"/>
          <w:sz w:val="24"/>
          <w:szCs w:val="24"/>
          <w:shd w:val="clear" w:color="auto" w:fill="FFFFFF"/>
        </w:rPr>
        <w:t xml:space="preserve"> </w:t>
      </w:r>
      <w:r w:rsidRPr="00440DC9">
        <w:rPr>
          <w:rFonts w:cs="Arial"/>
          <w:b/>
          <w:color w:val="00B0F0"/>
          <w:sz w:val="24"/>
          <w:szCs w:val="24"/>
          <w:shd w:val="clear" w:color="auto" w:fill="FFFFFF"/>
        </w:rPr>
        <w:t>LT</w:t>
      </w:r>
      <w:r w:rsidRPr="00440DC9">
        <w:rPr>
          <w:rFonts w:cs="Arial"/>
          <w:color w:val="000000"/>
          <w:sz w:val="24"/>
          <w:szCs w:val="24"/>
          <w:shd w:val="clear" w:color="auto" w:fill="FFFFFF"/>
        </w:rPr>
        <w:t xml:space="preserve"> </w:t>
      </w:r>
      <w:r w:rsidR="00440DC9">
        <w:rPr>
          <w:rFonts w:cs="Arial"/>
          <w:color w:val="000000"/>
          <w:sz w:val="24"/>
          <w:szCs w:val="24"/>
          <w:shd w:val="clear" w:color="auto" w:fill="FFFFFF"/>
        </w:rPr>
        <w:t xml:space="preserve">                      </w:t>
      </w:r>
      <w:proofErr w:type="gramStart"/>
      <w:r w:rsidR="00440DC9">
        <w:rPr>
          <w:rFonts w:cs="Arial"/>
          <w:color w:val="000000"/>
          <w:sz w:val="24"/>
          <w:szCs w:val="24"/>
          <w:shd w:val="clear" w:color="auto" w:fill="FFFFFF"/>
        </w:rPr>
        <w:t xml:space="preserve">  </w:t>
      </w:r>
      <w:r w:rsidRPr="00440DC9">
        <w:rPr>
          <w:rFonts w:cs="Arial"/>
          <w:color w:val="000000"/>
          <w:sz w:val="24"/>
          <w:szCs w:val="24"/>
          <w:shd w:val="clear" w:color="auto" w:fill="FFFFFF"/>
        </w:rPr>
        <w:t>;</w:t>
      </w:r>
      <w:proofErr w:type="gramEnd"/>
      <w:r w:rsidRPr="00440DC9">
        <w:rPr>
          <w:rFonts w:cs="Arial"/>
          <w:color w:val="000000"/>
          <w:sz w:val="24"/>
          <w:szCs w:val="24"/>
          <w:shd w:val="clear" w:color="auto" w:fill="FFFFFF"/>
        </w:rPr>
        <w:t xml:space="preserve"> or N != V</w:t>
      </w:r>
    </w:p>
    <w:p w:rsidR="00AE5531" w:rsidRPr="00440DC9" w:rsidRDefault="00AE5531" w:rsidP="00AE5531">
      <w:pPr>
        <w:rPr>
          <w:rFonts w:cs="Arial"/>
          <w:color w:val="000000"/>
          <w:sz w:val="24"/>
          <w:szCs w:val="24"/>
          <w:shd w:val="clear" w:color="auto" w:fill="FFFFFF"/>
        </w:rPr>
      </w:pPr>
      <w:r w:rsidRPr="00440DC9">
        <w:rPr>
          <w:rFonts w:cs="Arial"/>
          <w:b/>
          <w:color w:val="000000"/>
          <w:sz w:val="24"/>
          <w:szCs w:val="24"/>
          <w:shd w:val="clear" w:color="auto" w:fill="FFFFFF"/>
        </w:rPr>
        <w:t>MOV</w:t>
      </w:r>
      <w:r w:rsidRPr="00440DC9">
        <w:rPr>
          <w:rFonts w:cs="Arial"/>
          <w:b/>
          <w:color w:val="00B0F0"/>
          <w:sz w:val="24"/>
          <w:szCs w:val="24"/>
          <w:shd w:val="clear" w:color="auto" w:fill="FFFFFF"/>
        </w:rPr>
        <w:t>LT</w:t>
      </w:r>
      <w:r w:rsidRPr="00440DC9">
        <w:rPr>
          <w:rFonts w:cs="Arial"/>
          <w:b/>
          <w:color w:val="000000"/>
          <w:sz w:val="24"/>
          <w:szCs w:val="24"/>
          <w:shd w:val="clear" w:color="auto" w:fill="FFFFFF"/>
        </w:rPr>
        <w:t xml:space="preserve"> R3, #0x100</w:t>
      </w:r>
      <w:r w:rsidRPr="00440DC9">
        <w:rPr>
          <w:rFonts w:cs="Arial"/>
          <w:b/>
          <w:color w:val="000000"/>
          <w:sz w:val="24"/>
          <w:szCs w:val="24"/>
          <w:shd w:val="clear" w:color="auto" w:fill="FFFFFF"/>
        </w:rPr>
        <w:t xml:space="preserve">  </w:t>
      </w:r>
      <w:r w:rsidR="00440DC9">
        <w:rPr>
          <w:rFonts w:cs="Arial"/>
          <w:color w:val="000000"/>
          <w:sz w:val="24"/>
          <w:szCs w:val="24"/>
          <w:shd w:val="clear" w:color="auto" w:fill="FFFFFF"/>
        </w:rPr>
        <w:t xml:space="preserve"> </w:t>
      </w:r>
      <w:proofErr w:type="gramStart"/>
      <w:r w:rsidR="00440DC9">
        <w:rPr>
          <w:rFonts w:cs="Arial"/>
          <w:color w:val="000000"/>
          <w:sz w:val="24"/>
          <w:szCs w:val="24"/>
          <w:shd w:val="clear" w:color="auto" w:fill="FFFFFF"/>
        </w:rPr>
        <w:t xml:space="preserve">  </w:t>
      </w:r>
      <w:r w:rsidRPr="00440DC9">
        <w:rPr>
          <w:rFonts w:cs="Arial"/>
          <w:color w:val="000000"/>
          <w:sz w:val="24"/>
          <w:szCs w:val="24"/>
          <w:shd w:val="clear" w:color="auto" w:fill="FFFFFF"/>
        </w:rPr>
        <w:t>;LT</w:t>
      </w:r>
      <w:proofErr w:type="gramEnd"/>
      <w:r w:rsidRPr="00440DC9">
        <w:rPr>
          <w:rFonts w:cs="Arial"/>
          <w:color w:val="000000"/>
          <w:sz w:val="24"/>
          <w:szCs w:val="24"/>
          <w:shd w:val="clear" w:color="auto" w:fill="FFFFFF"/>
        </w:rPr>
        <w:t xml:space="preserve"> is the condition same as “condition” specified</w:t>
      </w:r>
      <w:r w:rsidR="00440DC9" w:rsidRPr="00440DC9">
        <w:rPr>
          <w:rFonts w:cs="Arial"/>
          <w:color w:val="000000"/>
          <w:sz w:val="24"/>
          <w:szCs w:val="24"/>
          <w:shd w:val="clear" w:color="auto" w:fill="FFFFFF"/>
        </w:rPr>
        <w:t xml:space="preserve"> in the IT syntax (T)</w:t>
      </w:r>
    </w:p>
    <w:p w:rsidR="00AE5531" w:rsidRPr="00440DC9" w:rsidRDefault="00AE5531" w:rsidP="00AE5531">
      <w:pPr>
        <w:rPr>
          <w:rFonts w:cs="Arial"/>
          <w:color w:val="000000"/>
          <w:sz w:val="24"/>
          <w:szCs w:val="24"/>
          <w:shd w:val="clear" w:color="auto" w:fill="FFFFFF"/>
        </w:rPr>
      </w:pPr>
      <w:r w:rsidRPr="00440DC9">
        <w:rPr>
          <w:rFonts w:cs="Arial"/>
          <w:b/>
          <w:color w:val="000000"/>
          <w:sz w:val="24"/>
          <w:szCs w:val="24"/>
          <w:shd w:val="clear" w:color="auto" w:fill="FFFFFF"/>
        </w:rPr>
        <w:t>MOV</w:t>
      </w:r>
      <w:r w:rsidRPr="00440DC9">
        <w:rPr>
          <w:rFonts w:cs="Arial"/>
          <w:b/>
          <w:color w:val="00B0F0"/>
          <w:sz w:val="24"/>
          <w:szCs w:val="24"/>
          <w:shd w:val="clear" w:color="auto" w:fill="FFFFFF"/>
        </w:rPr>
        <w:t>LT</w:t>
      </w:r>
      <w:r w:rsidRPr="00440DC9">
        <w:rPr>
          <w:rFonts w:cs="Arial"/>
          <w:b/>
          <w:color w:val="000000"/>
          <w:sz w:val="24"/>
          <w:szCs w:val="24"/>
          <w:shd w:val="clear" w:color="auto" w:fill="FFFFFF"/>
        </w:rPr>
        <w:t xml:space="preserve"> R8, #0x200</w:t>
      </w:r>
      <w:r w:rsidR="00440DC9" w:rsidRPr="00440DC9">
        <w:rPr>
          <w:rFonts w:cs="Arial"/>
          <w:color w:val="000000"/>
          <w:sz w:val="24"/>
          <w:szCs w:val="24"/>
          <w:shd w:val="clear" w:color="auto" w:fill="FFFFFF"/>
        </w:rPr>
        <w:t xml:space="preserve">   </w:t>
      </w:r>
      <w:proofErr w:type="gramStart"/>
      <w:r w:rsidR="00440DC9" w:rsidRPr="00440DC9">
        <w:rPr>
          <w:rFonts w:cs="Arial"/>
          <w:color w:val="000000"/>
          <w:sz w:val="24"/>
          <w:szCs w:val="24"/>
          <w:shd w:val="clear" w:color="auto" w:fill="FFFFFF"/>
        </w:rPr>
        <w:t xml:space="preserve">  </w:t>
      </w:r>
      <w:r w:rsidR="00440DC9" w:rsidRPr="00440DC9">
        <w:rPr>
          <w:rFonts w:cs="Arial"/>
          <w:color w:val="000000"/>
          <w:sz w:val="24"/>
          <w:szCs w:val="24"/>
          <w:shd w:val="clear" w:color="auto" w:fill="FFFFFF"/>
        </w:rPr>
        <w:t>;LT</w:t>
      </w:r>
      <w:proofErr w:type="gramEnd"/>
      <w:r w:rsidR="00440DC9" w:rsidRPr="00440DC9">
        <w:rPr>
          <w:rFonts w:cs="Arial"/>
          <w:color w:val="000000"/>
          <w:sz w:val="24"/>
          <w:szCs w:val="24"/>
          <w:shd w:val="clear" w:color="auto" w:fill="FFFFFF"/>
        </w:rPr>
        <w:t xml:space="preserve"> is the condition same as “condition” specified in the IT syntax </w:t>
      </w:r>
      <w:r w:rsidR="00440DC9" w:rsidRPr="00440DC9">
        <w:rPr>
          <w:rFonts w:cs="Arial"/>
          <w:color w:val="000000"/>
          <w:sz w:val="24"/>
          <w:szCs w:val="24"/>
          <w:shd w:val="clear" w:color="auto" w:fill="FFFFFF"/>
        </w:rPr>
        <w:t>(T)</w:t>
      </w:r>
    </w:p>
    <w:p w:rsidR="00AE5531" w:rsidRPr="00440DC9" w:rsidRDefault="00AE5531" w:rsidP="00AE5531">
      <w:pPr>
        <w:rPr>
          <w:rFonts w:cs="Arial"/>
          <w:color w:val="000000"/>
          <w:sz w:val="24"/>
          <w:szCs w:val="24"/>
          <w:shd w:val="clear" w:color="auto" w:fill="FFFFFF"/>
        </w:rPr>
      </w:pPr>
      <w:r w:rsidRPr="00440DC9">
        <w:rPr>
          <w:rFonts w:cs="Arial"/>
          <w:b/>
          <w:color w:val="000000"/>
          <w:sz w:val="24"/>
          <w:szCs w:val="24"/>
          <w:shd w:val="clear" w:color="auto" w:fill="FFFFFF"/>
        </w:rPr>
        <w:t>MOV</w:t>
      </w:r>
      <w:r w:rsidRPr="00440DC9">
        <w:rPr>
          <w:rFonts w:cs="Arial"/>
          <w:b/>
          <w:color w:val="00B0F0"/>
          <w:sz w:val="24"/>
          <w:szCs w:val="24"/>
          <w:shd w:val="clear" w:color="auto" w:fill="FFFFFF"/>
        </w:rPr>
        <w:t>LT</w:t>
      </w:r>
      <w:r w:rsidRPr="00440DC9">
        <w:rPr>
          <w:rFonts w:cs="Arial"/>
          <w:b/>
          <w:color w:val="000000"/>
          <w:sz w:val="24"/>
          <w:szCs w:val="24"/>
          <w:shd w:val="clear" w:color="auto" w:fill="FFFFFF"/>
        </w:rPr>
        <w:t xml:space="preserve"> R7, #0x200</w:t>
      </w:r>
      <w:r w:rsidR="00440DC9" w:rsidRPr="00440DC9">
        <w:rPr>
          <w:rFonts w:cs="Arial"/>
          <w:color w:val="000000"/>
          <w:sz w:val="24"/>
          <w:szCs w:val="24"/>
          <w:shd w:val="clear" w:color="auto" w:fill="FFFFFF"/>
        </w:rPr>
        <w:t xml:space="preserve">  </w:t>
      </w:r>
      <w:proofErr w:type="gramStart"/>
      <w:r w:rsidR="00440DC9" w:rsidRPr="00440DC9">
        <w:rPr>
          <w:rFonts w:cs="Arial"/>
          <w:color w:val="000000"/>
          <w:sz w:val="24"/>
          <w:szCs w:val="24"/>
          <w:shd w:val="clear" w:color="auto" w:fill="FFFFFF"/>
        </w:rPr>
        <w:t xml:space="preserve">  </w:t>
      </w:r>
      <w:r w:rsidR="00440DC9" w:rsidRPr="00440DC9">
        <w:rPr>
          <w:rFonts w:cs="Arial"/>
          <w:color w:val="000000"/>
          <w:sz w:val="24"/>
          <w:szCs w:val="24"/>
          <w:shd w:val="clear" w:color="auto" w:fill="FFFFFF"/>
        </w:rPr>
        <w:t>;LT</w:t>
      </w:r>
      <w:proofErr w:type="gramEnd"/>
      <w:r w:rsidR="00440DC9" w:rsidRPr="00440DC9">
        <w:rPr>
          <w:rFonts w:cs="Arial"/>
          <w:color w:val="000000"/>
          <w:sz w:val="24"/>
          <w:szCs w:val="24"/>
          <w:shd w:val="clear" w:color="auto" w:fill="FFFFFF"/>
        </w:rPr>
        <w:t xml:space="preserve"> is the condition same as “condition” specified in the IT syntax </w:t>
      </w:r>
      <w:r w:rsidR="00440DC9" w:rsidRPr="00440DC9">
        <w:rPr>
          <w:rFonts w:cs="Arial"/>
          <w:color w:val="000000"/>
          <w:sz w:val="24"/>
          <w:szCs w:val="24"/>
          <w:shd w:val="clear" w:color="auto" w:fill="FFFFFF"/>
        </w:rPr>
        <w:t>(T)</w:t>
      </w:r>
    </w:p>
    <w:p w:rsidR="00440DC9" w:rsidRPr="00440DC9" w:rsidRDefault="00AE5531" w:rsidP="00440DC9">
      <w:pPr>
        <w:rPr>
          <w:rFonts w:cs="Arial"/>
          <w:color w:val="000000"/>
          <w:sz w:val="24"/>
          <w:szCs w:val="24"/>
          <w:shd w:val="clear" w:color="auto" w:fill="FFFFFF"/>
        </w:rPr>
      </w:pPr>
      <w:r w:rsidRPr="00440DC9">
        <w:rPr>
          <w:rFonts w:cs="Arial"/>
          <w:b/>
          <w:color w:val="000000"/>
          <w:sz w:val="24"/>
          <w:szCs w:val="24"/>
          <w:shd w:val="clear" w:color="auto" w:fill="FFFFFF"/>
        </w:rPr>
        <w:t>MOV</w:t>
      </w:r>
      <w:r w:rsidRPr="00440DC9">
        <w:rPr>
          <w:rFonts w:cs="Arial"/>
          <w:b/>
          <w:color w:val="00B050"/>
          <w:sz w:val="24"/>
          <w:szCs w:val="24"/>
          <w:shd w:val="clear" w:color="auto" w:fill="FFFFFF"/>
        </w:rPr>
        <w:t>GE</w:t>
      </w:r>
      <w:r w:rsidRPr="00440DC9">
        <w:rPr>
          <w:rFonts w:cs="Arial"/>
          <w:b/>
          <w:color w:val="000000"/>
          <w:sz w:val="24"/>
          <w:szCs w:val="24"/>
          <w:shd w:val="clear" w:color="auto" w:fill="FFFFFF"/>
        </w:rPr>
        <w:t xml:space="preserve"> R6, #0x200</w:t>
      </w:r>
      <w:r w:rsidRPr="00440DC9">
        <w:rPr>
          <w:rFonts w:cs="Arial"/>
          <w:color w:val="000000"/>
          <w:sz w:val="24"/>
          <w:szCs w:val="24"/>
          <w:shd w:val="clear" w:color="auto" w:fill="FFFFFF"/>
        </w:rPr>
        <w:t xml:space="preserve"> </w:t>
      </w:r>
      <w:proofErr w:type="gramStart"/>
      <w:r w:rsidRPr="00440DC9">
        <w:rPr>
          <w:rFonts w:cs="Arial"/>
          <w:color w:val="000000"/>
          <w:sz w:val="24"/>
          <w:szCs w:val="24"/>
          <w:shd w:val="clear" w:color="auto" w:fill="FFFFFF"/>
        </w:rPr>
        <w:t xml:space="preserve"> </w:t>
      </w:r>
      <w:r w:rsidR="00440DC9" w:rsidRPr="00440DC9">
        <w:rPr>
          <w:rFonts w:cs="Arial"/>
          <w:color w:val="000000"/>
          <w:sz w:val="24"/>
          <w:szCs w:val="24"/>
          <w:shd w:val="clear" w:color="auto" w:fill="FFFFFF"/>
        </w:rPr>
        <w:t xml:space="preserve"> ;GE</w:t>
      </w:r>
      <w:proofErr w:type="gramEnd"/>
      <w:r w:rsidR="00440DC9" w:rsidRPr="00440DC9">
        <w:rPr>
          <w:rFonts w:cs="Arial"/>
          <w:color w:val="000000"/>
          <w:sz w:val="24"/>
          <w:szCs w:val="24"/>
          <w:shd w:val="clear" w:color="auto" w:fill="FFFFFF"/>
        </w:rPr>
        <w:t xml:space="preserve"> is the logical inverse of</w:t>
      </w:r>
      <w:r w:rsidR="00440DC9" w:rsidRPr="00440DC9">
        <w:rPr>
          <w:rFonts w:cs="Arial"/>
          <w:color w:val="000000"/>
          <w:sz w:val="24"/>
          <w:szCs w:val="24"/>
          <w:shd w:val="clear" w:color="auto" w:fill="FFFFFF"/>
        </w:rPr>
        <w:t xml:space="preserve"> “condition” specified in the IT syntax </w:t>
      </w:r>
      <w:r w:rsidR="00440DC9" w:rsidRPr="00440DC9">
        <w:rPr>
          <w:rFonts w:cs="Arial"/>
          <w:color w:val="000000"/>
          <w:sz w:val="24"/>
          <w:szCs w:val="24"/>
          <w:shd w:val="clear" w:color="auto" w:fill="FFFFFF"/>
        </w:rPr>
        <w:t>(E)</w:t>
      </w:r>
    </w:p>
    <w:p w:rsidR="00440DC9" w:rsidRDefault="00440DC9" w:rsidP="00AE5531">
      <w:pPr>
        <w:rPr>
          <w:rFonts w:cs="Arial"/>
          <w:color w:val="000000"/>
          <w:sz w:val="24"/>
          <w:szCs w:val="24"/>
          <w:shd w:val="clear" w:color="auto" w:fill="FFFFFF"/>
        </w:rPr>
      </w:pPr>
    </w:p>
    <w:p w:rsidR="00440DC9" w:rsidRPr="00AE5531" w:rsidRDefault="00440DC9" w:rsidP="00AE5531">
      <w:pPr>
        <w:rPr>
          <w:rFonts w:cs="Arial"/>
          <w:color w:val="000000"/>
          <w:sz w:val="24"/>
          <w:szCs w:val="24"/>
          <w:shd w:val="clear" w:color="auto" w:fill="FFFFFF"/>
        </w:rPr>
      </w:pPr>
      <w:bookmarkStart w:id="0" w:name="_GoBack"/>
      <w:bookmarkEnd w:id="0"/>
      <w:r>
        <w:rPr>
          <w:rFonts w:cs="Arial"/>
          <w:color w:val="000000"/>
          <w:sz w:val="24"/>
          <w:szCs w:val="24"/>
          <w:shd w:val="clear" w:color="auto" w:fill="FFFFFF"/>
        </w:rPr>
        <w:t>These lines of code 1 are modified to remove the errors and code is successfully assembled.</w:t>
      </w:r>
    </w:p>
    <w:p w:rsidR="00AE5531" w:rsidRPr="00AE5531" w:rsidRDefault="00AE5531" w:rsidP="00825F9B">
      <w:pPr>
        <w:rPr>
          <w:sz w:val="24"/>
          <w:szCs w:val="24"/>
        </w:rPr>
      </w:pPr>
    </w:p>
    <w:sectPr w:rsidR="00AE5531" w:rsidRPr="00AE5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F342E"/>
    <w:multiLevelType w:val="hybridMultilevel"/>
    <w:tmpl w:val="0A0CC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603B77"/>
    <w:multiLevelType w:val="hybridMultilevel"/>
    <w:tmpl w:val="09E64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9B"/>
    <w:rsid w:val="00440DC9"/>
    <w:rsid w:val="00825F9B"/>
    <w:rsid w:val="00AE5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2155"/>
  <w15:chartTrackingRefBased/>
  <w15:docId w15:val="{ACF06B6F-B229-4790-9E17-8CE072CF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MT2017513 Richa Gupta</dc:creator>
  <cp:keywords/>
  <dc:description/>
  <cp:lastModifiedBy>MT2017513 Richa Gupta</cp:lastModifiedBy>
  <cp:revision>1</cp:revision>
  <dcterms:created xsi:type="dcterms:W3CDTF">2018-10-27T08:34:00Z</dcterms:created>
  <dcterms:modified xsi:type="dcterms:W3CDTF">2018-10-27T09:09:00Z</dcterms:modified>
</cp:coreProperties>
</file>