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ASAN</w:t>
      </w:r>
      <w:r>
        <w:rPr>
          <w:rFonts w:ascii="Calibri" w:hAnsi="Calibri"/>
          <w:b/>
          <w:color w:val="1A2010"/>
          <w:sz w:val="40"/>
        </w:rPr>
        <w:t xml:space="preserve">  Asana, Inc.</w:t>
      </w:r>
    </w:p>
    <w:p>
      <w:pPr>
        <w:spacing w:after="120"/>
      </w:pPr>
      <w:r>
        <w:rPr>
          <w:rFonts w:ascii="Calibri" w:hAnsi="Calibri"/>
          <w:b/>
          <w:color w:val="6E8450"/>
          <w:sz w:val="18"/>
        </w:rPr>
        <w:t>GROWTH SLEEVE · 2026-08-25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Asana operates a work management platform that helps teams organize, track, and manage their work across projects, programs, and portfolios. Co-founded by Facebook co-founder Dustin Moskovitz, the company serves 150,000+ customers in nearly 200 countries. Asana reported FY2026 (ended Jan 2026) revenue of $790.81M (+9.25% YoY) with $18.2M non-GAAP operating income (9% margin) in Q4. Moskovitz transitioned from CEO to Chair in July 2025 to focus on philanthropy and AI safety, with Dan Rogers succeeding as CEO. The company has launched AI Studio and AI teammates as part of its transition toward an 'agentic enterprise' platform.</w:t>
      </w:r>
    </w:p>
    <w:p>
      <w:r>
        <w:rPr>
          <w:rFonts w:ascii="Calibri" w:hAnsi="Calibri"/>
          <w:b/>
          <w:color w:val="6E8450"/>
          <w:sz w:val="18"/>
        </w:rPr>
        <w:t>1,819 Employees · https://asana.com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Asana has evolved from a simple task management tool to a comprehensive work management platform with enterprise-grade features spanning projects, portfolios, goals, and reporting. The recent launch of AI Studio and AI teammates represents a genuine product expansion into agentic AI-powered work automation [4]. However, the core product category (work management) has not fundamentally changed, and revenue growth has decelerated from 50%+ to 9% YoY, suggesting diminishing product-market fit expansion. AI Deployment (1/2): Asana has shipped AI Studio and AI teammates to customers, enabling automated workflows and AI-powered task management [4]. These are real products in customers' hands. However, no specific revenue figures or quantified efficiency gains from AI features have been reported — they remain a strategic bet rather than a proven revenue driver. Market Share (0/2): Asana faces intensifying competition from Notion (with AI), Monday.com, ClickUp, and Microsoft's integrated work management tools. Revenue growth deceleration from 50%+ to 9% suggests market share pressure, and the stock's 48.67% decline over 52 weeks reflects market concern about competitive positioning. Product Pipeline (1/2): The agentic enterprise vision — AI teammates that can autonomously manage workflows and projects — has a clear strategic direction, and FY2027 revenue guidance of $850-858M (7.5-8.5% growth) provides some visibility [4]. However, specific next-gen product launches with named dates were not identified beyond general AI feature expansion. R&amp;D Intensity (1/1): SaaS companies typically invest heavily in R&amp;D, and Asana's product development investment is substantial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Asana's stated mission — 'to help humanity thrive by enabling the world's teams to work together effortlessly' — is specific, thoughtful, and genuinely differentiated. It connects a software product to human flourishing and collective impact, not just productivity optimization [2]. Moskovitz's consistent articulation of this mission across 15+ years, including his decision to step down as CEO to focus on AI safety and philanthropy, demonstrates that the purpose is deeply held and personally lived rather than marketing language. Community Impact (1/2): Dustin Moskovitz is one of the most significant living philanthropists, co-founding Open Philanthropy and pledging the vast majority of his wealth to effective altruism. While this is personal rather than corporate, it reflects a leadership culture that prioritizes impact beyond profit. Asana has published ESG reports and achieved 100% renewable electricity across offices [2]. Employee Retention (1/2): Asana has built an 'award-winning culture' that Moskovitz describes as a competitive advantage, though recent restructuring (1,819 employees down from previous levels) and the CEO transition introduce uncertainty about whether the culture survives the leadership change. Insider Buying (2/2): Dustin Moskovitz has demonstrated extraordinary insider buying conviction — purchasing $6.86M, $6.7M, $6.5M, and $792K in stock across multiple transactions in 2025-2026, plus 449,861 shares at ~$13.70 and 225,000 additional shares [3]. He owns 62.05M shares (26.92% of the company) valued at approximately $800M+, representing one of the most sustained insider buying programs in the technology sector.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Asana's 5-year revenue CAGR of 31.44% significantly exceeds the 10% target, reflecting rapid historical scaling from a smaller base [5]. Current revenue growth YoY of 9% is just below the 10% target, showing meaningful deceleration. The major drags are negative profitability metrics: ROE of -87.55% and profit margin of -20.2% both score zero, reflecting that Asana is still GAAP unprofitable despite achieving non-GAAP profitability [5]. D/E of 162% is above the 70% target but manageable for a SaaS company. The PEG ratio of 3.10 is at the floor (3.0), scoring zero, indicating the market is pricing in growth uncertainty. Forward P/E is unavailable due to GAAP losses. The stock clears the liquidity floor with ~$37M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Asana is one of the strongest infinite-game players among mid-cap technology companies, driven by founder Dustin Moskovitz's deeply held purpose and extraordinary conviction demonstrated through sustained insider buying during steep stock declines. The mission to 'help humanity thrive' is not corporate marketing — Moskovitz co-founded Open Philanthropy, pledged his wealth to effective altruism, and stepped down as CEO to focus on AI safety, demonstrating that his purpose extends far beyond Asana's commercial success. The CEO transition to Dan Rogers and intensifying AI competition test whether this culture can endure without its founder at the helm.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Asana's mission to 'help humanity thrive by enabling the world's teams to work together effortlessly' meets Sinek's criteria for a genuine cause — it is inclusive, service-oriented, idealistic, and bigger than any single product [2]. Moskovitz has consistently articulated this vision for 15+ years, and his decision to step down as CEO to focus on AI safety and philanthropy demonstrates that the purpose is personally lived, not performative. Strategic decisions — building an open platform, investing in accessibility, maintaining pricing accessibility for small teams — trace back to this cause. However, the cause has not yet been tested through existential crisis or proven through multi-decade consistency under different leaders.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Asana has built an 'award-winning culture' under Moskovitz's leadership, with deliberate practices around transparency, goal-setting (using Asana's own product internally), and employee empowerment [2]. The planned CEO transition from Moskovitz to Dan Rogers was handled with deliberate succession planning rather than sudden disruption. However, the stock's 48.67% decline and competitive pressures create an environment where trust is tested — layoffs and restructuring have occurred, and the transition from a founder-led company to professional management is inherently destabilizing.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Moskovitz has demonstrated genuine competitive humility and self-improvement orientation. His Stratechery interview discussing AI, SaaS, and safety shows a leader who openly acknowledges the existential challenge AI poses to Asana's business model and views it as motivation to evolve rather than a war to win [2]. The company's competitive posture — building AI Studio and AI teammates in response to competitive pressure from Notion, Monday.com, and AI assistants — reflects a mindset of improving through competition rather than denying the threat.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Asana is attempting a meaningful strategic pivot from a work management tool (organizing tasks) to an agentic enterprise platform (AI teammates that do work autonomously) [4]. This represents a genuine reinvention of the product's value proposition in response to AI disruption. However, the transformation is still in early stages — the company has not yet abandoned its legacy product to fully commit to the agentic vision, and revenue from AI features remains unquantified.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Dustin Moskovitz demonstrates extraordinary leadership courage on multiple dimensions. He has purchased $20M+ in Asana stock during a period when the stock declined 48.67%, putting his personal wealth behind his conviction when the market disagreed [3]. He stepped down as CEO to focus on AI safety and philanthropy — choosing what he believes is more important for humanity over maintaining his position at the company he co-founded [2]. Under his leadership, Asana invested heavily in AI (AI Studio, AI teammates) despite the investment pressuring near-term profitability, choosing long-term platform transformation over short-term margin optimization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Asana at an estimated $13 per share offers a deeply discounted entry point into a purpose-driven work management platform with genuine AI transformation potential. FY2026 revenue of $790.81M (+9.25%) with $18.2M non-GAAP operating income in Q4 (9% margin) demonstrates the path to sustainable profitability [1]. The 5-year revenue CAGR of 31.44% shows historical scaling power, and 150,000+ enterprise customers with deep workflow integrations create meaningful switching costs [5]. Founder Dustin Moskovitz's $20M+ in insider purchases during the stock decline — owning 26.92% of the company — represents one of the strongest insider conviction signals in the technology sector [3]. The AI Studio and AI teammates launch positions Asana to evolve from a work management tool into an agentic enterprise platform — if executed, this transformation could re-accelerate growth and justify a significant multiple re-rating [4].</w:t>
      </w:r>
    </w:p>
    <w:p>
      <w:pPr>
        <w:spacing w:after="120"/>
      </w:pPr>
      <w:r>
        <w:rPr>
          <w:rFonts w:ascii="Calibri" w:hAnsi="Calibri"/>
          <w:b w:val="0"/>
          <w:color w:val="3A4A28"/>
          <w:sz w:val="20"/>
        </w:rPr>
        <w:t>The bear case centers on AI disruption risk, growth deceleration, and execution uncertainty. Revenue growth has decelerated from 50%+ to 9%, and FY2027 guidance of $850-858M (7.5-8.5% growth) suggests further slowdown — the market is pricing this with a 48.67% stock decline over 52 weeks [1]. Work management SaaS is directly exposed to AI substitution: AI agents can increasingly automate task creation, project tracking, and workflow coordination without a dedicated platform, and competition from Notion (with AI), Monday.com, ClickUp, and Microsoft's integrated tools is intensifying. Asana remains GAAP unprofitable with a -20.2% profit margin and -87.55% ROE, reflecting that the business model has not yet proven it can generate adequate returns on invested capital [5]. The CEO transition from founder Moskovitz to Dan Rogers introduces execution risk — whether Asana's strong culture and product vision survive the leadership change is unproven. The PEG ratio of 3.10 indicates the market views the growth-to-valuation tradeoff unfavorably. The Inspire Impact Score of -49 (MISALIGNED) due to Abortion Activism will limit allocation for faith-based investors despite strong ESG practices across 13 positive categories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Studio and AI teammates adoption driving enterprise upsell revenue — if Asana successfully transforms from a work management tool to an agentic enterprise platform, it could re-accelerate growth from 9% back toward 20%+ and justify a significant multiple re-rating [4]</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non-GAAP operating margin reached 9% in Q4 FY2026 — continued margin expansion toward GAAP breakeven would remove the negative P/E and ROE overhang and open the stock to a broader investor base [1]</w:t>
      </w:r>
    </w:p>
    <w:p>
      <w:pPr>
        <w:spacing w:before="40" w:after="40"/>
        <w:ind w:left="283"/>
      </w:pPr>
      <w:r>
        <w:rPr>
          <w:rFonts w:ascii="Calibri" w:hAnsi="Calibri"/>
          <w:b/>
          <w:color w:val="4A6B25"/>
          <w:sz w:val="20"/>
        </w:rPr>
        <w:t xml:space="preserve">3. </w:t>
      </w:r>
      <w:r>
        <w:rPr>
          <w:rFonts w:ascii="Calibri" w:hAnsi="Calibri"/>
          <w:b w:val="0"/>
          <w:color w:val="3A4A28"/>
          <w:sz w:val="20"/>
        </w:rPr>
        <w:t>Dustin Moskovitz's sustained $20M+ insider buying program serves as a floor on valuation sentiment — the founder's 26.92% ownership stake and consistent purchasing through the stock decline signal asymmetric risk/reward to other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the work management SaaS category — AI agents from OpenAI, Google, and Microsoft are increasingly capable of performing project management tasks autonomously, potentially commoditizing Asana's core value proposition and accelerating customer churn to cheaper or embedded alternatives [4]</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50%+ to 9% with FY2027 guidance of only 7.5-8.5% suggests Asana may be approaching a growth ceiling for the current product — at this growth rate and negative GAAP margins, the company risks being trapped in a 'zombie SaaS' pattern of slow growth and persistent losses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from founder Dustin Moskovitz to professional CEO Dan Rogers — Asana's culture, product vision, and strategic direction have been deeply shaped by Moskovitz's personal purpose, and it is unproven whether these survive under new leadership during the most challenging competitive environment the company has faced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Work management SaaS faces real AI substitution risk. AI agents are increasingly capable of automating project management tasks — creating task lists, tracking progress, assigning work, sending reminders, and generating status reports — which are core Asana functions. Multiple AI-native project management tools are emerging, and horizontal AI assistants (ChatGPT, Copilot, Gemini) can perform many work coordination tasks without a dedicated platform [4]. Asana's enterprise integrations and workflow data create switching costs, but the competitive moat is narrowing as AI reduces the value of purpose-built project management tools. Revenue growth deceleration from 50%+ to 9% may partially reflect early AI disruption effects on customer acquisition. Asana is actively building AI features (AI Studio, AI teammates) to stay relevant, but the outcome is uncertain — the company is racing to transform from a tool that organizes work into a platform that does work, and it's unclear whether incumbents or AI-native entrants will win. AI Opportunity (0/1): Asana's AI Studio and AI teammates are shipping to customers but no specific AI revenue contribution has been quantified — the features are included in existing subscription tiers rather than priced separately.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Asana FY2026 Q4 and Full Year Earnings — Revenue $205.6M (+9% YoY), Annual Revenue $790.81M, Non-GAAP Operating Income $18.2M (9% Margin), FY2027 Guidance $850-858M, Asana Investor Relations, February 2026</w:t>
      </w:r>
    </w:p>
    <w:p>
      <w:pPr>
        <w:spacing w:before="20" w:after="20"/>
        <w:ind w:left="170"/>
      </w:pPr>
      <w:r>
        <w:rPr>
          <w:rFonts w:ascii="Calibri" w:hAnsi="Calibri"/>
          <w:b/>
          <w:color w:val="4A6B25"/>
          <w:sz w:val="15"/>
        </w:rPr>
        <w:t xml:space="preserve">2. </w:t>
      </w:r>
      <w:r>
        <w:rPr>
          <w:rFonts w:ascii="Calibri" w:hAnsi="Calibri"/>
          <w:b w:val="0"/>
          <w:color w:val="3A4A28"/>
          <w:sz w:val="17"/>
        </w:rPr>
        <w:t>Asana CEO Succession and Culture — Dustin Moskovitz Transition to Chair (July 2025), Dan Rogers CEO, AI Safety Focus, Open Philanthropy, BusinessWire/Stratechery, March-July 2025</w:t>
      </w:r>
    </w:p>
    <w:p>
      <w:pPr>
        <w:spacing w:before="20" w:after="20"/>
        <w:ind w:left="170"/>
      </w:pPr>
      <w:r>
        <w:rPr>
          <w:rFonts w:ascii="Calibri" w:hAnsi="Calibri"/>
          <w:b/>
          <w:color w:val="4A6B25"/>
          <w:sz w:val="15"/>
        </w:rPr>
        <w:t xml:space="preserve">3. </w:t>
      </w:r>
      <w:r>
        <w:rPr>
          <w:rFonts w:ascii="Calibri" w:hAnsi="Calibri"/>
          <w:b w:val="0"/>
          <w:color w:val="3A4A28"/>
          <w:sz w:val="17"/>
        </w:rPr>
        <w:t>Dustin Moskovitz Insider Buying — Purchases of $6.86M, $6.7M, $6.5M, $792K, 449,861 shares at ~$13.70, 225,000 shares — Owns 62.05M shares (26.92%), Investing.com/StockTitan, 2025-2026</w:t>
      </w:r>
    </w:p>
    <w:p>
      <w:pPr>
        <w:spacing w:before="20" w:after="20"/>
        <w:ind w:left="170"/>
      </w:pPr>
      <w:r>
        <w:rPr>
          <w:rFonts w:ascii="Calibri" w:hAnsi="Calibri"/>
          <w:b/>
          <w:color w:val="4A6B25"/>
          <w:sz w:val="15"/>
        </w:rPr>
        <w:t xml:space="preserve">4. </w:t>
      </w:r>
      <w:r>
        <w:rPr>
          <w:rFonts w:ascii="Calibri" w:hAnsi="Calibri"/>
          <w:b w:val="0"/>
          <w:color w:val="3A4A28"/>
          <w:sz w:val="17"/>
        </w:rPr>
        <w:t>Asana AI Strategy — AI Studio, AI Teammates, Agentic Enterprise Transition, 150,000+ Customers, Asana Product Announcements,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ASAN Key Statistics: D/E 162%, ROE -87.55%, Profit Margin -20.2%, PEG 3.10, 5yr Rev CAGR 31.44%, Stock Price ~$13,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