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FUBO</w:t>
      </w:r>
      <w:r>
        <w:rPr>
          <w:rFonts w:ascii="Calibri" w:hAnsi="Calibri"/>
          <w:b/>
          <w:color w:val="1A2010"/>
          <w:sz w:val="40"/>
        </w:rPr>
        <w:t xml:space="preserve">  Fubo Inc.</w:t>
      </w:r>
    </w:p>
    <w:p>
      <w:pPr>
        <w:spacing w:after="120"/>
      </w:pPr>
      <w:r>
        <w:rPr>
          <w:rFonts w:ascii="Calibri" w:hAnsi="Calibri"/>
          <w:b/>
          <w:color w:val="6E8450"/>
          <w:sz w:val="18"/>
        </w:rPr>
        <w:t>GROWTH SLEEVE · 2026-08-16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Broadcasting · NYSE · United States</w:t>
      </w:r>
    </w:p>
    <w:p>
      <w:pPr>
        <w:spacing w:after="80"/>
      </w:pPr>
      <w:r>
        <w:rPr>
          <w:rFonts w:ascii="Calibri" w:hAnsi="Calibri"/>
          <w:b w:val="0"/>
          <w:color w:val="3A4A28"/>
          <w:sz w:val="20"/>
        </w:rPr>
        <w:t>Fubo operates a live TV streaming platform delivering sports, news, and entertainment in the U.S., Canada, France, Spain, and internationally. In 2025 Fubo completed a transformative business combination with Disney's Hulu + Live TV, with Disney taking an approximately 70% ownership stake and founder-CEO David Gandler transitioning out in favor of former Disney+ president Alisa Bowen. The combined entity is now the second-largest virtual pay-TV (vMVPD) provider in the U.S. with roughly 5.7 million North America subscribers, trailing only Google's YouTube TV.</w:t>
      </w:r>
    </w:p>
    <w:p>
      <w:r>
        <w:rPr>
          <w:rFonts w:ascii="Calibri" w:hAnsi="Calibri"/>
          <w:b/>
          <w:color w:val="6E8450"/>
          <w:sz w:val="18"/>
        </w:rPr>
        <w:t>510 Employees · https://fubo.tv</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Fubo executed a transformative business combination in 2025, merging with Disney's Hulu + Live TV to form the second-largest vMVPD in the U.S. with ~5.7M North America subscribers — a structural reinvention of the company from independent scrappy streamer to a Disney-majority-owned platform [1][2]. AI Deployment (0/2): No evidence of AI-powered product features, content recommendation engines, or quantified AI-driven efficiency gains was found in available disclosures. Market Share (1/2): Fubo is the clear #2 vMVPD behind YouTube TV (10M+ subs vs Fubo's 5.7M) — a meaningful, well-documented position but not category leadership [2]. Product Pipeline (0/2): No specific next-generation product roadmap with named launch dates was identified. R&amp;D Intensity (0/1): No R&amp;D-as-percent-of-revenue disclosure was found, and Fubo's cost structure is dominated by content licensing rather than product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Fubo's stated purpose — transforming how people watch sports, news, and entertainment — is clear about what the company does but reads as standard streaming-industry language rather than a distinctive, deeply differentiated cause [1]. Community Impact (0/2): No evidence of a company foundation, charitable giving program, or community investment was found in research. Employee Retention (1/2): Glassdoor shows a 3.4/5 rating with 81% positive reviews overall and 92% positive among engineering staff — solid but not exceptional, and no specific tenure or voluntary-turnover data was disclosed [3]. Insider Buying (0/2): Founder-CEO David Gandler is departing both the CEO role and the board after 11 years following the Disney transaction; no evidence of meaningful net insider buying was found — the transaction structure has founders and early holders diluted to a ~30% collective stake.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weighting). Fubo carries a conservative balance sheet with debt-to-equity of just 0.15x (15%), well inside the 70% target, scoring 1.0 on that metric [4]. Revenue growth YoY of roughly 1% (pro forma, reflecting the Hulu + Live TV consolidation) sits well above the -20% floor but far below the 10% target, scoring 0.7. Profit margin of -0.96% is negative and therefore scores 0.0 against the floor, reflecting the company's continued unprofitability despite the Q2 FY2026 Adjusted EBITDA of $37.7M (vs. $1.4M pro forma a year prior) [1]. Forward P/E, PEG, ROE, and 5yr revenue CAGR are unavailable (not meaningful for a company just emerging from years of GAAP losses) and were excluded from the weighted calculation. Liquidity is not a concern: average daily volume of ~1.68M shares at a $10.15 stock price implies ~$17M in daily dollar volume, well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Fubo's story is one of survival-driven transformation rather than infinite-game conviction. The company fought Disney in court over the earlier Venu Sports joint venture on antitrust grounds, then agreed to be majority-acquired by that same rival — a pragmatic pivot that secured the company's future but subordinated its independent Just Cause to Disney's strategic interests, with the founding CEO departing as part of the deal. Sinek would note the transformative flexibility on display, but the shallow, generic mission and lack of any documented pattern of courageous, cause-driven capital allocation keep this squarely in mixed territory.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Fubo's mission around transforming sports and entertainment viewing is functional rather than a genuinely differentiated cause — it reads as marketing language interchangeable with other streaming platforms, and there is no evidence leadership consistently traced major strategic decisions (including the decision to cede majority control to Disney) back to an articulated Just Cause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shows 81% positive employee reviews overall (92% in engineering) and a 3.4/5 company rating, indicating an adequate, stable working environment, but there is no specific tenure, turnover, or psychological-safety data that would support a top score, and CEO approval sits at a middling 59%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Fubo's path from suing Disney over the Venu Sports antitrust matter to becoming Disney's majority-owned streaming partner is a rare, concrete example of a company converting a rival's strength into a collaborative structure rather than a pure win-lose fight, aligning with Sinek's worthy-rival framing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2025 combination with Disney's Hulu + Live TV — accepting a ~70% Disney ownership stake, a new external CEO, and a fundamentally restructured governance model — is a genuine existential pivot that abandoned Fubo's independent-operator identity in favor of survival and scale as part of the second-largest vMVPD in the country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Agreeing to combine with Hulu + Live TV and accept a minority ~30% stake for existing shareholders was a consequential, difficult decision that prioritized long-term survival and scale (path to $300M+ Adjusted EBITDA by FY2028) over near-term shareholder control [1][2]. However, this reads more as a necessity forced by years of cash burn and competitive pressure than a proactive, cause-driven sacrifice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Fubo has been transformed by the 2025 Hulu + Live TV combination into the clear #2 U.S. vMVPD with ~5.7M North America subscribers, record Q2 FY2026 revenue of $1.574B, and Adjusted EBITDA of $37.7M versus just $1.4M pro forma a year earlier — a dramatic profitability inflection [1]. Disney's ~70% ownership and $145M committed term loan provide a capital backstop and content-cost synergy opportunities that an independent Fubo never had, and management reaffirmed FY2026 guidance plus a long-term target of at least $300M Adjusted EBITDA by FY2028 [1]. The balance sheet is conservative (D/E of just 15%) and daily liquidity (~$17M) is more than adequate for a small-cap position.</w:t>
      </w:r>
    </w:p>
    <w:p>
      <w:pPr>
        <w:spacing w:after="120"/>
      </w:pPr>
      <w:r>
        <w:rPr>
          <w:rFonts w:ascii="Calibri" w:hAnsi="Calibri"/>
          <w:b w:val="0"/>
          <w:color w:val="3A4A28"/>
          <w:sz w:val="20"/>
        </w:rPr>
        <w:t>The bear case centers on unresolved profitability, subscriber softness, and diminished independence. Net loss narrowed but remained negative (-$6.2M in Q2), profit margin is still slightly negative, and North America subscribers actually declined slightly year-over-year (5.7M vs 5.9M) even after the Hulu Live TV consolidation — evidence that gross subscriber growth remains elusive in a saturated vMVPD market [1]. Revenue growth of only ~1% pro forma understates how much of Fubo's scale now comes from consolidation rather than organic demand. Governance risk is real: founder-CEO David Gandler is exiting after 11 years, Disney holds a 70% controlling stake and effectively sets strategic direction, and legacy shareholders now hold a minority position with diminished influence over the company's future. Innovation and Inspiration scores are both weak, reflecting limited evidence of AI-driven differentiation or a deeply lived organizational purpose, and analyst price targets (~$19.50) imply optimism that has not yet been matched by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of Disney/Hulu + Live TV cost, revenue, and advertising synergies could accelerate the path toward the long-term $300M+ Adjusted EBITDA target by FY2028 [1]</w:t>
      </w:r>
    </w:p>
    <w:p>
      <w:pPr>
        <w:spacing w:before="40" w:after="40"/>
        <w:ind w:left="283"/>
      </w:pPr>
      <w:r>
        <w:rPr>
          <w:rFonts w:ascii="Calibri" w:hAnsi="Calibri"/>
          <w:b/>
          <w:color w:val="4A6B25"/>
          <w:sz w:val="20"/>
        </w:rPr>
        <w:t xml:space="preserve">2. </w:t>
      </w:r>
      <w:r>
        <w:rPr>
          <w:rFonts w:ascii="Calibri" w:hAnsi="Calibri"/>
          <w:b w:val="0"/>
          <w:color w:val="3A4A28"/>
          <w:sz w:val="20"/>
        </w:rPr>
        <w:t>Continued Adjusted EBITDA inflection (from $1.4M pro forma to $37.7M in Q2 FY2026) could re-rate the stock if management demonstrates a credible path to sustained GAAP profitability [1]</w:t>
      </w:r>
    </w:p>
    <w:p>
      <w:pPr>
        <w:spacing w:before="40" w:after="40"/>
        <w:ind w:left="283"/>
      </w:pPr>
      <w:r>
        <w:rPr>
          <w:rFonts w:ascii="Calibri" w:hAnsi="Calibri"/>
          <w:b/>
          <w:color w:val="4A6B25"/>
          <w:sz w:val="20"/>
        </w:rPr>
        <w:t xml:space="preserve">3. </w:t>
      </w:r>
      <w:r>
        <w:rPr>
          <w:rFonts w:ascii="Calibri" w:hAnsi="Calibri"/>
          <w:b w:val="0"/>
          <w:color w:val="3A4A28"/>
          <w:sz w:val="20"/>
        </w:rPr>
        <w:t>New CEO Alisa Bowen (former Disney+ president) brings large-scale streaming operating experience that could sharpen product strategy and subscriber retention as the combined entity scales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 subscribers declined year-over-year (5.7M vs 5.9M) even post-merger, signaling continued competitive pressure from YouTube TV and other vMVPD/skinny-bundle alternatives [1][2]</w:t>
      </w:r>
    </w:p>
    <w:p>
      <w:pPr>
        <w:spacing w:before="40" w:after="40"/>
        <w:ind w:left="283"/>
      </w:pPr>
      <w:r>
        <w:rPr>
          <w:rFonts w:ascii="Calibri" w:hAnsi="Calibri"/>
          <w:b/>
          <w:color w:val="4A6B25"/>
          <w:sz w:val="20"/>
        </w:rPr>
        <w:t xml:space="preserve">2. </w:t>
      </w:r>
      <w:r>
        <w:rPr>
          <w:rFonts w:ascii="Calibri" w:hAnsi="Calibri"/>
          <w:b w:val="0"/>
          <w:color w:val="3A4A28"/>
          <w:sz w:val="20"/>
        </w:rPr>
        <w:t>Disney's ~70% ownership stake concentrates strategic control with a party whose incentives (protecting the broader Disney+/Hulu/ESPN bundle) may not always align with legacy Fubo minority shareholders</w:t>
      </w:r>
    </w:p>
    <w:p>
      <w:pPr>
        <w:spacing w:before="40" w:after="40"/>
        <w:ind w:left="283"/>
      </w:pPr>
      <w:r>
        <w:rPr>
          <w:rFonts w:ascii="Calibri" w:hAnsi="Calibri"/>
          <w:b/>
          <w:color w:val="4A6B25"/>
          <w:sz w:val="20"/>
        </w:rPr>
        <w:t xml:space="preserve">3. </w:t>
      </w:r>
      <w:r>
        <w:rPr>
          <w:rFonts w:ascii="Calibri" w:hAnsi="Calibri"/>
          <w:b w:val="0"/>
          <w:color w:val="3A4A28"/>
          <w:sz w:val="20"/>
        </w:rPr>
        <w:t>Persistent negative profit margin and reliance on continued content-cost renegotiation leave limited margin for error if subscriber trends do not stabilize or advertising synergies underdeliver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Fubo's core business — licensed live sports, news, and entertainment distribution via long-term content and retransmission agreements — is not directly substitutable by generative AI; the moat is regulatory/contractual (carriage deals, sports rights) rather than technological, which offers real but not absolute protection. The bigger competitive threat is Big Tech distribution scale (YouTube TV) rather than AI substitution, so risk is more competitive than AI-driven, but content discovery/recommendation could eventually be commoditized by AI-native aggregators. AI Opportunity (0/1): No quantified AI-related revenue, cost savings, or AI-powered product monetization was disclosed in available financial reporting.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Fubo Q2 FY2026 Earnings Release — Record Global Revenue $1.574B, Adjusted EBITDA $37.7M, Net Loss $6.2M, 5.7M NA Subscribers — BusinessWire/ir.fubo.tv, August 2026</w:t>
      </w:r>
    </w:p>
    <w:p>
      <w:pPr>
        <w:spacing w:before="20" w:after="20"/>
        <w:ind w:left="170"/>
      </w:pPr>
      <w:r>
        <w:rPr>
          <w:rFonts w:ascii="Calibri" w:hAnsi="Calibri"/>
          <w:b/>
          <w:color w:val="4A6B25"/>
          <w:sz w:val="15"/>
        </w:rPr>
        <w:t xml:space="preserve">2. </w:t>
      </w:r>
      <w:r>
        <w:rPr>
          <w:rFonts w:ascii="Calibri" w:hAnsi="Calibri"/>
          <w:b w:val="0"/>
          <w:color w:val="3A4A28"/>
          <w:sz w:val="17"/>
        </w:rPr>
        <w:t>Disney/Fubo Hulu + Live TV Business Combination Close — 70% Disney Ownership, $145M Term Loan, David Gandler to Alisa Bowen CEO Transition — Variety, TechCrunch, Deadline, 2025</w:t>
      </w:r>
    </w:p>
    <w:p>
      <w:pPr>
        <w:spacing w:before="20" w:after="20"/>
        <w:ind w:left="170"/>
      </w:pPr>
      <w:r>
        <w:rPr>
          <w:rFonts w:ascii="Calibri" w:hAnsi="Calibri"/>
          <w:b/>
          <w:color w:val="4A6B25"/>
          <w:sz w:val="15"/>
        </w:rPr>
        <w:t xml:space="preserve">3. </w:t>
      </w:r>
      <w:r>
        <w:rPr>
          <w:rFonts w:ascii="Calibri" w:hAnsi="Calibri"/>
          <w:b w:val="0"/>
          <w:color w:val="3A4A28"/>
          <w:sz w:val="17"/>
        </w:rPr>
        <w:t>FuboTV Glassdoor and Comparably Employee/CEO Ratings — 3.4/5 rating, 81% positive reviews, 59% CEO approval — Glassdoor, Comparably,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FUBO Key Statistics and Company Overview: Stock Price $10.15, D/E 0.15x, Profit Margin -0.96%, Avg Volume 1.68M, Employees 510,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