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PZZA</w:t>
      </w:r>
      <w:r>
        <w:rPr>
          <w:rFonts w:ascii="Calibri" w:hAnsi="Calibri"/>
          <w:b/>
          <w:color w:val="1A2010"/>
          <w:sz w:val="40"/>
        </w:rPr>
        <w:t xml:space="preserve">  Papa John's International, Inc.</w:t>
      </w:r>
    </w:p>
    <w:p>
      <w:pPr>
        <w:spacing w:after="120"/>
      </w:pPr>
      <w:r>
        <w:rPr>
          <w:rFonts w:ascii="Calibri" w:hAnsi="Calibri"/>
          <w:b/>
          <w:color w:val="6E8450"/>
          <w:sz w:val="18"/>
        </w:rPr>
        <w:t>DIVIDEND SLEEVE · 2026-08-03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Papa John's International, Inc. operates and franchises pizza delivery and carryout restaurants under the Papa Johns trademark across 50 countries. As of Q1 2026, the system includes 6,020 restaurants (3,487 North America, 2,533 international). It operates through Domestic Company-Owned Restaurants, North America Franchising, North America Commissaries, and International segments. New CEO Todd Penegor (former Wendy's CEO) leads the 'Back to Better 2.0' turnaround plan.</w:t>
      </w:r>
    </w:p>
    <w:p>
      <w:r>
        <w:rPr>
          <w:rFonts w:ascii="Calibri" w:hAnsi="Calibri"/>
          <w:b/>
          <w:color w:val="6E8450"/>
          <w:sz w:val="18"/>
        </w:rPr>
        <w:t>9,400 Employees · https://www.papajohns.com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CEO Todd Penegor's 'Back to Better 2.0' turnaround plan is a restructuring initiative rather than a transformative innovation; Q1 2026 results show continued North America comparable sales decline of -6.4%, worse than the -2% to -4% full-year guidance [1]. AI Deployment (1/2): Papa John's partnered with Google Cloud to deploy AI-powered ordering, delivery route optimization, and POS automation through its PJX innovation team, targeting $13M in 2026 operational efficiencies — measurable goals but no AI revenue generated [2][3]. Market Share (0/2): Fourth-largest U.S. pizza chain behind Domino's, Pizza Hut, and Little Caesars, with global comparable sales declining 3.9% and net closure of 63 restaurants in Q1 2026 [1]. Product Pipeline (1/2): Google Cloud-based POS system rollout and AI-powered dispatching are in progress with specific timelines, though these are operational improvements rather than revenue-generating innovation [2]. R&amp;D Intensity (1/1): Technology investment through Google Cloud partnership and dedicated CDO (Kevin Vasconi, ex-Wendy's CIO) positions Papa John's above average for QSR peers in tech spending intensity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'Better Ingredients. Better Pizza.' is a clear, specific product-quality commitment that has differentiated Papa John's since 1984, but it functions as a brand tagline rather than a deeper purpose or transformative vision beyond the product [4]. Community Impact (1/2): The Papa John's Foundation Building Community Fund awarded nearly $1M to 100+ nonprofits across 40+ communities, and the company pioneered ESG metric linkage to executive compensation among major pizza chains [5]. Employee Retention (0/2): Glassdoor senior management rating of 3.0/5 and CEO approval of 51% indicate below-average employee sentiment. Two CEO changes in recent years (Lynch to Penegor) signal organizational instability rather than mission-driven retention [3]. Insider Buying (1/2): Limited insider transaction data; management alignment is evidenced by ESG compensation linkage, though no significant net insider buying by executives was confirmed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D/E and ROE scored at floor (0) due to negative stockholders' equity. Q1 2026 revenue fell 7.7% to $478.6M, missing estimates, with net income declining to $6.9M ($0.21/diluted share) and adjusted EBITDA of $47.8M [1]. Negative equity from aggressive share buybacks and $727.3M net long-term debt drive 0 scores on D/E and ROE. Profit margin of 1.5% (score 0.08) reflects near-breakeven profitability. Forward P/E of 20.3 (score 0.99) is the strongest metric. Payout ratio exceeds 200% (score 0, floor breached) — the $1.84 annual dividend consumed $15.3M vs. only $6.9M Q1 net income with negative $6.2M free cash flow [1]. The dividend has not been increased since 2024 (consecutive growth = 0), but 14 consecutive years of payment and 15.4% 5yr dividend growth CAGR provide historical dividend strength. Weighted sum 5.76/12 = 4.80, rounded to 5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Papa John's shows mixed infinite game characteristics under CEO Penegor. The 40-year-old brand promise 'Better Ingredients. Better Pizza.' has endured through founder controversy, leadership turnover, and competitive pressure — a form of cause durability. However, two CEO changes in recent years, declining comparable sales, and a reactive turnaround posture suggest a company playing catch-up rather than playing to endure. Penegor's explicit acknowledgment of having 'fallen behind' competitors demonstrates worthy rival awareness, but the Back to Better 2.0 plan is about survival, not advancing a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'Better Ingredients. Better Pizza.' has guided the company since its 1984 founding, surviving founder John Schnatter's controversial exit and multiple leadership transitions — a form of cause persistence [4]. However, it functions as a brand tagline describing product quality rather than a Sinek-style Just Cause envisioning a future state. Strategic decisions are driven by competitive recovery and financial survival rather than advancing a purpose larger than pizza quality.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hiring of Todd Penegor and Kevin Vasconi from Wendy's shows the company values proven QSR leadership, and ESG compensation linkage extends alignment below the C-suite [3][5]. However, two CEO changes in recent years create organizational instability, Glassdoor senior management rating of 3.0/5 indicates average sentiment, and the founder controversy's cultural aftermath lingers despite the leadership transition.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Penegor explicitly acknowledged 'We've fallen behind in many respects, but there's a big opportunity to catch up fast and reclaim some of our tech leadership' — directly citing Domino's technology superiority as motivation for self-improvement rather than framing competition as a war to win [2][3]. This is a textbook infinite mindset framing of rivalry as a catalyst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Papa John's has operated the same franchise pizza delivery model since 1984 without meaningful business model reinvention [4]. The Back to Better 2.0 plan and Google Cloud AI partnership represent operational modernization, not transformative pivots. The company expanded internationally to 50 countries but the core model — franchise pizza delivery — remains unchanged. No evidence of willingness to abandon or fundamentally reimagine the business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 showed courage in replacing Rob Lynch with Todd Penegor when the turnaround stalled, and investing in the Google Cloud AI partnership during declining sales demonstrates willingness to prioritize long-term capability [2][3]. However, maintaining a $1.84 annual dividend while payout exceeds 200% with negative $6.2M Q1 free cash flow is financially reckless rather than courageous — it depletes capital needed for the turnaround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Papa John's offers a 5.3% dividend yield and trades at 20x forward earnings as CEO Todd Penegor implements the Back to Better 2.0 turnaround with $13M in targeted 2026 operational efficiencies through the Google Cloud AI partnership [1][2]. International comparable sales growth of 3.6% in Q1 2026 across 2,533 restaurants in 50 countries provides a growth offset to domestic weakness. The brand's 40+ year history and 6,020 global locations create franchise infrastructure value that the $1.2B market cap may underappreciate. Analyst consensus forecasts 37% annual earnings growth as margins recover from trough levels, and the forward P/E of 20.3 offers reasonable valuation if the turnaround materializes.</w:t>
      </w:r>
    </w:p>
    <w:p>
      <w:pPr>
        <w:spacing w:after="120"/>
      </w:pPr>
      <w:r>
        <w:rPr>
          <w:rFonts w:ascii="Calibri" w:hAnsi="Calibri"/>
          <w:b w:val="0"/>
          <w:color w:val="3A4A28"/>
          <w:sz w:val="20"/>
        </w:rPr>
        <w:t>The bear case is severe and worsening. Q1 2026 revenue fell 7.7% to $478.6M, missing estimates, with North America comparable sales declining 6.4% — far worse than the -2% to -4% full-year guidance [1]. Net income collapsed to $6.9M ($0.21/share) with negative $6.2M free cash flow, yet the company paid $15.3M in dividends — payout ratio exceeds 200%, making a dividend cut increasingly likely. Negative stockholders' equity and $727.3M net debt leave no financial cushion. The global restaurant count declined by 63 units (net closures) in Q1, reversing years of expansion [1]. Papa John's faces intensifying competition from Domino's (tech-leading), Pizza Hut (value-focused), and third-party delivery platforms that are eroding brand loyalty through aggregation.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 Cloud AI partnership delivering measurable cost savings through automated dispatching, route optimization, and customer service — targeting $13M in 2026 operational efficiencies [2]</w:t>
      </w:r>
    </w:p>
    <w:p>
      <w:pPr>
        <w:spacing w:before="40" w:after="40"/>
        <w:ind w:left="283"/>
      </w:pPr>
      <w:r>
        <w:rPr>
          <w:rFonts w:ascii="Calibri" w:hAnsi="Calibri"/>
          <w:b/>
          <w:color w:val="4A6B25"/>
          <w:sz w:val="20"/>
        </w:rPr>
        <w:t xml:space="preserve">2. </w:t>
      </w:r>
      <w:r>
        <w:rPr>
          <w:rFonts w:ascii="Calibri" w:hAnsi="Calibri"/>
          <w:b w:val="0"/>
          <w:color w:val="3A4A28"/>
          <w:sz w:val="20"/>
        </w:rPr>
        <w:t>International segment maintaining positive 2-4% comparable sales growth across 50 countries, partially offsetting North America weakness as global expansion continues [1]</w:t>
      </w:r>
    </w:p>
    <w:p>
      <w:pPr>
        <w:spacing w:before="40" w:after="40"/>
        <w:ind w:left="283"/>
      </w:pPr>
      <w:r>
        <w:rPr>
          <w:rFonts w:ascii="Calibri" w:hAnsi="Calibri"/>
          <w:b/>
          <w:color w:val="4A6B25"/>
          <w:sz w:val="20"/>
        </w:rPr>
        <w:t xml:space="preserve">3. </w:t>
      </w:r>
      <w:r>
        <w:rPr>
          <w:rFonts w:ascii="Calibri" w:hAnsi="Calibri"/>
          <w:b w:val="0"/>
          <w:color w:val="3A4A28"/>
          <w:sz w:val="20"/>
        </w:rPr>
        <w:t>CEO Todd Penegor's QSR turnaround experience from Wendy's translating into margin recovery through Back to Better 2.0 menu innovation and operational efficiency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crisis with 204% payout ratio and negative $6.2M Q1 free cash flow — a cut would remove the primary investment case and likely trigger 20-30% selling [1]</w:t>
      </w:r>
    </w:p>
    <w:p>
      <w:pPr>
        <w:spacing w:before="40" w:after="40"/>
        <w:ind w:left="283"/>
      </w:pPr>
      <w:r>
        <w:rPr>
          <w:rFonts w:ascii="Calibri" w:hAnsi="Calibri"/>
          <w:b/>
          <w:color w:val="4A6B25"/>
          <w:sz w:val="20"/>
        </w:rPr>
        <w:t xml:space="preserve">2. </w:t>
      </w:r>
      <w:r>
        <w:rPr>
          <w:rFonts w:ascii="Calibri" w:hAnsi="Calibri"/>
          <w:b w:val="0"/>
          <w:color w:val="3A4A28"/>
          <w:sz w:val="20"/>
        </w:rPr>
        <w:t>Q1 2026 North America comparable sales decline of -6.4% significantly exceeded the -2% to -4% full-year guidance, suggesting the turnaround is stalling and guidance may need to be lowered [1]</w:t>
      </w:r>
    </w:p>
    <w:p>
      <w:pPr>
        <w:spacing w:before="40" w:after="40"/>
        <w:ind w:left="283"/>
      </w:pPr>
      <w:r>
        <w:rPr>
          <w:rFonts w:ascii="Calibri" w:hAnsi="Calibri"/>
          <w:b/>
          <w:color w:val="4A6B25"/>
          <w:sz w:val="20"/>
        </w:rPr>
        <w:t xml:space="preserve">3. </w:t>
      </w:r>
      <w:r>
        <w:rPr>
          <w:rFonts w:ascii="Calibri" w:hAnsi="Calibri"/>
          <w:b w:val="0"/>
          <w:color w:val="3A4A28"/>
          <w:sz w:val="20"/>
        </w:rPr>
        <w:t>Net restaurant closures of 63 units in Q1 2026 signal franchisee economic distress, and continued closures could create a negative flywheel of reduced system revenue and brand presence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Papa John's core business of making and delivering physical pizzas is inherently protected from AI substitution — no AI system can replace the physical production, assembly, and last-mile delivery of food [1]. However, the franchise model's customer service and ordering layers face automation pressure from AI-powered kiosks and voice ordering deployed by competitors. Domino's technology leadership and third-party aggregators (DoorDash, UberEats) using AI for routing and recommendations create competitive pressure to adopt or lose ground. CEO Penegor acknowledged Papa John's has 'fallen behind in many respects' on technology versus peers [2][3]. AI Opportunity (1/1): Papa John's is generating operational value from its Google Cloud AI partnership, deploying AI-powered dispatching, delivery route optimization, and customer service automation with a specific $13M target in 2026 operational efficiencies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Papa Johns Q1 2026 Earnings Release and Reaffirmed 2026 Guidance — ir.papajohns.com, May 2026</w:t>
      </w:r>
    </w:p>
    <w:p>
      <w:pPr>
        <w:spacing w:before="20" w:after="20"/>
        <w:ind w:left="170"/>
      </w:pPr>
      <w:r>
        <w:rPr>
          <w:rFonts w:ascii="Calibri" w:hAnsi="Calibri"/>
          <w:b/>
          <w:color w:val="4A6B25"/>
          <w:sz w:val="15"/>
        </w:rPr>
        <w:t xml:space="preserve">2. </w:t>
      </w:r>
      <w:r>
        <w:rPr>
          <w:rFonts w:ascii="Calibri" w:hAnsi="Calibri"/>
          <w:b w:val="0"/>
          <w:color w:val="3A4A28"/>
          <w:sz w:val="17"/>
        </w:rPr>
        <w:t>QSR Magazine — 'Papa Johns Looks to Reclaim Tech Leadership Through AI Innovation', 2025-2026</w:t>
      </w:r>
    </w:p>
    <w:p>
      <w:pPr>
        <w:spacing w:before="20" w:after="20"/>
        <w:ind w:left="170"/>
      </w:pPr>
      <w:r>
        <w:rPr>
          <w:rFonts w:ascii="Calibri" w:hAnsi="Calibri"/>
          <w:b/>
          <w:color w:val="4A6B25"/>
          <w:sz w:val="15"/>
        </w:rPr>
        <w:t xml:space="preserve">3. </w:t>
      </w:r>
      <w:r>
        <w:rPr>
          <w:rFonts w:ascii="Calibri" w:hAnsi="Calibri"/>
          <w:b w:val="0"/>
          <w:color w:val="3A4A28"/>
          <w:sz w:val="17"/>
        </w:rPr>
        <w:t>CIO Dive — Papa Johns Google Cloud AI Partnership and CDO Kevin Vasconi Hiring, 2024-2025</w:t>
      </w:r>
    </w:p>
    <w:p>
      <w:pPr>
        <w:spacing w:before="20" w:after="20"/>
        <w:ind w:left="170"/>
      </w:pPr>
      <w:r>
        <w:rPr>
          <w:rFonts w:ascii="Calibri" w:hAnsi="Calibri"/>
          <w:b/>
          <w:color w:val="4A6B25"/>
          <w:sz w:val="15"/>
        </w:rPr>
        <w:t xml:space="preserve">4. </w:t>
      </w:r>
      <w:r>
        <w:rPr>
          <w:rFonts w:ascii="Calibri" w:hAnsi="Calibri"/>
          <w:b w:val="0"/>
          <w:color w:val="3A4A28"/>
          <w:sz w:val="17"/>
        </w:rPr>
        <w:t>Papa John's corporate website — mission and brand positioning,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Papa Johns ESG and Corporate Responsibility Report, Foundation Building Community Fund, 2022-2026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PZZA Key Statistics and Balance Sheet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