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XYL</w:t>
      </w:r>
      <w:r>
        <w:rPr>
          <w:rFonts w:ascii="Calibri" w:hAnsi="Calibri"/>
          <w:b/>
          <w:color w:val="1A2010"/>
          <w:sz w:val="40"/>
        </w:rPr>
        <w:t xml:space="preserve">  Xylem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2026-07-22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Xylem Inc. designs, manufactures, and services water and wastewater technology solutions globally. The company operates through four segments: Water Infrastructure, Applied Water, Measurement &amp; Control Solutions, and Integrated Solutions &amp; Services. Products include pumps, valves, treatment systems, analytics instruments, smart meters, and digital water management platforms. Acquired Evoqua Water Technologies in 2023 for $7.5B, creating the largest pure-play water technology company globally. Headquartered in Washington, D.C.</w:t>
      </w:r>
    </w:p>
    <w:p>
      <w:r>
        <w:rPr>
          <w:rFonts w:ascii="Calibri" w:hAnsi="Calibri"/>
          <w:b/>
          <w:color w:val="6E8450"/>
          <w:sz w:val="18"/>
        </w:rPr>
        <w:t>23,000 Employees · https://www.xylem.com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Xylem completed the transformative $7.5B acquisition of Evoqua Water Technologies in 2023, creating the world's largest pure-play water technology company and driving revenue from $5.2B (2021) to $9.0B (2025) [1][2]. However, recent organic growth has decelerated to flat in Q1 2026, suggesting the acquisition-driven step-change has matured. AI Deployment (1/2): Xylem Vue digital platform deploys AI/ML for predictive asset management, demand forecasting, and treatment plant optimization; the company estimates 25-30% of public-sector wastewater treatment plants will use AI by 2025-2026, positioning Xylem as an enabler [3]. No specific AI revenue figures disclosed. Market Share (2/2): Xylem is the largest pure-play water technology company globally with $9B+ revenue, holding dominant positions in water transport (Flygt), smart metering (Sensus), and water analytics (YSI) across 150+ countries [1]. Product Pipeline (0/2): FY2026 guidance of only 2-4% organic growth suggests limited product-driven acceleration; no major next-gen product launches with specific timelines announced [1]. R&amp;D Intensity (1/1): Innovation Labs accelerator and digital solutions investment demonstrate above-average R&amp;D intensity for the industrial water sector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Xylem's purpose — 'Let's Solve Water' — is specific, thoughtful, and directly connected to one of the world's most pressing challenges affecting 2B+ people globally [2][4]. The purpose clearly differentiates from industrial peers and shapes strategic decisions including the Evoqua acquisition. However, as a 2011 spinoff, it lacks multi-decade validation through crisis and leadership disruption. Community Impact (1/2): Xylem Watermark invests in water access and sanitation across 40+ countries; ranked #40 on Newsweek's 2025 Most Responsible Companies (#4 in Capital Goods); MSCI ESG Rating AAA [4]. Specific charitable dollar amounts not prominently disclosed. Employee Retention (1/2): CEO Matthew Pine's 'high-impact culture' framework (Empowered to Lead, Accountable to Deliver, Inspired to Innovate) is intentional, but Glassdoor ratings of 3.6/5 for culture and values suggest mixed execution — some employees report finance priorities override technology innovation [3]. Insider Buying (1/2): CEO Pine received significant equity awards in March 2026 (57,386 options, 16,105 share awards), but insiders have been net sellers over the past 12 months with ~$2.4M more in sales than purchases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18% is exceptionally conservative, well below the 70% target, with $808M cash against $1.4B long-term debt [1]. ROE of 8.72% is below the 15% target, suppressed by post-Evoqua goodwill expanding the equity base — a structural drag that may persist for years. Revenue 5-year CAGR of ~13.1% (boosted by Evoqua) exceeds the 10% target, while YoY growth moderated to 5.5% in FY2025 [2]. Forward P/E of 21.74 is slightly above the 20 target. Profit margin of 10.79% is below the 20% target but typical for water infrastructure manufacturing. PEG of 1.67 reflects reasonable valuation relative to low-teens growth. Q1 2026 delivered $2.125B revenue with adjusted EBITDA margin of 20.6%, and FY2026 guidance targets 22.9-23.3% adjusted EBITDA margin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Xylem demonstrates genuine infinite game qualities through its clear water-focused purpose and the courageous Evoqua acquisition that prioritized long-term market leadership over short-term earnings dilution. However, the company is only 15 years old as an independent entity (2011 spinoff), limiting the multi-cycle validation that defines the strongest infinite game players. Glassdoor feedback suggests some tension between purpose-driven culture and quarterly earnings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'Let's Solve Water' is a genuinely distinctive and service-oriented purpose connecting Xylem's work to a critical global challenge — water scarcity affecting 2B+ people [2][4]. The purpose is inclusive, idealistic, and big enough to never be fully achieved. Strategic decisions trace to it: the $7.5B Evoqua acquisition expanded water treatment capabilities rather than diversifying away from the mission. However, as a 2011 spinoff, Xylem lacks the multi-decade, multi-crisis validation that earns a perfect score — the purpose has survived one CEO transition (Decker to Pine) but has not been tested through fundamental market disruption.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Pine's 'high-impact culture' framework explicitly targets empowerment and innovation [3]. However, Glassdoor reviews (3.6/5 culture rating) indicate a mixed reality — some employees report that finance priorities override technology innovation investment, and leadership quality varies by division. The Evoqua integration of 4,500+ employees has introduced typical post-merger cultural challenges. No standout evidence of exceptional psychological safety beyond corporate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Xylem competes against Veolia, Pentair, and Danaher's water businesses and frames competition as motivation to expand capabilities rather than destroy competitors [2]. The Evoqua acquisition reflected recognition that a competitor had complementary treatment technology strengths — the ultimate worthy rival acknowledgment — rather than a competitive elimination move.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$7.5B Evoqua acquisition meaningfully evolved Xylem from primarily a water transport and infrastructure equipment company to a comprehensive water lifecycle solutions provider, adding treatment and digital monitoring capabilities [1][2]. This was genuine strategic evolution in service of the water mission, but an adjacent-market expansion rather than a transformative reinvention of the core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$7.5B Evoqua acquisition was Xylem's largest deal and required significant conviction — it was initially dilutive to EPS and ROE while increasing integration risk substantially [1]. Management held to margin expansion commitments through synergies rather than abandoning the integration when short-term results suffered. Xylem also pioneered a sustainability-linked revolving credit facility tying borrowing costs to ESG performance, an unusual principled financial innovation [4]. However, no examples of walking away from profitable but misaligned businesses.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Xylem is the world's largest pure-play water technology company following the 2023 Evoqua acquisition, with $9B+ annual revenue across water infrastructure, treatment, smart metering, and digital solutions [1][2]. Q1 2026 delivered $2.125B revenue with 14% EPS growth and improving margins — adjusted EBITDA margin of 20.6%, guiding to 22.9-23.3% for FY2026 — demonstrating Evoqua synergy realization [1]. The company benefits from powerful secular tailwinds: aging water infrastructure requiring $1T+ in global investment, growing water scarcity from climate change, and AI-driven data center expansion increasing industrial water demand. With D/E of just 18%, Xylem has exceptional balance sheet flexibility, and the 14-year dividend growth streak at 9.2% annual increases provides growing income.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decelerating organic growth and premium valuation. Organic revenue growth was flat in Q1 2026 despite strong secular trends, and FY2026 guidance of 2-4% organic growth suggests the Evoqua integration boost is fading while underlying demand remains tepid [1]. At 21.7x forward earnings with only low-single-digit organic growth, any execution miss could trigger multiple compression. ROE of 8.72% is well below the 15% threshold, depressed by $5B+ in Evoqua-related goodwill inflating the equity base — if synergy targets fall short, the return profile may remain suboptimal for years [5]. Profit margin of 10.79% is structurally constrained by manufacturing and service delivery costs. Glassdoor feedback (3.6/5 culture) suggests tension between innovation ambitions and short-term financial targets [3]. Municipal budget constraints and infrastructure spending delays in a slower economic environment could further pressure near-term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Evoqua integration synergies driving adjusted EBITDA margin expansion from 20.6% toward 23%+ by FY2026, with potential for additional cost savings as integration matures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data center buildout increasing industrial water demand — each hyperscale facility requires 1-5M gallons daily for cooling, directly benefiting Xylem's treatment and infrastructure segments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US Infrastructure Investment and Jobs Act deploying $55B for water/wastewater over 5 years, creating sustained demand for Xylem's municipal water solutions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Organic revenue growth of flat to low-single-digits in 2026 suggests underlying demand momentum is weaker than the secular water scarcity narrative implies, with municipal budget constraints limiting near-term spending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ROE of 8.72% reflects post-Evoqua goodwill dilution — if synergy targets are not fully realized, the company may have overpaid for the $7.5B deal, permanently impairing capital efficiency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21.7x and PEG of 1.67 leave limited valuation upside, creating downside risk if organic growth remains below mid-single-digits or margin expansion stalls versus the 22.9-23.3% EBITDA target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Water infrastructure is a physical-world operation that AI structurally cannot displace — pumping, treating, distributing, and monitoring water requires massive physical equipment, deep regulatory compliance (EPA, EU Water Framework Directive), and essential infrastructure that society cannot operate without [1][2]. Furthermore, AI is a demand driver for Xylem: hyperscale data centers require massive water cooling systems consuming 1-5 million gallons daily, directly increasing demand for Xylem's water management and treatment solutions [3]. The Evoqua acquisition added industrial water treatment serving semiconductor fabs and pharmaceutical plants — sectors expanding alongside AI infrastructure buildout. AI Opportunity (1/1): Xylem Vue platform generates digital services revenue through AI-powered predictive maintenance, treatment optimization, and demand forecasting deployed across 150+ countries; the company projects 25-30% of wastewater treatment plants will adopt AI solutions by 2025-2026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Xylem Q1 2026 Earnings Release — $2.125B revenue, 14% EPS growth, 20.6% adjusted EBITDA margin, xylem.com, April 28,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Xylem FY2025 Results and FY2026 Guidance — record $9.04B revenue, 2-4% organic growth guidance, $5.35-$5.60 adj EPS, February 10,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Xylem AI/Digital Innovation — Xylem Vue platform, AI in water management, Innovation Labs, Smart Water Magazine,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Xylem ESG Performance — MSCI AAA Rating, Newsweek #40 Most Responsible Companies, sustainability-linked credit facility,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 / Yahoo Finance — XYL key statistics, forward P/E 21.74, D/E 18%, ROE 8.72%, PEG 1.67, dividend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