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MGRX</w:t>
      </w:r>
      <w:r>
        <w:rPr>
          <w:rFonts w:ascii="Calibri" w:hAnsi="Calibri"/>
          <w:b/>
          <w:color w:val="1A2010"/>
          <w:sz w:val="40"/>
        </w:rPr>
        <w:t xml:space="preserve">  Mangoceuticals, Inc.</w:t>
      </w:r>
    </w:p>
    <w:p>
      <w:pPr>
        <w:spacing w:after="120"/>
      </w:pPr>
      <w:r>
        <w:rPr>
          <w:rFonts w:ascii="Calibri" w:hAnsi="Calibri"/>
          <w:b/>
          <w:color w:val="6E8450"/>
          <w:sz w:val="18"/>
        </w:rPr>
        <w:t>GROWTH SLEEVE · 2026-08-23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Mangoceuticals, Inc. develops, markets, and sells men's wellness products and services through a telemedicine platform in the United States. Product brands include Mango (ED), Grow (hair loss), Mojo (hormone therapy), Slim (weight loss), and Prime (testosterone replacement). The company acquired smokeless technology IP in April 2025 and also operates PeachesRx for women's wellness. On July 29, 2026, Mangoceuticals announced a definitive business combination agreement with Nuclea Energy to amalgamate Nuclea into a newly formed subsidiary, pivoting toward advanced nuclear microreactor technology for AI-driven power demand. CEO Jacob Cohen is transitioning to president, with Nuclea executives Sagar Sanghera and Josef Freundorfer assuming senior roles. Q2 2026 revenue: $69K (-59% YoY). Market cap approximately $9M.</w:t>
      </w:r>
    </w:p>
    <w:p>
      <w:r>
        <w:rPr>
          <w:rFonts w:ascii="Calibri" w:hAnsi="Calibri"/>
          <w:b/>
          <w:color w:val="6E8450"/>
          <w:sz w:val="18"/>
        </w:rPr>
        <w:t>3 Employees · https://www.mangoceuticals.com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Mangoceuticals has launched multiple branded product lines (Mango, Grow, Mojo, Slim, Prime) but has failed to achieve any meaningful commercial traction — Q2 2026 revenue was just $68.8K, down 59% from $168K in Q2 2025, and FY2025 annual revenue was only $456K, declining 26% YoY [1][2]. The smokeless technology IP acquisition in April 2025 has not generated revenue. The July 2026 Nuclea Energy business combination represents the company's third strategic pivot in approximately 18 months (health telehealth → oral pouches → nuclear energy), none of which have produced commercial success [3]. AI Deployment (0/2): No evidence of AI integration in the telemedicine platform, product development, or operations. The company's 3-employee structure precludes meaningful technology investment. Market Share (0/2): Negligible market share in the highly competitive men's telehealth space dominated by Hims &amp; Hers ($1.5B+ revenue), Ro, and Amazon Pharmacy. With $69K quarterly revenue, Mangoceuticals is not a meaningful competitor in any market. Product Pipeline (1/2): The Nuclea Energy business combination targets the growing AI data center power demand with a Morpheus microreactor design, with the transaction intended to list Nuclea on Nasdaq [3]. While the target market is real, the pipeline is pre-development with no timeline for regulatory approval, prototype construction, or revenue generation. R&amp;D Intensity (0/1): No specific R&amp;D spending identified. The massive net losses reflect operating and SG&amp;A expenses rather than research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CEO Jacob Cohen previously stated Mangoceuticals is 'building a movement redefining how people engage with their bodies, their confidence, and their health goals' [4]. However, this mission has been abandoned through two subsequent pivots — first into oral nicotine/stimulant pouches, and now into nuclear energy microreactors. A purpose that shifts with every strategic pivot is marketing copy, not a genuine organizational cause. The Nuclea Energy combination introduces an entirely new mission around clean energy for AI infrastructure that has no connection to the original men's health purpose [3]. Community Impact (0/2): No evidence of community programs, charitable initiatives, or social impact. The company's 3-employee scale and $69K quarterly revenue preclude meaningful community investment [1]. Employee Retention (0/2): With only 3 full-time employees as of December 2025 and the CEO transitioning to president under the Nuclea deal, there is no meaningful organizational culture to evaluate [1][3]. Insider Buying (0/2): No evidence of meaningful open-market insider buying. CEO compensation of $630K against company revenue of $456K raises governance concerns about alignment between leadership incentives and shareholder value creation.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332,000 shares multiplied by the stock price of $0.42 yields daily dollar volume of approximately $139,000, far below the $1,000,000 liquidity floor threshold [2]. Infrastructure score is set to 0 per the hard rule. Underlying fundamentals are deeply distressed: ROE of -85.9%, profit margin effectively negative several thousand percent (Q2 2026 net loss of $1.6M on $69K revenue), and revenue declining 59% YoY in Q2 2026 [1][2]. The current ratio of 0.07 indicates severe liquidity concerns. Debt-to-equity is near zero at 3% (reflecting inability to access debt financing, not conservative capital management). The Z-score indicates elevated bankruptcy risk. The Nuclea Energy business combination introduces additional complexity and execution risk to an already distressed balance sheet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Mangoceuticals exemplifies finite game behavior at its most acute. The company has executed three strategic pivots in approximately 18 months — from men's health telehealth to oral nicotine/stimulant pouches (April 2025) to nuclear energy microreactors (July 2026) — none of which have produced commercial validation [3]. Each pivot abandons the previous direction entirely, suggesting the company exists to find any viable business model rather than advance a coherent purpose. The CEO is transitioning out, leadership is being replaced by Nuclea executives, and the organizational identity is being redefined for the third time. Sinek would see a company playing to survive, not playing to keep playing.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The company's stated purpose of 'redefining how people engage with their health' has been abandoned through two subsequent pivots — first into nicotine pouches, then into nuclear energy [3][4]. A Just Cause must be resilient and enduring; Mangoceuticals' purpose changes with each new business combination or IP acquisition. The Nuclea Energy combination introduces yet another purpose (clean energy for AI infrastructure) with no connection to the original men's health mission. The company exists to create shareholder value through whatever business model seems viable, which is the definition of a finite game player.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3 full-time employees and the CEO transitioning to president under the Nuclea deal, there is no organizational structure in which trust dynamics can be meaningfully evaluated [1][3]. The leadership transition to Nuclea executives Sagar Sanghera and Josef Freundorfer means the organization's identity, culture, and direction are being completely reconstituted. CEO compensation of $630K against $456K annual revenue suggests leadership incentive misalignment that undermines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Mangoceuticals acknowledges or learns from competitors' strengths in any of its three attempted business lines. In men's health, the company dismissed competitors as marketing 'prior generation treatments.' The smokeless technology pivot showed no engagement with Zyn, Altria, or other pouch market leaders. The Nuclea Energy combination enters the nuclear microreactor space without publicly referencing or learning from NuScale, Oklo, Kairos Power, or other advanced nuclear competitors [3][4].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Mangoceuticals has demonstrated extreme strategic flexibility — three complete business model pivots in 18 months from men's health telehealth to oral pouches to nuclear energy [3]. The willingness to abandon unsuccessful directions and pursue entirely new opportunities is, in a narrow sense, existential flexibility. However, Sinek's framework requires that pivots be driven by the Just Cause, not desperation. Each Mangoceuticals pivot abandons the previous cause entirely rather than advancing it through transformation. This is survival-driven flexibility, not purpose-driven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serial pivots may appear bold, but courage in Sinek's framework requires sacrificing short-term performance for long-term capability in service of a cause. Mangoceuticals' pivots are driven by financial necessity (declining revenue, massive losses, going-concern risk) rather than principled long-term investment [1][2]. CEO Cohen's decision to transition to president under the Nuclea deal, accepting a diminished role, could be seen as recognizing the company needs different leadership — but it also reflects the abandonment of the men's health vision he originally championed.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Mangoceuticals is a nano-cap company ($9M market cap) that has failed to achieve commercial traction across three strategic pivots in 18 months. The men's health telehealth business generated only $69K in Q2 2026 revenue (-59% YoY), with cumulative losses far exceeding cumulative revenue [1][2]. The smokeless technology IP acquisition (April 2025) has not generated revenue. The July 2026 Nuclea Energy business combination agreement represents a third attempt to find a viable business model, targeting advanced nuclear microreactors for AI data center power demand [3]. While net losses have narrowed significantly (Q2 2026 loss of $1.6M vs. $5.7M a year earlier), this reflects cost-cutting rather than revenue improvement. The current ratio of 0.07 indicates severe near-term liquidity distress.</w:t>
      </w:r>
    </w:p>
    <w:p>
      <w:pPr>
        <w:spacing w:after="120"/>
      </w:pPr>
      <w:r>
        <w:rPr>
          <w:rFonts w:ascii="Calibri" w:hAnsi="Calibri"/>
          <w:b w:val="0"/>
          <w:color w:val="3A4A28"/>
          <w:sz w:val="20"/>
        </w:rPr>
        <w:t>The Nuclea Energy combination introduces a high-potential but highly speculative thesis — developing the Morpheus microreactor for the growing AI-driven power demand market. However, nuclear energy development requires regulatory approvals (NRC licensing taking 5+ years), massive capital investment (hundreds of millions to billions), and engineering expertise that a 3-employee former telehealth company does not possess [3]. The transaction is structured to provide Nuclea a Nasdaq listing, raising questions about whether Mangoceuticals shareholders are acquiring a business or serving as a reverse-merger vehicle. The stock fails the IOWN liquidity floor (daily dollar volume ~$139K vs. $1M threshold), making position sizing impractical for most investors. CEO compensation of $630K against $456K annual revenue, combined with extreme historical share dilution, raise fundamental governance concerns. There is no institutional analyst coverage, no forward earnings estimates, and no visibility into a path to profitability in any of the company's three attempted business lines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completion of the Nuclea Energy business combination could rerate the stock based on the advanced nuclear microreactor opportunity, targeting AI data center power demand — a rapidly growing addressable market [3]</w:t>
      </w:r>
    </w:p>
    <w:p>
      <w:pPr>
        <w:spacing w:before="40" w:after="40"/>
        <w:ind w:left="283"/>
      </w:pPr>
      <w:r>
        <w:rPr>
          <w:rFonts w:ascii="Calibri" w:hAnsi="Calibri"/>
          <w:b/>
          <w:color w:val="4A6B25"/>
          <w:sz w:val="20"/>
        </w:rPr>
        <w:t xml:space="preserve">2. </w:t>
      </w:r>
      <w:r>
        <w:rPr>
          <w:rFonts w:ascii="Calibri" w:hAnsi="Calibri"/>
          <w:b w:val="0"/>
          <w:color w:val="3A4A28"/>
          <w:sz w:val="20"/>
        </w:rPr>
        <w:t>Men's health telehealth platform relaunch with in-house website and targeted market testing of Prime TRT products could stabilize the declining revenue base if customer acquisition costs are brought under control [1]</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interest from larger energy or technology companies seeking nuclear microreactor capabilities, given the company's low enterprise value of approximately $9M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going-concern risk with current ratio of 0.07, quarterly revenue of $69K against quarterly losses of $1.6M, and no clear path to profitability in any of the company's three attempted business lines — men's health telehealth, oral pouches, or nuclear energy [1][2]</w:t>
      </w:r>
    </w:p>
    <w:p>
      <w:pPr>
        <w:spacing w:before="40" w:after="40"/>
        <w:ind w:left="283"/>
      </w:pPr>
      <w:r>
        <w:rPr>
          <w:rFonts w:ascii="Calibri" w:hAnsi="Calibri"/>
          <w:b/>
          <w:color w:val="4A6B25"/>
          <w:sz w:val="20"/>
        </w:rPr>
        <w:t xml:space="preserve">2. </w:t>
      </w:r>
      <w:r>
        <w:rPr>
          <w:rFonts w:ascii="Calibri" w:hAnsi="Calibri"/>
          <w:b w:val="0"/>
          <w:color w:val="3A4A28"/>
          <w:sz w:val="20"/>
        </w:rPr>
        <w:t>Nuclea Energy combination may function as a reverse-merger vehicle rather than a genuine business combination, with a pre-development nuclear microreactor requiring billions in capital, 5+ year NRC licensing timelines, and engineering capabilities the combined entity does not possess [3]</w:t>
      </w:r>
    </w:p>
    <w:p>
      <w:pPr>
        <w:spacing w:before="40" w:after="40"/>
        <w:ind w:left="283"/>
      </w:pPr>
      <w:r>
        <w:rPr>
          <w:rFonts w:ascii="Calibri" w:hAnsi="Calibri"/>
          <w:b/>
          <w:color w:val="4A6B25"/>
          <w:sz w:val="20"/>
        </w:rPr>
        <w:t xml:space="preserve">3. </w:t>
      </w:r>
      <w:r>
        <w:rPr>
          <w:rFonts w:ascii="Calibri" w:hAnsi="Calibri"/>
          <w:b w:val="0"/>
          <w:color w:val="3A4A28"/>
          <w:sz w:val="20"/>
        </w:rPr>
        <w:t>Historical share dilution and CEO compensation ($630K against $456K company revenue) suggest governance misalignment between management incentives and shareholder value creation, with additional dilution likely needed to fund any of the company's business initiatives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Mangoceuticals' current telehealth-based business model faces meaningful AI disruption risk. AI-powered health platforms from larger competitors (Hims &amp; Hers, Amazon Pharmacy) can dramatically improve customer acquisition, personalization, and operational efficiency, widening the competitive gap against a 3-employee company with declining revenue [1]. The prescription authority requirement (physicians must prescribe medications) provides a structural moat, but AI-powered telehealth platforms can automate much of the patient workflow around that regulatory requirement. The pending Nuclea Energy combination, if completed, would shift the company into nuclear energy infrastructure for AI data centers — a business that would benefit from AI demand rather than face disruption [3]. However, the combination has not closed and the nuclear business is pre-development. AI Opportunity (0/1): No evidence of AI deployment or AI-enabled product development. The company's 3-employee structure and $69K quarterly revenue make meaningful AI investment impractical. The Nuclea Energy pivot targets AI power demand but has not generated any AI-related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Mangoceuticals Q2 2026 10-Q — Revenue $68.76K (-59% YoY), Net Loss $1.6M (vs. $5.7M prior year), EPS -$0.09, TradingView/SEC Filing, August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Yahoo Finance, Investing.com — MGRX Financial Statements, Statistics: Stock Price $0.42, Market Cap $9M, D/E 3%, ROE -85.9%, Avg Volume 332K,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Mangoceuticals/TipRanks — Nuclea Energy Business Combination Agreement, CEO succession to Nuclea executives, Morpheus microreactor for AI power demand, July 29, 2026</w:t>
      </w:r>
    </w:p>
    <w:p>
      <w:pPr>
        <w:spacing w:before="20" w:after="20"/>
        <w:ind w:left="170"/>
      </w:pPr>
      <w:r>
        <w:rPr>
          <w:rFonts w:ascii="Calibri" w:hAnsi="Calibri"/>
          <w:b/>
          <w:color w:val="4A6B25"/>
          <w:sz w:val="15"/>
        </w:rPr>
        <w:t xml:space="preserve">4. </w:t>
      </w:r>
      <w:r>
        <w:rPr>
          <w:rFonts w:ascii="Calibri" w:hAnsi="Calibri"/>
          <w:b w:val="0"/>
          <w:color w:val="3A4A28"/>
          <w:sz w:val="17"/>
        </w:rPr>
        <w:t>CEO Spotlight/Greenlight Stocks — Jacob Cohen interview, men's health mission and product strategy, April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