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XWEL</w:t>
      </w:r>
      <w:r>
        <w:rPr>
          <w:rFonts w:ascii="Calibri" w:hAnsi="Calibri"/>
          <w:b/>
          <w:color w:val="1A2010"/>
          <w:sz w:val="40"/>
        </w:rPr>
        <w:t xml:space="preserve">  XWELL, Inc.</w:t>
      </w:r>
    </w:p>
    <w:p>
      <w:pPr>
        <w:spacing w:after="120"/>
      </w:pPr>
      <w:r>
        <w:rPr>
          <w:rFonts w:ascii="Calibri" w:hAnsi="Calibri"/>
          <w:b/>
          <w:color w:val="6E8450"/>
          <w:sz w:val="18"/>
        </w:rPr>
        <w:t>GROWTH SLEEVE · 2026-08-21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XWELL, Inc. is a micro-cap company undergoing a strategic pivot from traveler wellness to national security and biosecurity. In July 2026, the company announced a definitive agreement to divest its XpresSpa Holdings and XpresTest businesses to Express Wellness Group (a Face Haus affiliate) for $13M, with proceeds funding a pivot toward the national security sector. XWELL partnered with PieQ in February 2026 to build an AI-driven CDC biosecurity platform. Q1 2026 revenue was $6.64M (down from $7.02M YoY), with a net loss of $11.2M. Cash of $16.8M after a $28.3M private placement in February 2026. Market cap approximately $9M.</w:t>
      </w:r>
    </w:p>
    <w:p>
      <w:r>
        <w:rPr>
          <w:rFonts w:ascii="Calibri" w:hAnsi="Calibri"/>
          <w:b/>
          <w:color w:val="6E8450"/>
          <w:sz w:val="18"/>
        </w:rPr>
        <w:t>175 Employees · https://www.xwell.com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XWELL has undergone multiple strategic pivots — airport spas to COVID testing to biosurveillance to national security — without any producing sustainable revenue growth. Q1 2026 revenue of $6.64M declined from $7.02M YoY, and FY2025 revenue of $29.2M fell 14% from 2024 [1]. The July 2026 announcement to divest XpresSpa and XpresTest for $13M essentially abandons the company's two largest operating segments, restarting from near-zero revenue as a national security/biosecurity entity [3]. No transformation has produced scalable economics. AI Deployment (1/2): XWELL partnered with PieQ in February 2026 to build an AI-driven platform for CDC traveler-based pathogen surveillance, aiming to predict and mitigate biological threats [2]. CEO Ernst successfully developed the Traveler-Based Genomic Surveillance program with the CDC, which expanded to become a permanent part of U.S. biosecurity infrastructure. However, no quantified AI revenue or cost savings have been reported. Market Share (0/2): With $6.6M quarterly revenue and $9M market cap, XWELL has negligible market presence in any defined category — wellness, diagnostics, or biosecurity [1]. Pipeline (0/2): The national security pivot is early-stage with no specific next-generation products, contract values, or launch dates disclosed. The PieQ biosecurity platform remains pre-revenue. R&amp;D Intensity (1/1): For a sub-$30M revenue company, XWELL's investment in biosecurity technology through the PieQ partnership and CDC surveillance capabilities demonstrates above-average innovation commitment relative to its resource base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XWELL's evolving purpose — from traveler wellness to national security and biosecurity — is a clear business description but does not articulate a transformative cause that inspires sacrifice or differentiates from peers. The national security pivot adds purpose-weight, but the rapid succession of business model changes (spa, testing, biosecurity, national security) suggests opportunism rather than deeply held conviction. Community Impact (1/2): XWELL's CDC biosurveillance partnership across major airports serves genuine public health objectives, contributing to the permanent U.S. biosecurity infrastructure [2]. The company launched a Women's Health Initiative as part of its social responsibility strategy. These are meaningful for a micro-cap company. Employee Retention (0/2): No Glassdoor data or retention metrics are available. The workforce was reduced 29% from 246 to 175 employees, and the pending divestiture of XpresSpa and XpresTest creates existential uncertainty for remaining staff [1][3]. Insider Buying (1/2): CEO Ezra Ernst has been with the company since 2022 and brings 20+ years of wellness/biosecurity experience, demonstrating personal commitment to the pivot. However, no specific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60,000 shares multiplied by stock price of $1.05 equals daily dollar volume of approximately $63,000, which is far below the $1,000,000 minimum threshold [4]. Infrastructure score is automatically set to 0. Underlying metrics are deeply distressed regardless: Q1 2026 net loss widened to $11.2M from $4.7M in the prior-year quarter, -81% profit margin, negative ROE reflecting persistent losses, and revenue declining 5.5% YoY [1]. The company has $16.8M cash (after the $28.3M private placement at $0.47/share) against a $11.2M quarterly burn rate, implying limited runway without additional dilutive financing. The pending $13M XpresSpa/XpresTest divestiture provides additional capital but eliminates ~90% of existing revenue, making the company essentially pre-revenue after closing.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XWELL is in survival mode, executing a full strategic pivot — divesting its two largest operating segments (XpresSpa and XpresTest) for $13M to pursue an undefined national security opportunity. The company has never been profitable, has undergone multiple strategic pivots in four years, and Q1 2026 net loss widened to $11.2M. With the divestiture eliminating ~90% of revenue, XWELL will essentially restart as a pre-revenue biosecurity/national security company. This is not infinite game thinking — this is a company searching for a viable business model.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XWELL does not articulate a Just Cause. The company has pivoted from airport spas to COVID testing to biosurveillance to national security in four years, divesting its core businesses along the way [3]. Each pivot has been driven by opportunism or necessity rather than a consistent vision of a better future. 'National security' is too vague to constitute a purpose that people will sacrifice to advance. There is no evidence that purpose drives strategic decisions — financial survival does.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was reduced 29% from 246 to 175 employees, and the pending divestiture of XpresSpa and XpresTest will likely displace additional staff as those businesses transfer to new ownership [1][3]. Multiple strategic pivots create existential uncertainty for remaining employees. No Glassdoor data is available, but ongoing losses, declining revenue, dilutive financing, and business unit divestitures do not create conditions for psychological safety 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XWELL operates in niche markets without clearly defined competitors to learn from. The company's serial pivots and $9M market cap suggest reactive survival positioning rather than competitive self-improvement. At this scale, competitive analysis is a luxury that survival-mode companies cannot afford. The national security pivot targets an undefined competitive landscape where XWELL's positioning is entirely unclear.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XWELL has demonstrated willingness to abandon its legacy business entirely — the pending divestiture of XpresSpa and XpresTest eliminates ~90% of revenue to pursue a national security/biosecurity pivot [3]. Prior pivots from airport spas to COVID testing to biosurveillance showed repeated strategic adaptation. However, these pivots have been driven by desperation and failure of previous strategies rather than a proactive cause. None has achieved profitability, and the current pivot may represent yet another cycle of reinvention without sustainable economics.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Ernst's decision to divest the company's two largest revenue segments (XpresSpa and XpresTest) for $13M and pivot to national security is either courageous or reckless — either way it represents willingness to make a dramatic strategic shift [3]. Accepting the CEO role of a deeply unprofitable micro-cap, reducing the workforce 29%, and pursuing biosecurity partnerships during a period of declining revenue demonstrates personal conviction. However, the courage must be weighed against continued value destruction — the company has burned through tens of millions with no path to profitability visible.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XWELL at $9M market cap offers speculative exposure to the U.S. national security and biosecurity sector at a deeply discounted price, backed by $16.8M cash plus $13M in pending divestiture proceeds [1][3]. The PieQ partnership for AI-driven CDC pathogen surveillance has been expanded to a permanent part of U.S. biosecurity infrastructure, and CEO Ernst's public health credentials (including developing the CDC Traveler-Based Genomic Surveillance program) lend credibility to the pivot [2]. Board appointments including energy/capital markets leader Gerard Reid suggest the company is assembling expertise for defense/security contracting. If the national security pivot gains traction and secures government contracts, the micro-cap valuation offers asymmetric upside from a sub-$1 base.</w:t>
      </w:r>
    </w:p>
    <w:p>
      <w:pPr>
        <w:spacing w:after="120"/>
      </w:pPr>
      <w:r>
        <w:rPr>
          <w:rFonts w:ascii="Calibri" w:hAnsi="Calibri"/>
          <w:b w:val="0"/>
          <w:color w:val="3A4A28"/>
          <w:sz w:val="20"/>
        </w:rPr>
        <w:t>The bear case is overwhelming and existential. XWELL has never been profitable, Q1 2026 net loss widened to $11.2M (from $4.7M YoY) against only $16.8M cash, implying less than 2 quarters of runway without additional dilutive financing [1]. The pending divestiture of XpresSpa and XpresTest for $13M eliminates approximately 90% of existing revenue, making the company essentially pre-revenue after closing [3]. Previous dilutive financing ($31.3M private placement at $0.47/share with warrants) has destroyed shareholder value, and additional dilution is virtually certain. Daily dollar volume of approximately $63,000 makes the stock uninvestable — the IOWN liquidity floor is failed by a factor of 16x. Four strategic pivots in four years (spa, COVID testing, biosecurity, national security) with zero producing sustainable economics suggests structural inability to execute rather than bad luck. Nasdaq delisting risk is real at $1.05 per share. The Inspire Impact Score of 47 (ALIGNED) is the only positive faith-based signal in an otherwise distressed investment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of XpresSpa/XpresTest divestiture for $13M, combined with $16.8M existing cash, providing approximately $30M war chest for national security/biosecurity acquisitions and organic growth [3]</w:t>
      </w:r>
    </w:p>
    <w:p>
      <w:pPr>
        <w:spacing w:before="40" w:after="40"/>
        <w:ind w:left="283"/>
      </w:pPr>
      <w:r>
        <w:rPr>
          <w:rFonts w:ascii="Calibri" w:hAnsi="Calibri"/>
          <w:b/>
          <w:color w:val="4A6B25"/>
          <w:sz w:val="20"/>
        </w:rPr>
        <w:t xml:space="preserve">2. </w:t>
      </w:r>
      <w:r>
        <w:rPr>
          <w:rFonts w:ascii="Calibri" w:hAnsi="Calibri"/>
          <w:b w:val="0"/>
          <w:color w:val="3A4A28"/>
          <w:sz w:val="20"/>
        </w:rPr>
        <w:t>PieQ AI biosecurity platform securing its first revenue-generating government contract, validating the national security pivot and providing a scalable foundation for future contract wins [2]</w:t>
      </w:r>
    </w:p>
    <w:p>
      <w:pPr>
        <w:spacing w:before="40" w:after="40"/>
        <w:ind w:left="283"/>
      </w:pPr>
      <w:r>
        <w:rPr>
          <w:rFonts w:ascii="Calibri" w:hAnsi="Calibri"/>
          <w:b/>
          <w:color w:val="4A6B25"/>
          <w:sz w:val="20"/>
        </w:rPr>
        <w:t xml:space="preserve">3. </w:t>
      </w:r>
      <w:r>
        <w:rPr>
          <w:rFonts w:ascii="Calibri" w:hAnsi="Calibri"/>
          <w:b w:val="0"/>
          <w:color w:val="3A4A28"/>
          <w:sz w:val="20"/>
        </w:rPr>
        <w:t>Board-level expertise additions (Gerard Reid in energy/capital markets) potentially enabling XWELL to access defense/security contract channels and strategic partnerships beyond its current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net loss of $11.2M against $16.8M cash implies imminent need for additional dilutive financing — the $0.47/share private placement precedent suggests severe further dilution is likely [1]</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approximately $63,000 fails the IOWN liquidity floor by 16x — any meaningful position is uninvestable and Nasdaq delisting risk is real at $1.05 per share [4]</w:t>
      </w:r>
    </w:p>
    <w:p>
      <w:pPr>
        <w:spacing w:before="40" w:after="40"/>
        <w:ind w:left="283"/>
      </w:pPr>
      <w:r>
        <w:rPr>
          <w:rFonts w:ascii="Calibri" w:hAnsi="Calibri"/>
          <w:b/>
          <w:color w:val="4A6B25"/>
          <w:sz w:val="20"/>
        </w:rPr>
        <w:t xml:space="preserve">3. </w:t>
      </w:r>
      <w:r>
        <w:rPr>
          <w:rFonts w:ascii="Calibri" w:hAnsi="Calibri"/>
          <w:b w:val="0"/>
          <w:color w:val="3A4A28"/>
          <w:sz w:val="20"/>
        </w:rPr>
        <w:t>Four strategic pivots in four years with zero producing profitability suggest structural execution risk — the national security pivot may follow the same pattern of ambition exceeding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XWELL's current revenue comes from in-person spa services and physical biosurveillance operations that AI cannot substitute — massage, nail care, waxing, and airport sample collection require human hands and physical presence. The pending national security/biosecurity pivot targets government-regulated, physical-world operations (pathogen surveillance, biological threat detection) that involve regulatory barriers, classified infrastructure, and on-site personnel that AI structurally cannot displace [2]. No analyst has flagged AI as a disruption risk to any of XWELL's business lines. However, the company's extreme small size means AI disruption risk is academic — business viability risk vastly exceeds technology disruption risk. AI Opportunity (1/1): The PieQ partnership deploys AI-driven forecasting for CDC biosurveillance, generating value through predictive pathogen detection capabilities [2]. Board member Gerard Reid highlighted convergence of AI, digital infrastructure, and national security as creating opportunities for XWELL's strategic direction. The AI biosecurity platform is pre-revenue but represents a genuine application of AI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XWELL Q1 2026 10-Q Filing — Revenue $6.64M, Net Loss ($11.2M), Cash $16.8M, SEC Filing, May 2026; FY2025 Annual Report (10-K) — Revenue $29.2M (-14%), April 2026</w:t>
      </w:r>
    </w:p>
    <w:p>
      <w:pPr>
        <w:spacing w:before="20" w:after="20"/>
        <w:ind w:left="170"/>
      </w:pPr>
      <w:r>
        <w:rPr>
          <w:rFonts w:ascii="Calibri" w:hAnsi="Calibri"/>
          <w:b/>
          <w:color w:val="4A6B25"/>
          <w:sz w:val="15"/>
        </w:rPr>
        <w:t xml:space="preserve">2. </w:t>
      </w:r>
      <w:r>
        <w:rPr>
          <w:rFonts w:ascii="Calibri" w:hAnsi="Calibri"/>
          <w:b w:val="0"/>
          <w:color w:val="3A4A28"/>
          <w:sz w:val="17"/>
        </w:rPr>
        <w:t>XWELL PieQ AI Biosecurity Partnership, CEO Ezra Ernst Background, Gerard Reid Board Appointment — xwell.com, globenewswire.com, February-August 2026</w:t>
      </w:r>
    </w:p>
    <w:p>
      <w:pPr>
        <w:spacing w:before="20" w:after="20"/>
        <w:ind w:left="170"/>
      </w:pPr>
      <w:r>
        <w:rPr>
          <w:rFonts w:ascii="Calibri" w:hAnsi="Calibri"/>
          <w:b/>
          <w:color w:val="4A6B25"/>
          <w:sz w:val="15"/>
        </w:rPr>
        <w:t xml:space="preserve">3. </w:t>
      </w:r>
      <w:r>
        <w:rPr>
          <w:rFonts w:ascii="Calibri" w:hAnsi="Calibri"/>
          <w:b w:val="0"/>
          <w:color w:val="3A4A28"/>
          <w:sz w:val="17"/>
        </w:rPr>
        <w:t>XWELL Definitive Agreement to Divest XpresSpa and XpresTest for $13M to Express Wellness Group (Face Haus) — globenewswire.com, July 7, 2026</w:t>
      </w:r>
    </w:p>
    <w:p>
      <w:pPr>
        <w:spacing w:before="20" w:after="20"/>
        <w:ind w:left="170"/>
      </w:pPr>
      <w:r>
        <w:rPr>
          <w:rFonts w:ascii="Calibri" w:hAnsi="Calibri"/>
          <w:b/>
          <w:color w:val="4A6B25"/>
          <w:sz w:val="15"/>
        </w:rPr>
        <w:t xml:space="preserve">4. </w:t>
      </w:r>
      <w:r>
        <w:rPr>
          <w:rFonts w:ascii="Calibri" w:hAnsi="Calibri"/>
          <w:b w:val="0"/>
          <w:color w:val="3A4A28"/>
          <w:sz w:val="17"/>
        </w:rPr>
        <w:t>Public.com, Yahoo Finance — XWEL Stock Quote: $1.05, Market Cap ~$9M, Avg Volume ~60K shares/day,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