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CLOV</w:t>
      </w:r>
      <w:r>
        <w:rPr>
          <w:rFonts w:ascii="Calibri" w:hAnsi="Calibri"/>
          <w:b/>
          <w:color w:val="1A2010"/>
          <w:sz w:val="40"/>
        </w:rPr>
        <w:t xml:space="preserve">  Clover Health Investments, Corp.</w:t>
      </w:r>
    </w:p>
    <w:p>
      <w:pPr>
        <w:spacing w:after="120"/>
      </w:pPr>
      <w:r>
        <w:rPr>
          <w:rFonts w:ascii="Calibri" w:hAnsi="Calibri"/>
          <w:b/>
          <w:color w:val="6E8450"/>
          <w:sz w:val="18"/>
        </w:rPr>
        <w:t>GROWTH SLEEVE · 2026-08-25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Clover Health is a Medicare Advantage insurer leveraging its proprietary Clover Assistant AI platform to deliver real-time clinical decision support to primary care physicians, improving health outcomes and lowering costs. The company serves approximately 155,000+ Medicare Advantage members, primarily through PPO plans in New Jersey and surrounding markets. Its subsidiary Counterpart Health commercializes the Clover Assistant to external providers. Founded in 2014, went public via SPAC in 2021, and is approaching its first full year of GAAP profitability in 2026 with guided revenue of $2.92B-$3.0B (+54% YoY) and net income of $20M-$35M.</w:t>
      </w:r>
    </w:p>
    <w:p>
      <w:r>
        <w:rPr>
          <w:rFonts w:ascii="Calibri" w:hAnsi="Calibri"/>
          <w:b/>
          <w:color w:val="6E8450"/>
          <w:sz w:val="18"/>
        </w:rPr>
        <w:t>724 Employees · https://www.cloverhealth.com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Clover has executed a meaningful business model evolution from traditional Medicare Advantage insurer to a physician enablement technology company, building and scaling the Clover Assistant AI platform that processes data from 100+ medical sources and achieving PPO market leadership in New Jersey with 30%+ market share [1]. The 4.5-Star CMS rating earned in 2026 is a major operational milestone that unlocks quality bonus payments and year-round enrollment marketing for 2027 [1]. AI Deployment (2/2): The Clover Assistant is a shipping AI product with measurable results — members treated by Clover Assistant-enabled physicians see MCR improvement of approximately 8% in year one expanding to 20% by year four, with earlier diagnoses (18-36 months) and reduced hospitalizations [2]. Approximately 70% of members receive care from platform-enabled physicians. Market Share (1/2): Clover delivered market-leading 48% MA membership growth in H1 2026 and holds PPO market leadership in New Jersey, but remains a small player nationally in the Medicare Advantage market dominated by UnitedHealthcare, Humana, and CVS/Aetna [1][2]. Product Pipeline (0/2): No specific next-generation products with named launch dates and quantified revenue visibility have been announced beyond continued Clover Assistant enhancements and Clover Care Services expansion. R&amp;D Intensity (1/1): For a health insurer, Clover's technology investment is above industry average, with dedicated engineering and data science teams building proprietary AI tools rather than relying on third-party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Clover Health's mission focuses on bringing access to great healthcare to everyone on Medicare through technology-powered care [3]. The mission is clear and identifies what the company does and for whom, but is not deeply distinctive — many health companies claim similar goals of improving patient outcomes through technology. Community Impact (1/2): Clover focuses on underserved Medicare populations, bringing affordable PPO plans to markets with limited options, and its value-based care model inherently serves community health goals. However, no specific philanthropic programs with dollar amounts were identified beyond the core business model. Employee Retention (1/2): Glassdoor rating of 3.6/5.0 based on 231 reviews indicates generally positive employee sentiment, with reviewers citing talented and caring colleagues, meaningful mission, and collaborative culture [3]. However, reviews also note leadership changes and inconsistent management practices creating uncertainty. Insider Buying (0/2): No evidence of meaningful net insider buying by executives in the last 12 months. CEO Vivek Garipalli and other executives have historically been net sellers of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Clover's balance sheet is a bright spot with effectively zero debt and $243M in cash, scoring 1.0 on D/E [4]. Revenue growth YoY of 54% far exceeds the 10% target, reflecting explosive MA membership gains [1][2]. However, the company remains unprofitable with negative ROE of -5.10% (scoring 0.0 with 2x weight for growth stocks) and negative profit margin of -0.74% (scoring 0.0) [4]. Forward P/E of 56.85x is near the 60x floor, scoring only 0.08. PEG ratio and 5-year revenue CAGR data were unavailable and excluded from the calculation. The stock clears the liquidity floor with approximately $18.3M in daily dollar volume (4.4M shares x $4.11).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Clover Health demonstrates elements of infinite game thinking through its genuine commitment to improving Medicare outcomes via technology, maintaining the technology-first vision through years of losses, near-delisting, and the Hindenburg short attack. However, the company's short public history and governance controversies — including the undisclosed DOJ investigation during the SPAC process, securities lawsuit settlements, and a July 2026 data breach affecting member health information — reveal institutional weaknesses that undermine trust [3]. The company has not yet proven it can sustain its mission-driven approach through a full market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Clover's purpose of using technology to improve healthcare for underserved Medicare populations is genuine and partially lived out — the Clover Assistant platform represents real investment in care quality, and the 4.5-Star CMS rating validates measurable health outcomes improvement [1]. The cause connects the company's work to something bigger than revenue growth. However, the company's SPAC origins, the undisclosed DOJ investigation, and governance controversies suggest the cause has not consistently guided all corporate decisions [3]. The company is too young (founded 2014) to have validated this cause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(3.6/5.0 from 231 reviews) indicate a generally positive culture with employees citing meaningful work, talented colleagues, and collaborative environment [3]. However, reviews also flag leadership instability, inconsistent management training, and organizational restructuring creating uncertainty. The 724-person workforce is remarkably lean for a $3B revenue company, suggesting operational efficiency but also potential strain on team capacity and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Clover's competitive language consistently focuses on differentiation through technology rather than defeating incumbents. Management positions the Clover Assistant as improving the Medicare Advantage model through data-driven care, acknowledging that larger competitors like UnitedHealthcare and Humana have scale advantages while emphasizing Clover's technology-first approach offers a different path to better patient outcomes [2]. Competition is framed as motivation to improve the platform.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Clover has evolved from a pure insurer to a technology platform company, spinning out Counterpart Health to commercialize the Clover Assistant externally, launching Clover Care Services for home-based high-acuity care (enrollment up 90% YoY in Q1 2026), and pursuing the 4.5-Star CMS strategy to unlock growth levers [1][2]. These moves show willingness to evolve the business model, though they represent incremental adaptation within the same industry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Vivek Garipalli demonstrated resilience by continuing to invest in the Clover Assistant platform through the Hindenburg short attack, near-delisting, securities lawsuits, and sustained unprofitability — maintaining the technology-first strategy when cutting R&amp;D would have improved short-term financials [3]. The pursuit of the 4.5-Star CMS rating required years of investment in care quality over short-term profitability. However, the failure to disclose the DOJ investigation during the SPAC process and the July 2026 data breach raise governance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Clover Health is executing a compelling turnaround with explosive growth — FY2026 revenue guidance raised to $2.92B-$3.0B representing 54% YoY growth, driven by market-leading 48% MA membership expansion in H1 2026 [1]. Q2 2026 revenue of $743.2M beat consensus by 2% on revenue of $728M expected, with adjusted EPS of $0.05 exceeding the $0.04 estimate [2]. The 4.5-Star CMS rating earned in 2026 is transformative: it unlocks quality bonus payments, removes enrollment period restrictions, and enables year-round marketing that should accelerate 2027 membership growth [1]. The company has guided its first full-year GAAP profitability at $20M-$35M net income, marking a milestone transition from chronic unprofitability [1]. The Clover Assistant AI platform provides genuine clinical decision support — members see 8-20% MCR improvement depending on tenure — and Counterpart Health creates optionality beyond insurance. At $4.11/share and 0.88x price/sales, the stock trades at a significant discount to established MA peers.</w:t>
      </w:r>
    </w:p>
    <w:p>
      <w:pPr>
        <w:spacing w:after="120"/>
      </w:pPr>
      <w:r>
        <w:rPr>
          <w:rFonts w:ascii="Calibri" w:hAnsi="Calibri"/>
          <w:b w:val="0"/>
          <w:color w:val="3A4A28"/>
          <w:sz w:val="20"/>
        </w:rPr>
        <w:t>The bear case centers on the fragility of nascent profitability and persistent governance concerns. CLOV has never completed a full year of GAAP profitability, and guided net income of $20M-$35M on ~$3B revenue represents a razor-thin 0.7-1.2% net margin — any medical cost ratio spike, membership mix deterioration, or coding audit could eliminate profitability in a single quarter [1]. Forward P/E of 56.85x near the valuation ceiling prices in substantial earnings growth that remains unproven on a sustained basis [4]. The company's history includes the Hindenburg Research report exposing an undisclosed DOJ investigation, securities fraud lawsuit settlements requiring governance reforms, and a July 2026 data breach affecting member health information — a pattern of governance failures that erodes institutional investor confidence [3]. With only 724 employees managing $3B in revenue, operational capacity constraints could emerge as membership scales further. The Medicare Advantage industry faces ongoing CMS reimbursement pressure, and Clover's AI technology moat may narrow as UnitedHealth, Humana, and CVS invest billions in competing clinical analytics platforms. The Inspire Impact Score of 35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4.5-Star CMS rating unlocks quality bonus payments and year-round enrollment marketing for 2027, potentially accelerating membership growth beyond the already market-leading 48% pace and expanding per-member economics [1]</w:t>
      </w:r>
    </w:p>
    <w:p>
      <w:pPr>
        <w:spacing w:before="40" w:after="40"/>
        <w:ind w:left="283"/>
      </w:pPr>
      <w:r>
        <w:rPr>
          <w:rFonts w:ascii="Calibri" w:hAnsi="Calibri"/>
          <w:b/>
          <w:color w:val="4A6B25"/>
          <w:sz w:val="20"/>
        </w:rPr>
        <w:t xml:space="preserve">2. </w:t>
      </w:r>
      <w:r>
        <w:rPr>
          <w:rFonts w:ascii="Calibri" w:hAnsi="Calibri"/>
          <w:b w:val="0"/>
          <w:color w:val="3A4A28"/>
          <w:sz w:val="20"/>
        </w:rPr>
        <w:t>First full-year GAAP profitability guided at $20M-$35M for FY2026 could trigger institutional investor re-rating as the company transitions from chronic loss-maker to profitable growth platform [2]</w:t>
      </w:r>
    </w:p>
    <w:p>
      <w:pPr>
        <w:spacing w:before="40" w:after="40"/>
        <w:ind w:left="283"/>
      </w:pPr>
      <w:r>
        <w:rPr>
          <w:rFonts w:ascii="Calibri" w:hAnsi="Calibri"/>
          <w:b/>
          <w:color w:val="4A6B25"/>
          <w:sz w:val="20"/>
        </w:rPr>
        <w:t xml:space="preserve">3. </w:t>
      </w:r>
      <w:r>
        <w:rPr>
          <w:rFonts w:ascii="Calibri" w:hAnsi="Calibri"/>
          <w:b w:val="0"/>
          <w:color w:val="3A4A28"/>
          <w:sz w:val="20"/>
        </w:rPr>
        <w:t>Counterpart Health commercialization of the Clover Assistant to external provider networks creates a technology licensing revenue stream independent of insurance membership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guided net margins (0.7-1.2%) leave no buffer for medical cost ratio deterioration — a single bad flu season, CMS audit, or membership mix shift could flip the company back to losses and destroy the profitability narrative [1]</w:t>
      </w:r>
    </w:p>
    <w:p>
      <w:pPr>
        <w:spacing w:before="40" w:after="40"/>
        <w:ind w:left="283"/>
      </w:pPr>
      <w:r>
        <w:rPr>
          <w:rFonts w:ascii="Calibri" w:hAnsi="Calibri"/>
          <w:b/>
          <w:color w:val="4A6B25"/>
          <w:sz w:val="20"/>
        </w:rPr>
        <w:t xml:space="preserve">2. </w:t>
      </w:r>
      <w:r>
        <w:rPr>
          <w:rFonts w:ascii="Calibri" w:hAnsi="Calibri"/>
          <w:b w:val="0"/>
          <w:color w:val="3A4A28"/>
          <w:sz w:val="20"/>
        </w:rPr>
        <w:t>Governance track record including undisclosed DOJ investigation, securities fraud settlements, and July 2026 data breach creates persistent institutional trust deficit limiting shareholder base expansion [3]</w:t>
      </w:r>
    </w:p>
    <w:p>
      <w:pPr>
        <w:spacing w:before="40" w:after="40"/>
        <w:ind w:left="283"/>
      </w:pPr>
      <w:r>
        <w:rPr>
          <w:rFonts w:ascii="Calibri" w:hAnsi="Calibri"/>
          <w:b/>
          <w:color w:val="4A6B25"/>
          <w:sz w:val="20"/>
        </w:rPr>
        <w:t xml:space="preserve">3. </w:t>
      </w:r>
      <w:r>
        <w:rPr>
          <w:rFonts w:ascii="Calibri" w:hAnsi="Calibri"/>
          <w:b w:val="0"/>
          <w:color w:val="3A4A28"/>
          <w:sz w:val="20"/>
        </w:rPr>
        <w:t>Medicare Advantage competitive intensification as UnitedHealth's Optum, CVS Health, and Google DeepMind invest billions in AI-powered clinical analytics, potentially neutralizing Clover Assistant's technology differentiation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insurance involves deeply regulated processes, CMS licensure, actuarial risk management, provider network contracts, and physical care delivery that AI cannot easily displace [1]. The Medicare Advantage business requires state-level licensing and regulatory compliance creating substantial barriers to AI-driven new entrants. However, Clover faces exposure on two fronts: administrative functions (claims processing, member services) where AI automation could compress margins across the industry, and its core technology differentiator — the Clover Assistant — faces direct competition from well-funded AI health tech investments by UnitedHealth's Optum, CVS Health, Google DeepMind Health, and other players investing billions in similar physician decision-support tools [3]. The technology moat depends on continued data network effects and physician adoption rates that could be challenged. AI Opportunity (1/1): Clover generates AI-embedded revenue through the Clover Assistant platform driving care quality improvements that earned the 4.5-Star CMS rating and associated bonus payments. Counterpart Health commercializes this technology to external providers, creating a distinct AI revenue stream [2]. The company is fundamentally an AI-powered healthcare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Clover Health Q1 2026 Earnings — Revenue $749M (+62% YoY), GAAP Net Income $27.3M, 4.5-Star CMS Rating, FY2026 Guidance Raised to $2.92B-$3.0B Revenue, $20M-$35M Net Income, Investing.com/Seeking Alpha, May 2026</w:t>
      </w:r>
    </w:p>
    <w:p>
      <w:pPr>
        <w:spacing w:before="20" w:after="20"/>
        <w:ind w:left="170"/>
      </w:pPr>
      <w:r>
        <w:rPr>
          <w:rFonts w:ascii="Calibri" w:hAnsi="Calibri"/>
          <w:b/>
          <w:color w:val="4A6B25"/>
          <w:sz w:val="15"/>
        </w:rPr>
        <w:t xml:space="preserve">2. </w:t>
      </w:r>
      <w:r>
        <w:rPr>
          <w:rFonts w:ascii="Calibri" w:hAnsi="Calibri"/>
          <w:b w:val="0"/>
          <w:color w:val="3A4A28"/>
          <w:sz w:val="17"/>
        </w:rPr>
        <w:t>Clover Health Q2 2026 Earnings — Revenue $743.2M (+56% YoY), Adjusted EPS $0.05 vs $0.04 Est, 48% MA Membership Growth H1 2026, Yahoo Finance/Investing.com,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Clover Health Controversies and Culture — Hindenburg Research Short Report (Undisclosed DOJ Investigation), Securities Lawsuit Settlement, July 2026 Data Breach, Glassdoor Reviews 3.6/5.0 (231 reviews), Multiple Sources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CLOV Key Statistics: Price $4.11, Forward P/E 56.85, ROE -5.10%, Profit Margin -0.74%, Market Cap $2.18B, Avg Volume 4.4M,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