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CSCO</w:t>
      </w:r>
      <w:r>
        <w:rPr>
          <w:rFonts w:ascii="Calibri" w:hAnsi="Calibri"/>
          <w:b/>
          <w:color w:val="1A2010"/>
          <w:sz w:val="40"/>
        </w:rPr>
        <w:t xml:space="preserve">  Cisco Systems,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2026-10-05 · Inspire: -49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F8E1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97706"/>
                <w:sz w:val="20"/>
              </w:rPr>
              <w:t>HOLD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76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Technology · Communication Equipment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Cisco Systems is the world's largest networking equipment company, providing enterprise networking, security, collaboration, and observability solutions. Following the $28B acquisition of Splunk in March 2024, Cisco transformed into a comprehensive data and security platform. FY2026 revenue reached a record $63.3B (+12% YoY) with Q4 accelerating to $17.3B (+18% YoY), driven by AI Infrastructure networking demand including triple-digit hyperscaler order growth. CEO Chuck Robbins leads a 'One Cisco' strategy under Chief Product Officer Jeetu Patel, with FY2027 guidance of $72.2-73.4B (+14-16%).</w:t>
      </w:r>
    </w:p>
    <w:p>
      <w:r>
        <w:rPr>
          <w:rFonts w:ascii="Calibri" w:hAnsi="Calibri"/>
          <w:b/>
          <w:color w:val="6E8450"/>
          <w:sz w:val="18"/>
        </w:rPr>
        <w:t>90,400 Employees · https://www.cisco.com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Cisco executed the largest acquisition in its history with the $28B Splunk purchase, transforming from a hardware-centric networking company into a data, security, and observability platform — FY2026 product revenue grew 16% with Networking up 22% driven by AI Infrastructure and Campus Networking solutions [1][2]. The consolidation of all products under CPO Jeetu Patel's 'One Cisco' organization has driven meaningful cross-sell and platform integration. AI Deployment (2/2): Cisco ships AI networking products at scale — Silicon One chips, Nexus switches optimized for AI/ML workloads, and AI-powered security analytics — with Q4 FY2026 AI Infrastructure contributing to 28% Networking growth and triple-digit hyperscaler order growth, while the Saudi Arabia AI infrastructure project with AMD demonstrates major deployment capability [1][3]. Market Share (2/2): Cisco maintains dominant #1 global market share in enterprise switching, routing, and campus networking — Q4 FY2026 product orders up 35% YoY, Networking revenue up 28%, and 97% of enterprise customers citing modern networks as 'critical' for AI adoption confirms Cisco's centrality to the AI infrastructure buildout [1]. Product Pipeline (1/2): FY2027 guidance of $72.2-73.4B reflects continued AI Infrastructure demand, and Cisco has announced next-gen Silicon One chips, Wi-Fi 7 campus solutions, and AI-native security products, but specific next-gen product launch timelines with granular revenue visibility are limited beyond general roadmaps [1]. R&amp;D Intensity (1/1): Cisco invests approximately $8.5B annually in R&amp;D (~13-14% of revenue), well above the Communication Equipment industry average, funding AI networking silicon, security, and observability innovation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(3/4): Cisco's purpose — 'Power an Inclusive Future for All' — is specific and thoughtful, validated by decades of execution through the Cisco Networking Academy which has trained over 20 million students in 190 countries, connecting its core networking business to a genuine mission of digital inclusion [3][5]. Robbins' signing of the Vatican's Rome Call for AI Ethics demonstrates purpose-driven leadership extending into AI governance. Community Impact (2/2): Cisco's community investment is significant and distinctive — the Networking Academy training millions worldwide, Cisco Foundation programs, #1 ranking on Green Supply Chain CITI Index for IT, SBTi-approved net-zero by 2040 target, and MSCI AA ESG rating demonstrate measurable social impact across multiple dimensions [5]. Employee Retention (1/2): Cisco earned #1 on Fortune's World's Best Workplaces and 100 Best Companies to Work For, and Glassdoor rating of 4.1/5 across 35,000 reviews shows 4.3 work-life balance and 4.2 culture scores [3][4]. However, 4.65% workforce reduction in FY2025 and Robbins' September 2026 warning that AI-driven change 'nothing's going to feel good right now' signals cultural tension [4]. Insider Buying (0/2): Net insider selling of $2.6M reported in recent months with 13 stock sale transactions; no evidence of meaningful net insider buying by CEO or executives in the last 12 months.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9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961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5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scored on Growth metrics. Cisco's financial profile has strengthened materially — D/E of 62% scores 1.0 (below 70% target, demonstrating conservative leverage even after the $28B Splunk acquisition), ROE of 27.3% scores 1.0 at 2x weight, profit margin of 21.0% scores 1.0 (now above the 20% target), and Forward P/E of 19.96 scores 1.0 (essentially at the 20x target) [6]. Revenue growth of 12% YoY for FY2026 exceeds the 10% target (scoring 1.0), and the forward PEG has compressed to 1.03 (near the 1.0 target, scoring 0.99 at 2x weight) [1][6]. The primary drag is the 5-year revenue CAGR of approximately 4.9%, reflecting uneven growth during Splunk transition years, well below the 10% target (scoring 0.66 at 2x weight). Weighted sum 9.29/10 = Infrastructure 9. Liquidity is exceptional at approximately $2.2B in daily dollar volume.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Cisco under Chuck Robbins (11 years as CEO) demonstrates strong infinite game qualities: a durable purpose around connectivity and inclusion validated by decades of Networking Academy investment training 20M+ students globally, #1 World's Best Workplace rankings reflecting genuine organizational trust, and the $28B Splunk acquisition plus AI infrastructure pivot showing willingness to evolve the business model. The 40+ year company history through multiple technology transitions (mainframe to internet to cloud to AI) validates long-term endurance. However, Cisco has never abandoned a profitable core business — its pivots are incremental evolutions rather than existential transformations, and the recent workforce reduction signals some finite-game pressure.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(2/3): 'Power an Inclusive Future for All' is a genuine purpose validated by decades of execution through Cisco Networking Academy training over 20 million students in IT skills globally, and consistent strategic decisions around connectivity infrastructure [5]. The signing of the Vatican's Rome Call for AI Ethics and Robbins' framing of 'trust as the ultimate competitive differentiator' connect the purpose to contemporary AI challenges [3]. The purpose has guided the company through multiple technology transitions over 40+ years. However, the Just Cause has not been tested by a truly existential sacrifice — Cisco has navigated transitions successfully but never abandoned a profitable core to pursue the cause.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(2/2): Cisco is a gold standard for organizational trust at scale — #1 on Fortune's World's Best Workplaces, #1 on 100 Best Companies to Work For, and recognized on People's Companies that Care [3]. Glassdoor rating of 4.1/5 across 35,000 reviews with 4.3 work-life balance confirms broad employee satisfaction. Robbins' leadership philosophy centers on emotional intelligence and collaboration, and EVP Katsoudas describes AI-activated employees showing higher retention and brand pride, framing AI adoption as elevating 'what is deeply human about work' rather than pure cost reduction [3][4].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(1/1): Cisco competes against Arista Networks in hyperscaler networking, Palo Alto Networks in next-gen security, and partners/competes with NVIDIA in AI infrastructure. Robbins' language consistently focuses on Cisco's own transformation and customer value rather than competitor destruction [1][2]. The willingness to partner with NVIDIA (integrated networking switches) and AMD (Saudi Arabia AI project) rather than solely compete demonstrates using rivalry constructively to create customer value.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The transformation from hardware networking to software/subscription/security/observability under Robbins represents significant strategic evolution, with the $28B Splunk acquisition as the boldest move and the current AI infrastructure pivot demonstrating continued adaptation [1]. However, these are adjacent-market expansions leveraging existing enterprise relationships rather than transformative pivots — Cisco has never abandoned a profitable business line to pursue something fundamentally new. The company has grown by adding adjacencies (security, observability, collaboration) around its networking core.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The $28B Splunk acquisition — Cisco's largest ever — was a bold bet on observability that temporarily depressed margins and increased debt, requiring significant organizational restructuring [1]. Robbins' candid September 2026 statement warning workers that AI-driven change won't 'feel good' demonstrates honest leadership [4]. The commitment to 14 consecutive years of dividend growth while investing heavily in AI infrastructure shows willingness to balance multiple stakeholder interests. However, the 4.65% workforce reduction and no clear example of sacrificing profitable revenue in service of a longer-term vision suggest investments have been additive rather than substitutive.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Cisco at $112 is a dominant technology franchise benefiting from the AI infrastructure buildout — FY2026 record revenue of $63.3B (+12% YoY) with Q4 accelerating to $17.3B (+18%), triple-digit hyperscaler order growth, and 28% Q4 Networking revenue expansion driven by AI data center demand [1]. The financial profile has strengthened materially: D/E compressed to 62%, ROE of 27.3%, profit margin crossing above 20%, and forward P/E of 20x on $5.62 forward EPS with a PEG of just 1.03 — reasonable for a company guiding FY2027 revenue to $72.2-73.4B (+14-16%) [6]. The $28B Splunk integration is entering revenue synergy phase, creating a unified data, security, and observability platform with cross-sell access to 300,000+ enterprise customers [1].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primary risk is growth durability — the 5-year revenue CAGR of just 4.9% reveals that FY2026 growth is an acceleration from a low base (FY2024 revenue declined during Splunk integration), and sustained 14-16% growth is required to justify the current valuation [6]. Arista Networks continues gaining hyperscaler networking share and Palo Alto Networks leads in next-gen security, creating competitive pressure on Cisco's highest-growth segments. CEO Robbins' candid warning that AI-driven change won't 'feel good' suggests the cultural transformation required to execute the 'One Cisco' vision remains incomplete, and the 4.65% workforce reduction in FY2025 introduces organizational friction during peak growth demands [4]. The Inspire Impact Score of -49 (MISALIGNED) limits allocation for faith-based investors despite strong ESG practices and MSCI AA rating [5].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AI infrastructure order acceleration with triple-digit hyperscaler growth continuing into FY2027 — Q4 FY2026 product orders up 35% YoY with FY2027 guidance of $72.2-73.4B confirming sustained momentum, and forward PEG of 1.03 suggests earnings growth is attractively priced [1][6]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Splunk integration entering revenue synergy phase — cross-selling observability and security analytics across Cisco's 300,000+ enterprise customer base creates a platform advantage that no pure-play competitor can match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Multi-year campus networking refresh cycle driven by Wi-Fi 7 adoption, smart switch upgrades, and end-of-support migrations providing a non-AI growth floor, plus financial profile improvements (margin above 20%, D/E down to 62%) supporting potential multiple expansion [2][6]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Growth sustainability risk — 5-year revenue CAGR of 4.9% reflects Cisco's historical growth challenges, and any deceleration from the guided 14-16% FY2027 growth rate could trigger a multiple de-rating given the stock's significant rally over the past year [6]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Competitive erosion from Arista Networks in hyperscaler data center networking (where Arista is the share leader) and Palo Alto Networks in next-gen security threatens market share in Cisco's two highest-growth segments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Organizational transformation risk — the 4.65% FY2025 workforce reduction, CEO Robbins' warning about uncomfortable AI-driven change, and Splunk integration complexity ($28B acquisition) create execution risk during the most demanding growth period in Cisco's recent history [4]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(7/9): Cisco IS AI infrastructure — its networking switches, routers, and security appliances are foundational to connecting AI compute clusters, and AI workloads structurally increase demand for data center networking [1]. Q4 FY2026 delivered triple-digit growth in hyperscaler orders and 28% networking revenue growth driven by AI buildout, while the Saudi Arabia AI infrastructure project with AMD demonstrates Cisco's role in global AI deployment. NVIDIA-integrated networking switches for AI data center clusters are shipping at scale [1][2]. Minor exposure exists in legacy collaboration tools (Webex) where AI-native alternatives could compress revenue, and Arista Networks continues gaining hyperscaler networking share, preventing a higher risk protection score. AI Opportunity (1/1): Cisco generates quantifiable and rapidly growing AI infrastructure revenue — triple-digit hyperscaler order growth, Q4 product revenue up 24%, and networking revenue up 28% are directly driven by AI data center demand, with management specifically breaking out AI Infrastructure as a growth driver in earnings commentary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DC2626"/>
          <w:sz w:val="28"/>
        </w:rPr>
        <w:t>-49</w:t>
      </w:r>
      <w:r>
        <w:rPr>
          <w:rFonts w:ascii="Calibri" w:hAnsi="Calibri"/>
          <w:b/>
          <w:color w:val="B8860B"/>
          <w:sz w:val="20"/>
        </w:rPr>
        <w:t xml:space="preserve">    MISALIGNED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Negative: </w:t>
      </w:r>
      <w:r>
        <w:rPr>
          <w:rFonts w:ascii="Calibri" w:hAnsi="Calibri"/>
          <w:b/>
          <w:color w:val="DC2626"/>
          <w:sz w:val="17"/>
        </w:rPr>
        <w:t xml:space="preserve"> LGBT Activism 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Critical Risk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Privacy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Environmental Risk Mitigation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Labor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Low Ecological Impact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Safety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Water Conservation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Cisco FY2026 Full Year and Q4 Earnings Release — Record Revenue $63.3B (+12% YoY), Q4 $17.3B (+18%), Networking +28%, Product Orders +35%, GAAP EPS +31%, FY2027 Guidance $72.2-73.4B, July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Cisco Q3 FY2026 Earnings Release — Revenue $15.8B (+12% YoY), Product Revenue +16%, AI Infrastructure Growth, CNBC, May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Cisco Leadership and Culture — CEO Chuck Robbins 'One Cisco' Strategy, CPO Jeetu Patel, #1 World's Best Workplaces, 'Conscious Culture' Metrics, AI as 'Team Sport', Cisco Newsroom/Creative Strategies/Glassdoor, 2025-2026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Fortune — Cisco CEO Chuck Robbins Warns Workers AI-Driven Change 'Nothing's Going to Feel Good Right Now', September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Cisco ESG and Community Impact — Networking Academy 20M+ Students in 190 Countries, Cisco Foundation, #1 Green Supply Chain CITI Rating IT Sector, SBTi Net-Zero 2040, MSCI AA, Rome Call for AI Ethics, Purpose Report 2023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6. </w:t>
      </w:r>
      <w:r>
        <w:rPr>
          <w:rFonts w:ascii="Calibri" w:hAnsi="Calibri"/>
          <w:b w:val="0"/>
          <w:color w:val="3A4A28"/>
          <w:sz w:val="17"/>
        </w:rPr>
        <w:t>Yahoo Finance — CSCO Key Statistics: Forward P/E 19.96x, ROE 27.3%, D/E 62%, Profit Margin 21.0%, PEG 1.03, Stock Price $112.20, accessed October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