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CYN</w:t>
      </w:r>
      <w:r>
        <w:rPr>
          <w:rFonts w:ascii="Calibri" w:hAnsi="Calibri"/>
          <w:b/>
          <w:color w:val="1A2010"/>
          <w:sz w:val="40"/>
        </w:rPr>
        <w:t xml:space="preserve">  Cyngn Inc.</w:t>
      </w:r>
    </w:p>
    <w:p>
      <w:pPr>
        <w:spacing w:after="120"/>
      </w:pPr>
      <w:r>
        <w:rPr>
          <w:rFonts w:ascii="Calibri" w:hAnsi="Calibri"/>
          <w:b/>
          <w:color w:val="6E8450"/>
          <w:sz w:val="18"/>
        </w:rPr>
        <w:t>GROWTH SLEEVE · 2026-08-31 · Inspire: 47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Cyngn develops and deploys autonomous vehicle technology for industrial organizations including manufacturers and logistics companies. Its DriveMod platform enables autonomous tuggers and forklifts for material handling in warehouses, manufacturing, and distribution environments. The Enterprise Autonomy Suite (EAS) software provides fleet management, autonomous navigation, and Cyngn Insight data analytics. Customers include John Deere, Rivian, G&amp;J Pepsi, Coats, and WEG electric motors. NVIDIA partnership for next-gen robotics AI. H1 2026 revenue of $249K (vs. $80.9K prior year). Founded in 2013, headquartered in Menlo Park, California. Executed a 1-for-150 reverse stock split in February 2025.</w:t>
      </w:r>
    </w:p>
    <w:p>
      <w:r>
        <w:rPr>
          <w:rFonts w:ascii="Calibri" w:hAnsi="Calibri"/>
          <w:b/>
          <w:color w:val="6E8450"/>
          <w:sz w:val="18"/>
        </w:rPr>
        <w:t>62 Employees · https://www.cyngn.com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Cyngn has deployed DriveMod autonomous tuggers and forklifts at customer sites including John Deere, Rivian, G&amp;J Pepsi, Coats, and WEG electric motors, with Q1 2026 autonomous missions increasing 127% YoY and H1 2026 revenue of $249K (vs. $80.9K prior year, +208%) [1]. New deployments at Vann Family Orchards and WEG manufacturing expand into agriculture and industrial verticals. However, absolute revenue remains negligible after 13 years of development. AI Deployment (2/2): Cyngn's entire product IS AI-powered — the DriveMod platform uses computer vision, machine learning, and NVIDIA-powered AI for real-time autonomous navigation, obstacle avoidance, and fleet optimization in industrial settings [2]. Deployments are live at enterprise and Fortune 100 customer sites with measurable results (127% increase in autonomous missions, 60%+ growth in autonomous driving time). Market Share (0/2): Cyngn is a tiny player ($249K half-year revenue) in the autonomous industrial vehicle market competing against Amazon Robotics, Locus Robotics, KION/Dematic, and well-funded robotics startups with vastly superior resources. Market share is negligible. Product Pipeline (1/2): Partnership with NVIDIA for next-gen robotics and AI technology enables virtual warehouse training, and the company is expanding into adjacent industries including agriculture, but specific revenue targets and deployment timelines are not quantified [2]. R&amp;D Intensity (1/1): The company's spending is predominantly R&amp;D with 62 employees mostly in engineering, consistent with a pre-revenue AI technology company.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Cyngn's mission to automate industrial material handling addresses genuine problems — labor shortages, workplace safety incidents, and operational inefficiency — and identifies both the technology (autonomy) and the customer (industrial fleets) [2]. However, the mission doesn't articulate a transformative vision beyond the obvious business goal of selling autonomous vehicles. Community Impact (0/2): No evidence of charitable programs, foundation activity, or community investment. The company is a cash-burning startup focused on survival and commercialization. Employee Retention (1/2): The 62-person team includes engineers from top universities and companies with diverse backgrounds in machine vision, AI, and autonomous software [2]. Cyngn describes a culture of 'open collaboration and trusting creative work environment' where 'everyone's voice is valued.' CEO Lior Tal (ex-Facebook, ex-Lyft) brings Silicon Valley culture. Insider Buying (1/2): 'No member of the current management team has sold any shares' despite the stock declining 98% and undergoing a 1-for-150 reverse split [3]. While not active buying, holding through such extreme adversity demonstrates meaningful management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175,453 shares multiplied by the $1.24 stock price equals approximately $217,562 in daily dollar volume, well below the $1,000,000 minimum threshold [4]. Volume has deteriorated further since the prior screen. Infrastructure score is automatically set to 0. For reference, the underlying financials reflect a pre-revenue startup: H1 2026 revenue of $249K is negligible, TTM net loss of approximately $23.5M, and profit margin is deeply negative. The balance sheet remains the bright spot — $44.4M in cash and short-term investments with no debt, providing runway into 2028 [1][4]. However, operating cash burn of approximately $24M annually will require continued dilutive equity raises to maintain operations.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Cyngn shows some infinite game characteristics — a genuine technology vision pursued over a decade, willingness to pivot from consumer autonomous driving to focused industrial applications, and a leadership team that has held shares through extreme adversity. However, the company's survival depends on near-term commercialization with only $44M cash against $24M annual burn, creating fundamental tension between long-term vision and quarterly survival. The 1-for-150 reverse split and ongoing dilutive equity raises reflect finite-game capital management.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Cyngn's cause — making autonomy accessible for industrial fleets to address labor shortages and improve worker safety — has genuine substance and addresses real problems in manufacturing and logistics [2]. CEO Tal's strategy of 'identifying operational patterns that can be replicated across industries' shows thoughtful purpose beyond isolated deals. However, $105K quarterly revenue after 13 years of development suggests the cause has not yet been validated by execution, and the vision lacks the boldness and distinctiveness of a true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Cyngn describes a culture of 'open collaboration' where 'everyone's voice is valued and unique perspectives celebrated' [2]. The 62-person team includes engineers from top universities and companies with diverse backgrounds. CEO Lior Tal (ex-Facebook/Snaptu, ex-Lyft) and board member Ran Makavy (ex-Lyft/Facebook) bring established Silicon Valley leadership culture. The fact that no management team member has sold any shares despite a 98% stock decline demonstrates team cohesion and conviction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Cyngn competes against Amazon Robotics, Locus Robotics, NVIDIA's Isaac platform, and traditional AGV/AMR providers but does not publicly discuss competitors as worthy rivals or frame competitive dynamics as motivation for self-improvement. The company's positioning focuses on differentiation through its AI platform rather than learning from competitors'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Cyngn's pivot from general autonomous driving technology to focused industrial autonomous vehicles (DriveMod for warehouses and manufacturing) represents meaningful strategic flexibility [2]. The subsequent shift from hardware sales to EAS subscription revenue in 2025 — accepting a short-term revenue decline for a better long-term business model — shows willingness to evolve. However, these were incremental adjustments within the autonomous vehicle domain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pivot from consumer autonomous driving (a crowded, capital-intensive market) to industrial autonomous vehicles demonstrates strategic courage [2]. CEO Tal has maintained commitment to the autonomous vision through a 98% stock decline, 1-for-150 reverse split, and ongoing dilutive financing. The transition to subscription revenue — accepting short-term revenue decline for recurring income — shows willingness to sacrifice near-term results. However, the ongoing cash burn and need for continuous equity raises constrain the ability to make truly long-term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Cyngn is a speculative early-stage autonomous vehicle company showing accelerating commercial traction — H1 2026 revenue of $249K tripled from $80.9K in H1 2025, autonomous missions increased 127% YoY in Q1, and the company expanded deployments into agriculture (Vann Family Orchards) and manufacturing (WEG electric motors) alongside existing customers John Deere, Rivian, G&amp;J Pepsi, and Coats [1][2]. The DriveMod platform addresses a genuine industrial need for automation amid chronic labor shortages and safety concerns. Trading at $1.24 with $44.4M in cash and no debt, the downside is partially protected by a cash floor significantly above the market cap [4]. The NVIDIA partnership for next-gen robotics AI provides technology credibility. If the EAS subscription model scales to meaningful revenue, the asymmetric upside is significant.</w:t>
      </w:r>
    </w:p>
    <w:p>
      <w:pPr>
        <w:spacing w:after="120"/>
      </w:pPr>
      <w:r>
        <w:rPr>
          <w:rFonts w:ascii="Calibri" w:hAnsi="Calibri"/>
          <w:b w:val="0"/>
          <w:color w:val="3A4A28"/>
          <w:sz w:val="20"/>
        </w:rPr>
        <w:t>The bear case is existential. With $249K half-year revenue and approximately $23.5M annual net loss, Cyngn is consuming cash roughly 100x faster than it generates revenue [1][4]. The 1-for-150 reverse stock split in February 2025 reflects extreme share price distress, and ongoing dilutive equity offerings continue to erode per-share value — the stock hit a 52-week low of $1.03 in July 2026. After 13 years of development, the company has yet to demonstrate commercial viability at any meaningful scale. Competition from Amazon Robotics, Locus Robotics, NVIDIA's Isaac platform, and dozens of well-funded autonomous vehicle startups could make Cyngn's technology obsolete before reaching profitability. Daily dollar volume of $218K — down from $404K at the prior screen — fails the IOWN liquidity floor decisively, making the stock untradeable for institutional investors. The market cap below the cash balance suggests negative implied value for the technology platform.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acceleration of DriveMod deployments — H1 2026 revenue tripled YoY to $249K, Q1 autonomous missions grew 127% YoY, and new verticals (agriculture via Vann Family Orchards, manufacturing via WEG) validate expanding enterprise adoption potential [1][2]</w:t>
      </w:r>
    </w:p>
    <w:p>
      <w:pPr>
        <w:spacing w:before="40" w:after="40"/>
        <w:ind w:left="283"/>
      </w:pPr>
      <w:r>
        <w:rPr>
          <w:rFonts w:ascii="Calibri" w:hAnsi="Calibri"/>
          <w:b/>
          <w:color w:val="4A6B25"/>
          <w:sz w:val="20"/>
        </w:rPr>
        <w:t xml:space="preserve">2. </w:t>
      </w:r>
      <w:r>
        <w:rPr>
          <w:rFonts w:ascii="Calibri" w:hAnsi="Calibri"/>
          <w:b w:val="0"/>
          <w:color w:val="3A4A28"/>
          <w:sz w:val="20"/>
        </w:rPr>
        <w:t>EAS subscription revenue model reaching critical mass as multi-vehicle, multi-workflow deployments scale from pilot programs to full production implementations at Fortune 100 customers</w:t>
      </w:r>
    </w:p>
    <w:p>
      <w:pPr>
        <w:spacing w:before="40" w:after="40"/>
        <w:ind w:left="283"/>
      </w:pPr>
      <w:r>
        <w:rPr>
          <w:rFonts w:ascii="Calibri" w:hAnsi="Calibri"/>
          <w:b/>
          <w:color w:val="4A6B25"/>
          <w:sz w:val="20"/>
        </w:rPr>
        <w:t xml:space="preserve">3. </w:t>
      </w:r>
      <w:r>
        <w:rPr>
          <w:rFonts w:ascii="Calibri" w:hAnsi="Calibri"/>
          <w:b w:val="0"/>
          <w:color w:val="3A4A28"/>
          <w:sz w:val="20"/>
        </w:rPr>
        <w:t>NVIDIA partnership for next-gen robotics AI and virtual warehouse training could accelerate deployment timelines and reduce customer onboarding costs, improving unit economics at scale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Existential cash burn — $23.5M annual net loss against $249K half-year revenue means the company consumes cash roughly 100x faster than it earns, requiring continuous dilutive equity raises that destroy per-share value [1][4]</w:t>
      </w:r>
    </w:p>
    <w:p>
      <w:pPr>
        <w:spacing w:before="40" w:after="40"/>
        <w:ind w:left="283"/>
      </w:pPr>
      <w:r>
        <w:rPr>
          <w:rFonts w:ascii="Calibri" w:hAnsi="Calibri"/>
          <w:b/>
          <w:color w:val="4A6B25"/>
          <w:sz w:val="20"/>
        </w:rPr>
        <w:t xml:space="preserve">2. </w:t>
      </w:r>
      <w:r>
        <w:rPr>
          <w:rFonts w:ascii="Calibri" w:hAnsi="Calibri"/>
          <w:b w:val="0"/>
          <w:color w:val="3A4A28"/>
          <w:sz w:val="20"/>
        </w:rPr>
        <w:t>Competitive obsolescence — Amazon Robotics, NVIDIA's Isaac platform, Locus Robotics, and KION/Dematic have vastly superior resources for autonomous industrial solutions, and Cyngn's $19M market cap provides minimal competitive staying power [2]</w:t>
      </w:r>
    </w:p>
    <w:p>
      <w:pPr>
        <w:spacing w:before="40" w:after="40"/>
        <w:ind w:left="283"/>
      </w:pPr>
      <w:r>
        <w:rPr>
          <w:rFonts w:ascii="Calibri" w:hAnsi="Calibri"/>
          <w:b/>
          <w:color w:val="4A6B25"/>
          <w:sz w:val="20"/>
        </w:rPr>
        <w:t xml:space="preserve">3. </w:t>
      </w:r>
      <w:r>
        <w:rPr>
          <w:rFonts w:ascii="Calibri" w:hAnsi="Calibri"/>
          <w:b w:val="0"/>
          <w:color w:val="3A4A28"/>
          <w:sz w:val="20"/>
        </w:rPr>
        <w:t>Daily dollar volume of $218K (deteriorating from $404K at prior screen) fails the IOWN liquidity floor — the stock is untradeable for institutional investors and hit a 52-week low of $1.03, with chronic NASDAQ minimum listing price risk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Cyngn IS an AI company — its autonomous industrial vehicle platform is built entirely on AI/ML, so AI cannot disrupt the company's core value proposition [2]. The physical deployment aspect (installing systems in warehouses, integrating with material handling equipment, training vehicles on specific warehouse layouts) creates some operational moat. However, Cyngn faces severe AI competitive risk from much larger players with deeper AI capabilities: Amazon Robotics, NVIDIA's Isaac robotics platform, Google/Waymo, and well-funded startups like Locus Robotics all compete in autonomous industrial solutions with vastly superior resources and data. Cyngn's $19M market cap and 62 employees make it extremely vulnerable to being outcompeted by AI powerhouses that can invest billions in similar capabilities. AI Opportunity (1/1): Cyngn generates 100% of its revenue from AI-powered autonomous vehicle solutions, with DriveMod deployments live at enterprise customers including John Deere, Rivian, and G&amp;J Pepsi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Cyngn Q1 and Q2 2026 Financial Results — H1 2026 revenue $249K (vs. $80.9K prior year), Q1 autonomous missions +127% YoY, $44.4M cash, TTM net loss $23.5M, May-August 2026</w:t>
      </w:r>
    </w:p>
    <w:p>
      <w:pPr>
        <w:spacing w:before="20" w:after="20"/>
        <w:ind w:left="170"/>
      </w:pPr>
      <w:r>
        <w:rPr>
          <w:rFonts w:ascii="Calibri" w:hAnsi="Calibri"/>
          <w:b/>
          <w:color w:val="4A6B25"/>
          <w:sz w:val="15"/>
        </w:rPr>
        <w:t xml:space="preserve">2. </w:t>
      </w:r>
      <w:r>
        <w:rPr>
          <w:rFonts w:ascii="Calibri" w:hAnsi="Calibri"/>
          <w:b w:val="0"/>
          <w:color w:val="3A4A28"/>
          <w:sz w:val="17"/>
        </w:rPr>
        <w:t>Cyngn Corporate Website — About, Careers, DriveMod Vehicles, NVIDIA Partnership, Customer Deployments (John Deere, Rivian, G&amp;J Pepsi, Coats, WEG, Vann Family Orchards), accessed August 2026</w:t>
      </w:r>
    </w:p>
    <w:p>
      <w:pPr>
        <w:spacing w:before="20" w:after="20"/>
        <w:ind w:left="170"/>
      </w:pPr>
      <w:r>
        <w:rPr>
          <w:rFonts w:ascii="Calibri" w:hAnsi="Calibri"/>
          <w:b/>
          <w:color w:val="4A6B25"/>
          <w:sz w:val="15"/>
        </w:rPr>
        <w:t xml:space="preserve">3. </w:t>
      </w:r>
      <w:r>
        <w:rPr>
          <w:rFonts w:ascii="Calibri" w:hAnsi="Calibri"/>
          <w:b w:val="0"/>
          <w:color w:val="3A4A28"/>
          <w:sz w:val="17"/>
        </w:rPr>
        <w:t>Investing.com / Stock Titan — CYN Insider Activity (no management share sales), Equity Offerings,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 CNBC — CYN Financial Data, Stock Price $1.24, Avg Volume 175,453, 52-week Low $1.03, No Debt,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