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DRMA</w:t>
      </w:r>
      <w:r>
        <w:rPr>
          <w:rFonts w:ascii="Calibri" w:hAnsi="Calibri"/>
          <w:b/>
          <w:color w:val="1A2010"/>
          <w:sz w:val="40"/>
        </w:rPr>
        <w:t xml:space="preserve">  Dermata Therapeutics, Inc.</w:t>
      </w:r>
    </w:p>
    <w:p>
      <w:pPr>
        <w:spacing w:after="120"/>
      </w:pPr>
      <w:r>
        <w:rPr>
          <w:rFonts w:ascii="Calibri" w:hAnsi="Calibri"/>
          <w:b/>
          <w:color w:val="6E8450"/>
          <w:sz w:val="18"/>
        </w:rPr>
        <w:t>GROWTH SLEEVE · 2026-09-02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Dermata Therapeutics is a micro-cap company that pivoted from clinical-stage pharmaceutical development to a direct-to-consumer skincare brand under the Tome label. Despite XYNGARI (DMT310) meeting all three Phase 3 co-primary endpoints in the STAR-1 acne trial, the company withdrew its IND and redirected toward consumer skincare. Dermata reported zero revenue through Q2 2026, with the Tome Foundational Treatment commercial launch set for August 25, 2026 [1]. CEO Gerry Proehl (founder, former Santarus CEO who led its $2.6B sale to Salix) leads a team of approximately 25. Market cap is roughly $5M with 4 million shares outstanding. The company carries a going concern warning with $4.4M cash as of June 30, 2026, and a Q2 net loss of $3.0M [1].</w:t>
      </w:r>
    </w:p>
    <w:p>
      <w:r>
        <w:rPr>
          <w:rFonts w:ascii="Calibri" w:hAnsi="Calibri"/>
          <w:b/>
          <w:color w:val="6E8450"/>
          <w:sz w:val="18"/>
        </w:rPr>
        <w:t>25 Employees · https://www.dermatarx.com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Dermata demonstrated genuine clinical innovation with XYNGARI meeting all three Phase 3 co-primary endpoints in the STAR-1 acne trial with statistically significant separation from placebo at week four [2]. However, the company subsequently withdrew the XYNGARI IND and pivoted to DTC skincare under the Tome brand, abandoning its most differentiated pharmaceutical asset — a pivot that has not yet generated revenue. AI Deployment (0/2): No AI-powered products or AI-driven capabilities deployed. The company shows no evidence of leveraging AI in product development, formulation, or go-to-market strategy. Market Share (0/2): Pre-revenue company with zero commercial sales as of Q2 2026. The Tome DTC skincare brand launched August 25, 2026 but holds no market position against established incumbents in the $180B+ global skincare market [1]. Product Pipeline (1/2): The Tome Foundational Treatment has a specific commercial launch date of August 25, 2026, with a second DTC product in preparation [1]. Specific timelines exist but consensus FY2026 revenue is only $100K, providing minimal revenue visibility. R&amp;D Intensity (0/1): R&amp;D spending was reduced as the company redirected resources from clinical development to consumer product commercialization; SG&amp;A of $2.8M in Q2 reflects launch preparation rather than R&amp;D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Dermata's stated purpose of developing treatments for medical and aesthetic skin conditions is clear but generic and interchangeable with any dermatology company [2]. The pivot to DTC consumer skincare further dilutes the medical mission without replacing it with a more compelling cause. Community Impact (0/2): No evidence of charitable programs, foundations, or community investment. Employee Retention (0/2): With approximately 25 employees and no publicly available tenure or turnover data, this item cannot be scored. Insider Buying (0/2): No evidence of meaningful net insider buying by CEO Gerry Proehl or other executives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117,000 shares at $1.34 yields daily traded value of approximately $157,000, well below the $1,000,000 IOWN liquidity threshold [3]. Infrastructure score is forced to 0 regardless of other metrics. The company is pre-revenue with a going concern warning, $4.4M cash against a quarterly burn rate of $3.0M providing roughly 1.5 quarters of runway, and ROE of approximately -119% [1]. SG&amp;A nearly tripled from $1.2M to $2.8M in Q2 2026 as the company invested in the Tome launch. Forward P/E, profit margin, and revenue growth are all inapplicable for a pre-commercial entity.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Dermata is a predominantly finite player — a pre-revenue micro-cap with a going concern warning that pivoted strategy under financial duress. The dramatic XYNGARI IND withdrawal and DTC skincare pivot demonstrates genuine existential flexibility and leadership courage, but the underlying purpose has become unclear and the organizational foundation is too fragile for infinite-game thinking. CEO Proehl's prior $2.6B Santarus exit provides credibility, while the 25-person structure and uncertain commercial trajectory inject survival pressures.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Dermata's origin in treating serious medical skin conditions reflects a patient-centric cause, and CEO Proehl's 11+ year tenure suggests mission commitment [2]. However, withdrawing a successful Phase 3 pharmaceutical asset to pursue DTC consumer skincare fundamentally changes the mission without replacing it with a clearly articulated new Just Cause. The Tome brand's purpose reads as commercial rather than cause-driven.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At approximately 25 employees with a going concern warning and $4.4M cash, the organizational foundation is too fragile and the scale too small to assess institutional trust [1]. The continued cohesion of the core team through a major strategic pivot provides a minimal positive signal, but extreme resource constraints and survival pressures likely dominate organizational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enters the DTC skincare market against L'Oreal, The Ordinary, CeraVe, and well-funded digital-native brands without demonstrated awareness of competitors' strengths or a framework for using competitive dynamics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Pivoting from a late-stage prescription pharmaceutical company with a successful Phase 3 asset to a DTC consumer skincare brand represents one of the most dramatic strategic reinventions observable in small-cap biotech [1][2]. Dermata fundamentally abandoned its core business model, product strategy, regulatory pathway, and commercial approach. While the pivot was driven by capital constraints rather than a consistent Just Cause, the willingness to completely reinvent the company is undeniable.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Withdrawing the IND for XYNGARI — a drug that had just succeeded in Phase 3 — and redirecting the entire company toward an unproven DTC skincare model required genuine leadership courage [1][2]. CEO Proehl's decision to commit to a consumer pivot despite the going concern warning demonstrates choosing a different long-term play over the conventional pharma development path. The ultimate commercial outcome remains highly uncertain, but the willingness to abandon a validated asset for a new direction is notable.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Dermata offers extreme optionality as a micro-cap ($5M market cap) with its first commercial product (Tome Foundational Treatment) launching August 25, 2026, and a validated Phase 3 pharmaceutical asset (XYNGARI) in reserve [1][2]. CEO Gerry Proehl's track record of building Santarus from startup to a $2.6B acquisition by Salix Pharmaceuticals provides management credibility. The skincare market is massive ($180B+ globally) and DTC models have proven viable. If Tome gains any traction, even modest revenue could meaningfully move the stock from its $1.34 base. The Inspire Impact Score of 37 (ALIGNED) may appeal to faith-based investors seeking healthcare-adjacent exposure with Product Access and Affordability recognition.</w:t>
      </w:r>
    </w:p>
    <w:p>
      <w:pPr>
        <w:spacing w:after="120"/>
      </w:pPr>
      <w:r>
        <w:rPr>
          <w:rFonts w:ascii="Calibri" w:hAnsi="Calibri"/>
          <w:b w:val="0"/>
          <w:color w:val="3A4A28"/>
          <w:sz w:val="20"/>
        </w:rPr>
        <w:t>The bear case is overwhelming. Dermata is pre-revenue with a going concern warning, $4.4M cash against a $3.0M quarterly burn rate that provides roughly 1.5 quarters of runway without additional capital raises [1]. The stock has collapsed from $8.00 to $1.34 over the past 52 weeks, destroying approximately 83% of shareholder value. Q2 2026 EPS of -$0.74 missed consensus estimates of -$0.56, indicating burn rate is accelerating [1]. Daily dollar volume of ~$157K makes meaningful position-building or liquidation nearly impossible for institutional investors [3]. The DTC skincare market is brutally competitive, and Dermata has no brand recognition, no distribution advantage, and consensus 2026 revenue of just $100K. Full-year EPS is projected at -$2.20. Additional dilutive equity raises are almost certainly needed for survival, likely at depressed share prices.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Tome Foundational Treatment commercial launch on August 25, 2026 — the company's first revenue-generating product, with any demonstrated consumer demand potentially re-rating the stock from its $5M market cap floor [1]</w:t>
      </w:r>
    </w:p>
    <w:p>
      <w:pPr>
        <w:spacing w:before="40" w:after="40"/>
        <w:ind w:left="283"/>
      </w:pPr>
      <w:r>
        <w:rPr>
          <w:rFonts w:ascii="Calibri" w:hAnsi="Calibri"/>
          <w:b/>
          <w:color w:val="4A6B25"/>
          <w:sz w:val="20"/>
        </w:rPr>
        <w:t xml:space="preserve">2. </w:t>
      </w:r>
      <w:r>
        <w:rPr>
          <w:rFonts w:ascii="Calibri" w:hAnsi="Calibri"/>
          <w:b w:val="0"/>
          <w:color w:val="3A4A28"/>
          <w:sz w:val="20"/>
        </w:rPr>
        <w:t>CEO Gerry Proehl's Santarus track record ($2.6B exit) provides optionality if the DTC skincare pivot gains traction and attracts strategic interest from larger skincare or beauty conglomerates [2]</w:t>
      </w:r>
    </w:p>
    <w:p>
      <w:pPr>
        <w:spacing w:before="40" w:after="40"/>
        <w:ind w:left="283"/>
      </w:pPr>
      <w:r>
        <w:rPr>
          <w:rFonts w:ascii="Calibri" w:hAnsi="Calibri"/>
          <w:b/>
          <w:color w:val="4A6B25"/>
          <w:sz w:val="20"/>
        </w:rPr>
        <w:t xml:space="preserve">3. </w:t>
      </w:r>
      <w:r>
        <w:rPr>
          <w:rFonts w:ascii="Calibri" w:hAnsi="Calibri"/>
          <w:b w:val="0"/>
          <w:color w:val="3A4A28"/>
          <w:sz w:val="20"/>
        </w:rPr>
        <w:t>Favorable Inspire Impact Score of 37 (ALIGNED) with Product Access and Affordability recognition could attract faith-based capital to a healthcare-focused company in a sector with limited ALIGNED options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warning with only $4.4M cash and $3.0M quarterly burn rate implies need for dilutive capital raise within 1-2 quarters, likely at depressed share prices given the $5M market cap [1]</w:t>
      </w:r>
    </w:p>
    <w:p>
      <w:pPr>
        <w:spacing w:before="40" w:after="40"/>
        <w:ind w:left="283"/>
      </w:pPr>
      <w:r>
        <w:rPr>
          <w:rFonts w:ascii="Calibri" w:hAnsi="Calibri"/>
          <w:b/>
          <w:color w:val="4A6B25"/>
          <w:sz w:val="20"/>
        </w:rPr>
        <w:t xml:space="preserve">2. </w:t>
      </w:r>
      <w:r>
        <w:rPr>
          <w:rFonts w:ascii="Calibri" w:hAnsi="Calibri"/>
          <w:b w:val="0"/>
          <w:color w:val="3A4A28"/>
          <w:sz w:val="20"/>
        </w:rPr>
        <w:t>Daily dollar volume of ~$157K creates severe liquidity risk — positions cannot be built or exited without significant market impact, making the stock unsuitable for institutional portfolios [3]</w:t>
      </w:r>
    </w:p>
    <w:p>
      <w:pPr>
        <w:spacing w:before="40" w:after="40"/>
        <w:ind w:left="283"/>
      </w:pPr>
      <w:r>
        <w:rPr>
          <w:rFonts w:ascii="Calibri" w:hAnsi="Calibri"/>
          <w:b/>
          <w:color w:val="4A6B25"/>
          <w:sz w:val="20"/>
        </w:rPr>
        <w:t xml:space="preserve">3. </w:t>
      </w:r>
      <w:r>
        <w:rPr>
          <w:rFonts w:ascii="Calibri" w:hAnsi="Calibri"/>
          <w:b w:val="0"/>
          <w:color w:val="3A4A28"/>
          <w:sz w:val="20"/>
        </w:rPr>
        <w:t>Zero brand recognition and no proven demand for Tome products in a saturated DTC skincare market dominated by established players with massive marketing budgets and loyal customer bases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PROTECTED. Dermata's core business involves physical skincare products derived from a proprietary biological platform (Spongilla freshwater sponge micro-needle delivery). Manufacturing, formulation, and product commercialization require physical-world capabilities that AI structurally cannot displace [2]. The Tome DTC skincare products are physical consumer goods requiring production, packaging, and distribution. However, the DTC skincare channel faces increasing AI-driven competition from personalized skincare platforms, AI-formulated product lines from well-capitalized incumbents, and AI-powered customer acquisition tools that could erode the already nonexistent competitive moat. AI Opportunity (0/1): No AI-generated revenue. The company shows no evidence of deploying AI in product development, marketing, or customer engagement.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Dermata Therapeutics Q2 2026 Earnings Release — Net Loss $3.0M, EPS -$0.74, SG&amp;A $2.8M (up from $1.2M), Cash $4.4M, Tome Launch August 25 2026, Going Concern Warning, Newswire/AccessNewswire/StockTitan,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Dermata Therapeutics Corporate Profile — CEO Gerry Proehl (founder, former Santarus CEO, $2.6B exit), XYNGARI Phase 3 STAR-1 Success, Pivot from Pharma to DTC Skincare (Tome Brand), dermatarx.com/IR,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StockTitan, Investing.com, TrendSpider — DRMA Stock Price $1.34, Average Volume 117K, Shares Outstanding 4.02M, Market Cap ~$5M, 52-Week Range $1.10-$8.00,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