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GXAI</w:t>
      </w:r>
      <w:r>
        <w:rPr>
          <w:rFonts w:ascii="Calibri" w:hAnsi="Calibri"/>
          <w:b/>
          <w:color w:val="1A2010"/>
          <w:sz w:val="40"/>
        </w:rPr>
        <w:t xml:space="preserve">  Gaxos.ai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2026-10-09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Electronic Gaming &amp; Multimedia · NCM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Gaxos.ai Inc. is a micro-cap company that has pivoted from NFT gaming to AI-powered gaming tools to its current focus on AI applications and health/wellness platforms. The company divested its gaming assets to Game Foundry AI in mid-2026, retaining its RNK Health administrative services and AI app subscription businesses. With only 3 employees and a $4.7M market cap, Gaxos reported record Q2 2026 revenue of $2.46M (up 1,337% YoY from a near-zero base) but remains deeply unprofitable on an operating basis.</w:t>
      </w:r>
    </w:p>
    <w:p>
      <w:r>
        <w:rPr>
          <w:rFonts w:ascii="Calibri" w:hAnsi="Calibri"/>
          <w:b/>
          <w:color w:val="6E8450"/>
          <w:sz w:val="18"/>
        </w:rPr>
        <w:t>3 Employees · https://gaxos.ai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Gaxos has undergone three identity changes in four years — from The NFT Gaming Company to Gaxos Gaming to Gaxos.ai — divesting its gaming assets in 2026 to focus on AI apps and RNK Health wellness services [1][2]. None of these pivots has produced a sustainable product or meaningful market position, and the serial reinvention reflects survival-mode adaptation rather than purposeful innovation. AI Deployment (1/2): The company generates AI subscription revenue of approximately $563K per quarter from AI-powered applications, representing actual products shipping to paying customers [1]. However, the offering relies on third-party AI integrations (Recraft AI) rather than proprietary technology, and with only 3 employees, the AI deployment depth is extremely limited [3]. Market Share (0/2): Gaxos holds no meaningful market share in any identifiable category — the $6M TTM revenue represents a negligible presence in both AI applications and health/wellness services [1]. Product Pipeline (0/2): Management references 'revenue-generating AI and health and wellness platforms' but provides no specific next-generation products, timelines, or roadmaps beyond general strategic aspirations [2]. R&amp;D Intensity (0/1): With 3 full-time employees and no disclosed R&amp;D budget, the company lacks meaningful research and development capacity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Gaxos describes itself as 'redefining the human-AI relationship' across health, wellness, and gaming — a generic aspirational statement interchangeable with hundreds of AI startups. The mission does not identify a specific problem being solved or articulate why the company uniquely exists to solve it [2]. Community Impact (0/2): No evidence of charitable programs, community investment, or social impact initiatives. The company's 3-person workforce precludes any meaningful community engagement programs. Employee Retention (0/2): With only 3 employees, employee retention metrics are not applicable in any meaningful sense. The company's serial pivots and asset divestitures suggest organizational instability [1][2]. Insider Buying (0/2): CEO Vadim Mats holds majority voting control but received a 48% compensation increase to $815,385 in fixed cash with no equity awards, signaling cash extraction over ownership alignment [3]. No evidence of open-market insider purchases.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dollar volume of approximately $978K ($0.42 x 2,328,904 shares) falls below the $1,000,000 minimum threshold, resulting in an automatic Infrastructure score of 0 regardless of other metrics [4]. For reference, the underlying financials are equally weak: profit margin of -64.8% (score 0.0), ROE of -30.2% (score 0.0), and forward P/E of -1.4x (negative, excluded) [4]. The company has zero debt and $11.5M cash, but a $4.7M market cap that is less than half the cash balance suggests the market expects continued cash burn to erode the balance sheet. Revenue growth of 1,337% YoY is dramatic but off a near-zero base of $170K.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Gaxos exemplifies finite game thinking — the company has reinvented itself three times in four years (NFT gaming, AI gaming tools, AI apps and health/wellness), each pivot driven by the failure of the previous strategy rather than advancement of a durable cause. With 3 employees, a CEO extracting rising cash compensation with no equity alignment, and a pattern of asset divestitures rather than capability building, the organization is optimizing for short-term survival rather than building to endure.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Gaxos has no Just Cause. The company exists to pursue whatever revenue opportunity appears most viable at the moment — NFTs, gaming AI, health/wellness, AI apps. 'Redefining the human-AI relationship' is marketing copy, not a cause that shapes strategic decisions or inspires commitment. No evidence that any pivot was guided by purpose rather than financial necessity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only 3 employees, traditional trust metrics are inapplicable. The company's serial pivots and asset divestitures create inherent organizational instability. The CEO's rising cash compensation paired with zero equity awards to executives signals a culture of extraction rather than shared ownership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that Gaxos acknowledges or learns from competitors. The company's strategic shifts appear driven by chasing trends (NFTs, AI) rather than responding to competitive pressure with self-improvement. No management commentary references learning from rivals or using competitive dynamics to improve offerings.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demonstrated willingness to pivot dramatically — divesting its entire gaming portfolio to focus on AI and health/wellness [2]. This shows adaptation, but the pivots are driven by desperation (each previous model failed to achieve scale) rather than by a Just Cause that demanded strategic evolution. Sinek would view this as reactive survival, not purposeful flexibility.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courageous leadership decisions. The CEO's 48% pay increase with zero equity awards during a period when the stock price declined roughly 40% suggests leadership prioritizing personal compensation over long-term company building [3]. Divesting gaming assets was a survival move, not a courageous bet on the future.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Gaxos.ai at $0.42 with a $4.7M market cap is a speculative micro-cap that has pivoted to AI apps and health/wellness after divesting its gaming business. Q2 2026 revenue hit a record $2.46M (up 1,337% YoY from a near-zero base), and the company holds $11.5M in cash — more than double its market cap — suggesting the market deeply discounts the sustainability of the business model [1]. The growing revenue-per-advertising-dollar ratio ($0.78 vs $0.65 prior quarter) and sequential revenue growth of 35.8% indicate improving marketing efficiency, and the $1M share repurchase program signals management confidence [1][3].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for a fundamental investor. Gaxos has 3 employees, a CEO taking rising cash pay with no equity alignment, and a business model that has changed three times in four years — from NFTs to gaming AI to health/wellness and AI apps [2][3]. The $4.7M market cap sits below the $11.5M cash balance, meaning the market implicitly values the operating business at negative $7M, expecting continued cash burn to destroy the balance sheet. Operating losses remain substantial at -$1.9M in Q2 despite record revenue, meaning profitability requires multiples of current scale. The stock trades below $1 with daily dollar volume under $1M, creating severe liquidity risk for any institutional investor. CEO majority voting control and undisclosed bonus triggers raise governance concerns [3]. Revenue growth percentages are misleading — the 1,337% YoY growth reflects a base of $170K, not a flywheel. No analyst coverage exists to provide independent valuation discipline.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balance of $11.5M exceeding the $4.7M market cap provides a potential floor if management deploys capital effectively or if the gap between cash and market cap narrows through revenue growth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Sequential revenue acceleration to $2.46M in Q2 from $1.81M in Q1 with improving marketing efficiency could demonstrate scalability of the AI subscription model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$1M share repurchase program could reduce float and signal management conviction in the stock's undervaluation relative to cash on hand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Severe liquidity risk with daily dollar volume under $1M and sub-$1 stock price — the stock is untradeable for institutional investors and vulnerable to dilution from ATM equity sales ($1M raised in Q2 2026)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CEO majority voting control, 48% compensation increase to $815K in fixed cash with zero equity awards, and undisclosed bonus triggers create significant governance risk for minority shareholders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Serial business model pivots (NFTs to gaming AI to health/wellness) with 3 employees and no proprietary technology suggest the company lacks a durable competitive advantage and may pivot again if current revenue streams falter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Gaxos positions itself as an AI company, but its AI offerings rely entirely on third-party integrations (Recraft AI) with no proprietary models, datasets, or infrastructure [3]. The company has zero switching costs, no data moat, and no network effects — any competitor with 3 engineers could replicate its AI app portfolio using the same third-party APIs. The health/wellness administrative services (RNK Health) are less AI-exposed but represent low-margin, undifferentiated services. The fundamental vulnerability is that Gaxos has no structural barrier to AI-powered competitors entering any of its market segments. AI Opportunity (1/1): The company generates measurable AI subscription revenue (~$563K/quarter in Q1 2026, growing) and has pivoted its entire business model toward AI monetization, even if the absolute revenue is tiny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Gaxos.ai Q2 FY2026 Earnings Release, August 12, 2026 — Record $2.46M revenue (+1,337% YoY, +35.8% QoQ), $1.9M operating loss, $11.5M cash — GlobeNewswire, StockTitan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Gaxos Strategic Focus Announcement, July 28, 2026 — Post-divestiture strategy focusing on AI and health/wellness platforms, gaming assets sold to Game Foundry AI — GlobeNewswire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Gaxos Executive Compensation and Governance — CEO 48% pay increase to $815K, 3.17% insider ownership, $1M buyback program, majority voting control — Panabee, Barchart,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GXAI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