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LAC</w:t>
      </w:r>
      <w:r>
        <w:rPr>
          <w:rFonts w:ascii="Calibri" w:hAnsi="Calibri"/>
          <w:b/>
          <w:color w:val="1A2010"/>
          <w:sz w:val="40"/>
        </w:rPr>
        <w:t xml:space="preserve">  Lithium Americas Corp.</w:t>
      </w:r>
    </w:p>
    <w:p>
      <w:pPr>
        <w:spacing w:after="120"/>
      </w:pPr>
      <w:r>
        <w:rPr>
          <w:rFonts w:ascii="Calibri" w:hAnsi="Calibri"/>
          <w:b/>
          <w:color w:val="6E8450"/>
          <w:sz w:val="18"/>
        </w:rPr>
        <w:t>GROWTH SLEEVE · 2026-10-08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Other Industrial Metals &amp; Mining · NYQ · Canada</w:t>
      </w:r>
    </w:p>
    <w:p>
      <w:pPr>
        <w:spacing w:after="80"/>
      </w:pPr>
      <w:r>
        <w:rPr>
          <w:rFonts w:ascii="Calibri" w:hAnsi="Calibri"/>
          <w:b w:val="0"/>
          <w:color w:val="3A4A28"/>
          <w:sz w:val="20"/>
        </w:rPr>
        <w:t>Lithium Americas Corp. is a pre-revenue resource development company focused on building the Thacker Pass lithium mine in Humboldt County, Nevada — the largest known lithium deposit in the United States. Phase 1 targets 40,000 tonnes per year of battery-grade lithium carbonate with mechanical completion in late 2027, commercial production ramp-up in 2028, and full capacity by 2029. The project has capitalized $1.8B against a total capex estimate of $2.93B, backed by a $2.26B DOE loan. The company has zero revenue and 94 employees.</w:t>
      </w:r>
    </w:p>
    <w:p>
      <w:r>
        <w:rPr>
          <w:rFonts w:ascii="Calibri" w:hAnsi="Calibri"/>
          <w:b/>
          <w:color w:val="6E8450"/>
          <w:sz w:val="18"/>
        </w:rPr>
        <w:t>94 Employees · https://www.lithiumamericas.com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Lithium Americas has advanced Thacker Pass from permitting through to active construction — detailed engineering design surpassed 95% completion and procurement exceeded 80%, with 1,600+ personnel on site and major equipment shipped [1]. Securing a $2.26B DOE loan is a significant financing achievement. However, the company has not yet produced any lithium or launched any products. Thacker Pass represents a single, not-yet-completed project rather than a demonstrated track record of successful launches or pivots. AI Deployment (0/2): No evidence of AI-powered products or AI-driven operational improvements. The company is a pre-production mining developer with 94 employees. Market Share (0/2): Lithium Americas currently has zero market share in lithium production. The company will potentially become the largest domestic U.S. lithium producer once Thacker Pass reaches full capacity in 2029, but that position is prospective, not current [1]. Product Pipeline (1/2): Phase 1 of Thacker Pass has specific timelines — mechanical completion in late 2027, commercial ramp-up in 2028, full capacity of 40,000 t/y lithium carbonate by 2029 — providing concrete production visibility [1]. However, this represents a single project with no diversified pipeline beyond it. R&amp;D Intensity (0/1): As a mining development company, Lithium Americas does not invest in traditional R&amp;D. Innovation is in project execution and process engineering, not product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Lithium Americas frames its purpose around developing sustainable lithium mining in North America to support the transition to clean energy — a clear mission that connects the company's work to a broader global challenge (decarbonization and electrification). However, the mission is not deeply distinctive: every lithium mining company in North America articulates a similar clean energy purpose. Community Impact (0/2): Far from demonstrating positive community impact, Lithium Americas has faced significant opposition from local Paiute-Shoshone tribes, environmental groups, and ranchers over the Thacker Pass project [3]. Opponents allege the company lacks a social license to operate, and activists established an encampment at the mine site. While the company asserts compliance with all state and federal requirements, the community relationship is adversarial rather than positive. Employee Retention (0/2): With only 94 employees, Lithium Americas is too small and too early-stage for meaningful retention metrics. CEO Jonathan Evans has served since 2019, providing some leadership continuity [2]. Insider Buying (0/2): No evidence of meaningful net insider buying by CEO Jonathan Evans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available metrics, with most financial metrics unavailable or at floor levels for this pre-revenue mining development company. D/E of 59.6% (score 1.0) is below the 70% target, reflecting the favorable debt structure underpinned by the $2.26B DOE loan, with $1.3B in total cash and restricted cash as of June 30, 2026 [1]. However, ROE of -3.7% (score 0.0, 2x weight) reflects the company's pre-revenue status and accumulated losses of $122M in 2025. Profit margin is 0% (score 0.0) as the company has generated zero revenue across all reported periods. Revenue growth metrics are unavailable (excluded from calculation) since the company has no revenue to grow. Forward PE is negative (excluded as not meaningful for a pre-revenue company). PEG ratio is unavailable (excluded). The infrastructure score is based on only three available metrics (D/E, ROE, Profit Margin), limiting the assessment's representativeness. Daily dollar volume of $23.1M provides adequate liquidity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Lithium Americas is too young and single-asset to score well on Sinek's infinite game criteria. The company was incorporated in 2023 (in its current form), has 94 employees, zero revenue, and has pursued one project (Thacker Pass) through development. While the clean energy cause is genuine, the company has not demonstrated organizational resilience through crises, leadership transitions, or strategic pivots. The significant community opposition from local tribes and environmental groups raises questions about whether the company is building for long-term stakeholder trust or optimizing for project completion. Sinek would view this as a company that has not yet been tested.</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Lithium Americas frames its work around enabling the clean energy transition — a genuine and important cause. However, this framing is shared by essentially every lithium mining company and is more of an industry narrative than a distinctive, company-specific Just Cause that shapes strategic decisions [2]. The company has not demonstrated that this purpose guides decision-making beyond its commercial self-interest. The adversarial relationship with local Paiute-Shoshone tribes over Thacker Pass suggests the cause does not extend to all affected stakeholders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Lithium Americas has only 94 employees and is too early-stage to evaluate organizational trust meaningfully. The company relies heavily on contractors (1,600+ personnel on site are primarily construction workers, not employees) [1]. No information on employee culture, voluntary turnover, or organizational safety was available. The small team size and development-stage nature of the company mean there is no evidence to support or contradict a Circle of Safety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Lithium Americas acknowledging competitors' strengths or framing competition as self-improvement. The company operates in a commodity market where competitive dynamics center on resource quality, cost curve position, and permitting progress rather than the kind of competitive learning Sinek envisions.</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Lithium Americas has pursued a single project (Thacker Pass) since its inception in its current form (2023). The company has never faced a strategic pivot decision, abandoned a business line, or reinvented itself. It is a single-asset developer with no track record of adaptation or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Lithium Americas has invested over $1.8B in Thacker Pass development while generating zero revenue, enduring years of legal challenges, community opposition, and environmental scrutiny [1][3]. The decision to continue construction through a period of sharply declining lithium prices (the stock fell from $10.52 to $2.41) demonstrates commitment to the long-term project despite severe near-term pain. Securing the $2.26B DOE loan and raising $68.5M through ATM equity offerings while the stock price collapsed shows persistence. However, this pattern may reflect project inertia rather than courageous strategic choice — the company has no alternative business to fall back 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Lithium Americas at $2.41 with an $875M market cap controls the Thacker Pass lithium deposit — the largest known lithium resource in the United States, with 40,000 tonnes per year of battery-grade lithium carbonate capacity targeted for full production by 2029. Construction is meaningfully advanced: detailed engineering exceeds 95% completion, procurement surpasses 80%, and 1,600+ personnel are on site with levels expected to reach 2,000+ in H2 2026 [1]. The project is backed by a $2.26B DOE loan and has $1.3B in total cash and restricted cash as of June 2026. If Thacker Pass delivers at-scale production on schedule, Lithium Americas would become the dominant domestic U.S. lithium producer at a time when federal policy prioritizes critical mineral supply chain security for EV batteries and energy storage [1][2].</w:t>
      </w:r>
    </w:p>
    <w:p>
      <w:pPr>
        <w:spacing w:after="120"/>
      </w:pPr>
      <w:r>
        <w:rPr>
          <w:rFonts w:ascii="Calibri" w:hAnsi="Calibri"/>
          <w:b w:val="0"/>
          <w:color w:val="3A4A28"/>
          <w:sz w:val="20"/>
        </w:rPr>
        <w:t>The bear case is severe and multi-dimensional. Lithium Americas has zero revenue, negative earnings (-$0.42 EPS trailing), and no production in sight until 2028 at the earliest, yet must spend $1.3-1.6B in capex in 2026 alone against a total $2.93B project budget [1]. The stock has collapsed 77% from its 52-week high of $10.52 to $2.41, reflecting both the lithium price crash (lithium carbonate prices have fallen over 80% from 2022 peaks) and execution risk on a mega-project with no revenue to offset cost overruns. Dilution is ongoing: the company issued 13M shares via ATM at an average of $5.36 — well above the current price — and further equity raises are likely before Thacker Pass generates cash flow. Community and environmental opposition remains unresolved: Paiute-Shoshone tribal objections, environmental lawsuits, and activist campaigns questioning the company's social license to operate at Thacker Pass introduce permitting and reputational risk [3]. Sustainalytics ranks Lithium Americas 561 out of 606 in its chemicals peer group on ESG risk [3]. With only 94 employees and a beta of 3.42, this is a highly speculative, binary-outcome investment dependent entirely on Thacker Pass reaching production on time and on budget in a commodity market where current prices may not support project economics.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Thacker Pass Phase 1 construction advancing toward late 2027 mechanical completion with engineering &gt;95% complete and 1,600+ workers on site — each construction milestone de-risks the project and narrows the path to first production in 2028 [1]</w:t>
      </w:r>
    </w:p>
    <w:p>
      <w:pPr>
        <w:spacing w:before="40" w:after="40"/>
        <w:ind w:left="283"/>
      </w:pPr>
      <w:r>
        <w:rPr>
          <w:rFonts w:ascii="Calibri" w:hAnsi="Calibri"/>
          <w:b/>
          <w:color w:val="4A6B25"/>
          <w:sz w:val="20"/>
        </w:rPr>
        <w:t xml:space="preserve">2. </w:t>
      </w:r>
      <w:r>
        <w:rPr>
          <w:rFonts w:ascii="Calibri" w:hAnsi="Calibri"/>
          <w:b w:val="0"/>
          <w:color w:val="3A4A28"/>
          <w:sz w:val="20"/>
        </w:rPr>
        <w:t>Structural demand tailwind from U.S. critical mineral supply chain policy, EV battery buildout, and AI data center energy storage needs driving long-term lithium demand, with Thacker Pass positioned as the dominant domestic supply source [1][2]</w:t>
      </w:r>
    </w:p>
    <w:p>
      <w:pPr>
        <w:spacing w:before="40" w:after="40"/>
        <w:ind w:left="283"/>
      </w:pPr>
      <w:r>
        <w:rPr>
          <w:rFonts w:ascii="Calibri" w:hAnsi="Calibri"/>
          <w:b/>
          <w:color w:val="4A6B25"/>
          <w:sz w:val="20"/>
        </w:rPr>
        <w:t xml:space="preserve">3. </w:t>
      </w:r>
      <w:r>
        <w:rPr>
          <w:rFonts w:ascii="Calibri" w:hAnsi="Calibri"/>
          <w:b w:val="0"/>
          <w:color w:val="3A4A28"/>
          <w:sz w:val="20"/>
        </w:rPr>
        <w:t>DOE loan of $2.26B substantially de-risks project financing, and $1.3B in total cash and restricted cash provides adequate near-term construction funding without requiring immediate equity dilution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Zero revenue until 2028 at the earliest with $2.93B total capex requirement and ongoing dilution — 13M shares issued at $5.36 via ATM in 2026, and further equity raises likely as the stock trades at $2.41, compressing existing shareholders [1]</w:t>
      </w:r>
    </w:p>
    <w:p>
      <w:pPr>
        <w:spacing w:before="40" w:after="40"/>
        <w:ind w:left="283"/>
      </w:pPr>
      <w:r>
        <w:rPr>
          <w:rFonts w:ascii="Calibri" w:hAnsi="Calibri"/>
          <w:b/>
          <w:color w:val="4A6B25"/>
          <w:sz w:val="20"/>
        </w:rPr>
        <w:t xml:space="preserve">2. </w:t>
      </w:r>
      <w:r>
        <w:rPr>
          <w:rFonts w:ascii="Calibri" w:hAnsi="Calibri"/>
          <w:b w:val="0"/>
          <w:color w:val="3A4A28"/>
          <w:sz w:val="20"/>
        </w:rPr>
        <w:t>Lithium commodity price collapse (down 80%+ from 2022 peaks) threatens Thacker Pass project economics — if lithium carbonate prices remain depressed at commercial production in 2028-2029, the project may not generate adequate returns on the $2.93B investment [1]</w:t>
      </w:r>
    </w:p>
    <w:p>
      <w:pPr>
        <w:spacing w:before="40" w:after="40"/>
        <w:ind w:left="283"/>
      </w:pPr>
      <w:r>
        <w:rPr>
          <w:rFonts w:ascii="Calibri" w:hAnsi="Calibri"/>
          <w:b/>
          <w:color w:val="4A6B25"/>
          <w:sz w:val="20"/>
        </w:rPr>
        <w:t xml:space="preserve">3. </w:t>
      </w:r>
      <w:r>
        <w:rPr>
          <w:rFonts w:ascii="Calibri" w:hAnsi="Calibri"/>
          <w:b w:val="0"/>
          <w:color w:val="3A4A28"/>
          <w:sz w:val="20"/>
        </w:rPr>
        <w:t>Unresolved community and environmental opposition from Paiute-Shoshone tribes, conservation groups, and local ranchers, combined with Sustainalytics ranking of 561/606 in chemicals peer group, creates permitting, legal, and reputational risk that could delay or impair operations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Lithium mining and processing is among the most AI-immune business models imaginable. The extraction of lithium from clay deposits requires physical-world operations — open-pit mining, acid leaching, chemical processing, and environmental remediation — that AI cannot substitute or displace [1][2]. Moreover, AI is a structural demand driver for lithium: the massive buildout of AI data centers requires enormous amounts of electricity, driving demand for energy storage batteries and electric grid infrastructure, both of which consume lithium carbonate and lithium hydroxide. The electrification of transportation (EVs) provides additional secular demand. Thacker Pass's strategic value as the largest domestic U.S. lithium resource actually increases in an AI-driven world where energy storage demand accelerates. No analysts have flagged AI as a risk to lithium mining companies. AI Opportunity (0/1): Lithium Americas does not generate revenue from AI products or services. While AI may eventually optimize mining operations and process engineering, no quantifiable AI-driven revenue exists.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Lithium Americas Q2 2026 Results — $1.3B Total Cash, $1.8B Capitalized Construction Costs, 2026 Capex Target $1.3-1.6B, Engineering &gt;95% Complete, Procurement &gt;80%, Phase 1 Mechanical Completion Late 2027, Commercial Production 2028 — SEC Form 8-K, BusinessWire, Quartr, August 2026</w:t>
      </w:r>
    </w:p>
    <w:p>
      <w:pPr>
        <w:spacing w:before="20" w:after="20"/>
        <w:ind w:left="170"/>
      </w:pPr>
      <w:r>
        <w:rPr>
          <w:rFonts w:ascii="Calibri" w:hAnsi="Calibri"/>
          <w:b/>
          <w:color w:val="4A6B25"/>
          <w:sz w:val="15"/>
        </w:rPr>
        <w:t xml:space="preserve">2. </w:t>
      </w:r>
      <w:r>
        <w:rPr>
          <w:rFonts w:ascii="Calibri" w:hAnsi="Calibri"/>
          <w:b w:val="0"/>
          <w:color w:val="3A4A28"/>
          <w:sz w:val="17"/>
        </w:rPr>
        <w:t>Lithium Americas Leadership — CEO Jonathan Evans (Since 2019), Executive Chairman Kelvin Dushnisky, CFO Luke Colton, 94 Employees — SEC Form 20-F FY2023, TipRanks, SimplyWallSt, 2023-2026</w:t>
      </w:r>
    </w:p>
    <w:p>
      <w:pPr>
        <w:spacing w:before="20" w:after="20"/>
        <w:ind w:left="170"/>
      </w:pPr>
      <w:r>
        <w:rPr>
          <w:rFonts w:ascii="Calibri" w:hAnsi="Calibri"/>
          <w:b/>
          <w:color w:val="4A6B25"/>
          <w:sz w:val="15"/>
        </w:rPr>
        <w:t xml:space="preserve">3. </w:t>
      </w:r>
      <w:r>
        <w:rPr>
          <w:rFonts w:ascii="Calibri" w:hAnsi="Calibri"/>
          <w:b w:val="0"/>
          <w:color w:val="3A4A28"/>
          <w:sz w:val="17"/>
        </w:rPr>
        <w:t>Thacker Pass ESG Controversies — Paiute-Shoshone Tribal Opposition, Environmental Lawsuits, Activist Encampment, Water Consumption Concerns (1.7B Gallons/Year), Sustainalytics 561/606 Ranking — S&amp;P Global, Inside Climate News, Protect Thacker Pass, 2021-2026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