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LITE</w:t>
      </w:r>
      <w:r>
        <w:rPr>
          <w:rFonts w:ascii="Calibri" w:hAnsi="Calibri"/>
          <w:b/>
          <w:color w:val="1A2010"/>
          <w:sz w:val="40"/>
        </w:rPr>
        <w:t xml:space="preserve">  Lumentum Holdings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Lumentum designs and manufactures optical and photonic products — semiconductor laser chips, optical modules, optical circuit switches, and industrial lasers — sold into cloud/AI, telecommunications, consumer, and industrial markets. The company has become a critical picks-and-shovels supplier to AI datacenter buildouts, with Q4 FY2026 revenue surging 109% YoY to $1.01B, marking its eighth consecutive quarter of growth [1]. Non-GAAP gross margin crossed 50% and operating margin expanded to 36.6% as record 800G transceiver shipments and initial 1.6T module production ramped. Headquartered in San Jose, California.</w:t>
      </w:r>
    </w:p>
    <w:p>
      <w:r>
        <w:rPr>
          <w:rFonts w:ascii="Calibri" w:hAnsi="Calibri"/>
          <w:b/>
          <w:color w:val="6E8450"/>
          <w:sz w:val="18"/>
        </w:rPr>
        <w:t>13,757 Employees · https://www.lumentum.com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Lumentum has executed a transformative pivot from a telecom-weighted optical components supplier into the essential picks-and-shovels layer of AI datacenter networking, with revenue surging 109% YoY to a record $1.01B in Q4 FY2026 after several years of flat-to-declining telecom demand [1]. AI Deployment (2/2): The company is shipping record volumes of 800G transceivers and has begun initial production of 1.6T modules, plus secured the industry's first external light source (ELS) module purchase order — AI-driven demand is the explicitly cited driver of the revenue surge, with quantified results (109% YoY, 250bps sequential gross margin expansion) [1]. Market Share (1/2): Lumentum is a leading optical component and transceiver supplier to AI/cloud hyperscalers, but no specific market-share percentage or share-gain figure was found in available sources. Product Pipeline (2/2): Next-generation products are named with specific timelines — 1.6T modules already in initial production, ELS modules with a first purchase order booked, and Q1 FY2027 guidance of $1.225B-$1.275B revenue provides forward revenue visibility [1]. R&amp;D Intensity (0/1): No specific R&amp;D-as-%-of-revenue figure relative to industry peers was found in available sources, so this item scores zero per the evidence-only rule.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Lumentum's stated purpose — building the optical and photonic building blocks that enable cloud, AI/ML, telecom, and industrial applications — clearly identifies what the company does and for whom, but reads as a technical capability statement rather than a distinctive, decades-validated purpose [2]. Community Impact (0/2): No specific charitable giving programs or community investment dollar amounts were found in available sources. Employee Retention (0/2): Glassdoor reviews describe a supportive day-to-day culture but flag 'rapid changes in CEO causing rapid shift in policy' and 'frequent shifts in leadership and direction' creating uncertainty and disrupted workflows — this is a negative retention signal, not evidence of above-average tenure [2]. Insider Buying (0/2): No insider transaction data was found in available 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using the growth-stock weighting (PEG 2x, ROE 2x, Revenue Growth 5yr CAGR 2x). Revenue Growth YoY of 109.3% and Forward PEG of 0.63 both score at the 1.0 cap, and 3-year revenue CAGR (FY2023-FY2026, the longest available window) of roughly 19.5% also clears its target, reflecting the AI-driven demand inflection [1][4]. D/E of 35.99% is comfortably under the 70% target. The primary drags are ROE of -2.40% and profit margin of -2.30% — both score zero, reflecting Lumentum's recent GAAP net losses even as non-GAAP profitability improves sharply — and Forward P/E of 26.82x, which is above the 20x target but reasonable given the growth trajectory. The stock clears the liquidity floor easily with ~$4.6B in daily dollar volume (5.2M shares x $885.57).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Lumentum is riding a genuine and quantifiable AI infrastructure tailwind, and its existential pivot from a telecom-cycle-dependent components supplier into an AI-networking essential vendor is real and validated by results. But Sinek's test asks whether the company plays to endure across cycles with a consistent purpose and stable leadership — and here the evidence is thin: no distinctive Just Cause was identified, and Glassdoor reviews describe leadership churn and policy whiplash rather than organizational trust. The current strength looks more like riding a powerful demand cycle than a decades-tested infinite-game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No distinctive, resilient purpose beyond building optical components for whichever market is growing fastest was found in available sources — the mission statement is technically accurate but reads as a market description rather than an idealistic cause that predates and outlasts the current AI cycle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explicitly cite 'rapid changes in CEO causing rapid shift in policy' and 'frequent shifts in leadership and direction' that create uncertainty and disrupt team cohesion — evidence of an unstable rather than high-trust environment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management commentary framing competitors (e.g., Coherent, Fabrinet, II-VI) as worthy rivals whose strengths sharpen Lumentum's own offering was found in available 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Lumentum reinvented its center of gravity from a telecom-cycle-dependent optical components business (flat-to-declining FY2023-FY2024 revenue) into the core supplier of transceivers and light sources for AI datacenter networking, driving revenue from $1.36B (FY2024) to $3.01B (FY2026) — a genuine, market-validated business reinvention rather than incremental extension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Lumentum continued investing in next-generation 1.6T and ELS module development through the FY2023-FY2024 telecom downcycle before the AI demand inflection arrived, a forward R&amp;D bet that paid off, though only a single example of costly long-term investment was identified in available sources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Lumentum has transformed from a cyclical telecom optics supplier into essential AI datacenter infrastructure, with Q4 FY2026 revenue up 109% YoY to a record $1.01B — the eighth consecutive quarter of growth — driven by record 800G transceiver shipments, initial 1.6T module production, and the industry's first external light source (ELS) purchase order [1]. Non-GAAP gross margin crossed 50% (up 1,260bps YoY) and operating margin expanded to 36.6% (up 2,160bps YoY), demonstrating that the AI-driven volume is dropping through to profitability. A Forward PEG of 0.63 and Forward P/E of 26.82x are reasonable given Q1 FY2027 guidance of $1.225B-$1.275B in revenue, implying continued strong sequential growth, and D/E of 35.99% leaves ample balance sheet flexibility to fund capacity expansion.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cyclicality, concentration, and thin evidence of durable culture. Lumentum's core business has swung from double-digit declines (FY2024) to triple-digit growth in the span of two years, illustrating how dependent results are on the AI capex cycle of a handful of hyperscale customers — any pause in AI infrastructure spending would hit Lumentum disproportionately given its position as a component supplier rather than an end-market owner. GAAP profitability remains negative (ROE -2.40%, profit margin -2.30%), meaning the non-GAAP growth story has not yet fully converted to bottom-line strength. Glassdoor reviews describing frequent leadership and policy changes, combined with no evidence found of a distinctive Just Cause, insider buying, or community investment, suggest an organization optimized for capturing the current cycle rather than one built with Sinek's infinite-game durability. The Inspire Impact Score of -49 (MISALIGNED) may also limit allocation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AI datacenter capex from hyperscalers driving further 800G and ramping 1.6T transceiver demand, with Q1 FY2027 guidance of $1.225B-$1.275B revenue implying the growth trajectory continues into the next fiscal year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Scaling of the newly-won external light source (ELS) module business, a new product category with its first purchase order booked in Q4 FY2026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Further non-GAAP margin expansion toward the 39.5%-40.5% operating margin guided for Q1 FY2027 as AI-driven volume provides operating leverage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Heavy dependence on AI/cloud hyperscaler capex cycles — a pause or digestion period in AI datacenter buildouts would disproportionately hit Lumentum given its position as a components supplier with limited end-market diversification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unprofitability (ROE -2.40%, profit margin -2.30%) despite the non-GAAP growth narrative, leaving execution risk if the AI demand surge does not sustain long enough to convert to durable GAAP earnings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Leadership and policy instability flagged in employee reviews ('rapid changes in CEO causing rapid shift in policy') could undermine execution consistency during a period requiring rapid capacity scaling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Lumentum's optical components and transceivers are the physical networking infrastructure that AI datacenters run on — the company cannot be disrupted by AI because it is one of the picks-and-shovels suppliers building the AI compute layer itself. AI-driven bandwidth demand is directly increasing, not threatening, Lumentum's revenue, evidenced by the 109% YoY surge to a record $1.01B and Q1 FY2027 guidance of $1.225B-$1.275B [1]. AI Opportunity (1/1): AI/cloud datacenter demand is explicitly cited by management as the primary driver of record 800G shipments, initial 1.6T production, and the first ELS module order, with quantified revenue impact (109% YoY growth, 1,260bps YoY non-GAAP gross margin expansion)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Lumentum Holdings Inc (LITE) Q4 FY2026 Earnings Call Highlights — GuruFocus/Yahoo Finance, revenue $1.01B (+109% YoY), record 800G shipments, initial 1.6T production, Q1 FY2027 guidance,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Lumentum Operations Glassdoor Reviews and Leadership pages —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Lumentum Commits to a Sustainable Future / Corporate Social Responsibility disclosures — Lumentum Newsroom, GHG intensity reduction 30% vs FY2021 baseline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LITE key statistics: Forward P/E 26.82x, PEG 0.63, D/E 35.99%, ROE -2.40%, Profit Margin -2.30%, Stock Price $885.57,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