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NVT</w:t>
      </w:r>
      <w:r>
        <w:rPr>
          <w:rFonts w:ascii="Calibri" w:hAnsi="Calibri"/>
          <w:b/>
          <w:color w:val="1A2010"/>
          <w:sz w:val="40"/>
        </w:rPr>
        <w:t xml:space="preserve">  nVent Electric plc</w:t>
      </w:r>
    </w:p>
    <w:p>
      <w:pPr>
        <w:spacing w:after="120"/>
      </w:pPr>
      <w:r>
        <w:rPr>
          <w:rFonts w:ascii="Calibri" w:hAnsi="Calibri"/>
          <w:b/>
          <w:color w:val="6E8450"/>
          <w:sz w:val="18"/>
        </w:rPr>
        <w:t>GROWTH SLEEVE · 2026-09-10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 NYSE · United States</w:t>
      </w:r>
    </w:p>
    <w:p>
      <w:pPr>
        <w:spacing w:after="80"/>
      </w:pPr>
      <w:r>
        <w:rPr>
          <w:rFonts w:ascii="Calibri" w:hAnsi="Calibri"/>
          <w:b w:val="0"/>
          <w:color w:val="3A4A28"/>
          <w:sz w:val="20"/>
        </w:rPr>
        <w:t>nVent Electric plc designs, manufactures, markets, installs, and services high-performance electrical connection and protection solutions that connect and protect mission-critical infrastructure. The company operates through three segments: Enclosures, Electrical &amp; Fastening Solutions, and Infrastructure Solutions. Key end markets include data centers (including AI infrastructure), industrial, infrastructure, and energy. Products include liquid cooling systems for AI data centers, electrical enclosures, connectors, fastening solutions, and power management systems. Spun off from Pentair in 2018, nVent delivered record Q1 2026 sales of $1.24B (+53% reported, +50% organic) driven by AI data center demand. Market cap is approximately $22B. Headquartered in London with primary operations in Minnesota.</w:t>
      </w:r>
    </w:p>
    <w:p>
      <w:r>
        <w:rPr>
          <w:rFonts w:ascii="Calibri" w:hAnsi="Calibri"/>
          <w:b/>
          <w:color w:val="6E8450"/>
          <w:sz w:val="18"/>
        </w:rPr>
        <w:t>12,000 Employees · https://www.nvent.com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nVent has transformed from a general electrical products company to a leading AI data center infrastructure provider since the 2018 Pentair spin-off, executing four strategic acquisitions (ECM Industries, Trachte, EPG, Avail) that broadened exposure to data centers, connectors, control buildings, and power utilities [1]. Q1 2026 delivered record sales of $1.24B (+53%) with organic growth of 50%, and the Systems Protection segment surged 76% on AI data center demand. This represents a significant business model evolution within the same core competency. AI Deployment (1/2): nVent's liquid cooling technology for AI data centers is actively shipping to hyperscale customers, and new products contributed more than 20 percentage points to Q1 2026 sales growth [1]. The Siemens-NVIDIA-nVent reference architecture for 100MW AI data centers positions the company at the center of AI infrastructure deployment [2]. These are real products generating real revenue, though AI-specific revenue is not separately broken out. Market Share (1/2): nVent is gaining share rapidly in data center electrical infrastructure but operates in a competitive landscape alongside Vertiv, Eaton, and Schneider Electric; the company is a meaningful and fast-growing player but not yet a dominant category leader [1]. Pipeline (2/2): 11 new products launched in Q1 2026 alone; the Blaine, MN facility started production and is ramping through 2026; the Siemens-NVIDIA joint reference architecture provides specific pipeline visibility for next-generation 100MW AI data center builds [1][2]. R&amp;D Intensity (1/1): Consistent investment in new product development evidenced by 20+ points of new product contribution to growth, above industry norms for electrical equipment companies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nVent's mission — 'We connect and protect with inventive electrical solutions to build a more sustainable and electrified world' — is specific, thoughtful, and connects the company's daily work to the larger purpose of electrification and sustainability [3]. The mission differentiates from generic industrial language and has been validated by 8 years of consistent strategic decisions since the 2018 spin-off, including the pivot toward AI data center infrastructure. However, it has not been tested through multi-decade consistency or survived a leadership transition. Community Impact (0/2): No evidence of significant charitable programs, community investment, or foundation activity beyond standard corporate responsibility reporting was identified in public materials. Employee Retention (1/2): nVent is a certified Great Place to Work and was named to Fortune's Best Workplaces in Manufacturing &amp; Production list, with 71% of employees saying it is a great place to work [3]. Beth Wozniak has led the company since the 2018 spin-off, providing 8 years of consistent leadership. The company's Win Right Values framework (Customer First, Positive Energy, Innovation and Adaptability, Respect and Teamwork, Accountability for Performance, Absolute Integrity) defines cultural expectations. Insider Buying (0/2): Net insider selling — 23 insider sells versus only 1 buy over the past year, including EVP Aravind Padmanabhan selling 31,522 shares [5]. While insiders hold equity-based compensation, the selling pattern does not demonstrate conviction through personal capital allocation.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strong results across most dimensions. Revenue growth is exceptional at approximately 40% TTM driven by organic growth of 50% in Q1 2026, scoring 1.0 (1x weight) [1]. Five-year revenue CAGR of 14.3% ($2.0B in 2020 to $3.9B in 2025) exceeds the 10% target, scoring 1.0 (2x weight) [4]. D/E of 41% is well below the 70% target, scoring 1.0 (1x weight). ROE of 15.75% exceeds the 15% target, scoring 1.0 (2x weight) [4]. Forward P/E of 25.68 is above the 20x target but well below the 60x floor, scoring 0.86 (1x weight). Profit margin of 11.14% is below the 20% target, scoring 0.56 (1x weight), constrained by acquisition integration costs and lower-margin new product ramps. Estimated Forward PEG of approximately 1.0 sits at the target, scoring 1.0 (2x weight). Weighted calculation: [1(1.0) + 2(1.0) + 1(1.0) + 2(1.0) + 1(0.86) + 1(0.56) + 2(1.0)] / 10 x 10 = 9.4, rounded to 9. Liquidity floor cleared: 2.5M avg volume x $134.69 = $336M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nVent under Beth Wozniak's 8-year leadership has built a genuine purpose around connecting and protecting electrical infrastructure for a more sustainable and electrified world, validated by consistent strategic execution through the AI infrastructure boom. The company demonstrates several hallmarks of infinite game thinking — a specific and thoughtful mission, strategic flexibility in pivoting toward data centers, and investment in culture and values. However, the company has not yet survived a leadership transition, the purpose has not been tested through a downturn, and heavy insider selling raises questions about long-term conviction at the executive level.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nVent's cause — building a more sustainable and electrified world through inventive electrical solutions — is specific, forward-looking, and validated by 8 years of consistent execution since the 2018 spin-off [3]. Strategic decisions (AI data center pivot, four acquisitions, new product development, Siemens-NVIDIA partnership) trace back to this purpose. The cause is bigger than any single product or market. However, 8 years of execution is not yet the decades-long validation that Sinek requires for a full 3-point score, and the company has not survived a leadership transition or an industry downturn.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nVent is a certified Great Place to Work with 71% of employees affirming it as a positive workplace, and the Win Right Values framework provides cultural structure [3]. Beth Wozniak has led since the 2018 spin-off, earning Entrepreneur of the Year recognition and Minnesota Business Hall of Fame induction. The company has grown from approximately 10,000 to 12,000 employees without major cultural disruptions. However, 71% affirmation is adequate but not exceptional for a Great Place to Work certification, and no specific data on voluntary turnover or average tenure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nVent competes against Vertiv, Eaton, Schneider Electric, and Hubbell in the electrical equipment space, but the company's competitive language focuses on differentiation, market positioning, and winning customers rather than learning from rivals. The Siemens partnership is collaborative but positioned as nVent providing essential components rather than acknowledging Siemens as a worthy rival whose strengths reveal nVent's weaknesses. No evidence of the infinite competitive mindset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nVent has meaningfully evolved its business model since the 2018 Pentair spin-off, pivoting from a general-purpose electrical products company to an AI data center infrastructure leader through four strategic acquisitions and organic product development [1]. The pivot to data center infrastructure was proactive rather than desperate — the company recognized the AI infrastructure opportunity early and positioned accordingly. However, this evolution was additive rather than transformative — nVent did not abandon its core electrical products business; it expanded into adjacent high-growth markets while maintaining existing business lines.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Beth Wozniak made bold capital allocation decisions — four acquisitions (ECM Industries, Trachte, EPG, Avail) and a new Blaine manufacturing facility — to position nVent for the AI data center wave before the full demand materialized [1][5]. The company raised its 2026 sales growth outlook to 26-28%, committing to aggressive growth targets. However, these decisions were made in the context of massive demand visibility and record backlogs, reducing the genuine risk involved. Net insider selling of 23 sells vs 1 buy over the past year somewhat contradicts courageous conviction at the personal capital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nVent Electric delivered record Q1 2026 results — $1.24B in sales (+53% reported, +50% organic), $0.86 GAAP EPS (+65%), and $1.09 adjusted EPS (+63%) — demonstrating that AI data center infrastructure demand is translating into tangible financial outperformance [1]. The company raised its full-year 2026 guidance to 26-28% reported and 21-23% organic sales growth, with record backlog of $2.6B providing revenue visibility. The strategic pivot to AI infrastructure is validated by the Siemens-NVIDIA reference architecture partnership and 11 new products launched in Q1 alone [2]. With 5-year revenue CAGR of 14.3%, D/E of 41%, ROE improving to 15.75%, and EPS growth of 82% in 2025, nVent combines growth with financial discipline [4]. The Inspire Insight score of 62 (ALIGNED) with 13 positive attributions and zero negative makes nVent one of the strongest faith-aligned industrials in the screen universe.</w:t>
      </w:r>
    </w:p>
    <w:p>
      <w:pPr>
        <w:spacing w:after="120"/>
      </w:pPr>
      <w:r>
        <w:rPr>
          <w:rFonts w:ascii="Calibri" w:hAnsi="Calibri"/>
          <w:b w:val="0"/>
          <w:color w:val="3A4A28"/>
          <w:sz w:val="20"/>
        </w:rPr>
        <w:t>Valuation is the primary constraint. At approximately 45x trailing earnings and 25.68x forward earnings, nVent trades at a significant premium to both historical industrials multiples and the S&amp;P 500 [4]. The stock has declined from its ~$162 peak to $134.69, but the premium still reflects peak AI infrastructure optimism — any deceleration in hyperscaler data center capex spending, power grid constraints, or geopolitical disruption to supply chains would compress the multiple rapidly. Profit margin of 11.14% is below the 20% target, compressed by acquisition integration costs and the lower-margin nature of new product ramps. Net insider selling (23 sells vs 1 buy over the past year) is a cautionary signal that executives may view the current valuation as fully reflecting the growth story [5]. The 0.61% dividend yield provides minimal income support. Backlog-to-revenue ratio of 2.4 quarters, while supported by accelerating orders, provides less forward visibility than defense/aerospace peers with multi-year backlogs, meaning revenue could slow more quickly if orders decelerate.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construction cycle accelerating through 2027+, with the Siemens-NVIDIA-nVent 100MW reference architecture creating a standardized pipeline of large-scale projects requiring nVent's liquid cooling, enclosures, and electrical infrastructure [1][2]</w:t>
      </w:r>
    </w:p>
    <w:p>
      <w:pPr>
        <w:spacing w:before="40" w:after="40"/>
        <w:ind w:left="283"/>
      </w:pPr>
      <w:r>
        <w:rPr>
          <w:rFonts w:ascii="Calibri" w:hAnsi="Calibri"/>
          <w:b/>
          <w:color w:val="4A6B25"/>
          <w:sz w:val="20"/>
        </w:rPr>
        <w:t xml:space="preserve">2. </w:t>
      </w:r>
      <w:r>
        <w:rPr>
          <w:rFonts w:ascii="Calibri" w:hAnsi="Calibri"/>
          <w:b w:val="0"/>
          <w:color w:val="3A4A28"/>
          <w:sz w:val="20"/>
        </w:rPr>
        <w:t>Blaine, MN manufacturing facility ramping through 2026, adding capacity specifically designed for AI data center products and supporting the 21-23% organic growth target with reduced lead times</w:t>
      </w:r>
    </w:p>
    <w:p>
      <w:pPr>
        <w:spacing w:before="40" w:after="40"/>
        <w:ind w:left="283"/>
      </w:pPr>
      <w:r>
        <w:rPr>
          <w:rFonts w:ascii="Calibri" w:hAnsi="Calibri"/>
          <w:b/>
          <w:color w:val="4A6B25"/>
          <w:sz w:val="20"/>
        </w:rPr>
        <w:t xml:space="preserve">3. </w:t>
      </w:r>
      <w:r>
        <w:rPr>
          <w:rFonts w:ascii="Calibri" w:hAnsi="Calibri"/>
          <w:b w:val="0"/>
          <w:color w:val="3A4A28"/>
          <w:sz w:val="20"/>
        </w:rPr>
        <w:t>Acquisition integration of Trachte, EPG, and Avail performing ahead of plan, with cross-selling opportunities across nVent's expanded data center and power utility customer base driving above-target revenue synergies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premium of ~45x trailing and 25.68x forward P/E reflects AI infrastructure optimism — any deceleration in hyperscaler data center capex spending or power grid bottlenecks could trigger significant multiple compression from the $134.69 level [4]</w:t>
      </w:r>
    </w:p>
    <w:p>
      <w:pPr>
        <w:spacing w:before="40" w:after="40"/>
        <w:ind w:left="283"/>
      </w:pPr>
      <w:r>
        <w:rPr>
          <w:rFonts w:ascii="Calibri" w:hAnsi="Calibri"/>
          <w:b/>
          <w:color w:val="4A6B25"/>
          <w:sz w:val="20"/>
        </w:rPr>
        <w:t xml:space="preserve">2. </w:t>
      </w:r>
      <w:r>
        <w:rPr>
          <w:rFonts w:ascii="Calibri" w:hAnsi="Calibri"/>
          <w:b w:val="0"/>
          <w:color w:val="3A4A28"/>
          <w:sz w:val="20"/>
        </w:rPr>
        <w:t>Acquisition-heavy growth strategy has compressed profit margins to 11.14% and kept ROE at 15.75% despite exceptional revenue growth — integration execution risk remains elevated with four major acquisitions in recent years</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23 transactions versus 1 buy over the past year signals that executives may view current valuation as fully reflecting the AI infrastructure growth story, and backlog-to-revenue of 2.4 quarters provides limited visibility buffer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nVent manufactures physical electrical infrastructure — liquid cooling systems, connectors, enclosures, cable management, fastening solutions — that AI data centers require in massive quantities [1]. AI cannot replace physical electrical infrastructure; you cannot use software to cool a GPU cluster, route high-voltage power, or protect electrical connections from environmental hazards. nVent IS AI infrastructure — the company's products are essential components of every AI data center being built worldwide. The Siemens-NVIDIA-nVent reference architecture for 100MW AI data centers demonstrates that nVent's products are designed into the foundational layer of AI infrastructure deployment [2]. AI is not a threat to nVent; AI is the single largest demand driver for nVent's products, with Systems Protection revenue surging 76% in Q1 2026 directly attributable to AI data center demand. Every additional AI model trained, every new data center built, every GPU cluster deployed increases demand for nVent's physical electrical infrastructure [1]. AI Opportunity (1/1): Meaningful and rapidly growing AI-related revenue — Q1 2026 record sales of $1.24B were primarily driven by AI data center infrastructure demand, with organic growth of 50% and new AI-related products contributing 20+ percentage points to growth [1][2]. The company is a direct beneficiary of the multi-hundred-billion-dollar AI infrastructure buildout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nVent Electric Q1 2026 Earnings Release — Record Sales $1.24B (+53% Reported, +50% Organic), Systems Protection +76%, GAAP EPS $0.86 (+65%), 8-K Filing, SEC, April 2026</w:t>
      </w:r>
    </w:p>
    <w:p>
      <w:pPr>
        <w:spacing w:before="20" w:after="20"/>
        <w:ind w:left="170"/>
      </w:pPr>
      <w:r>
        <w:rPr>
          <w:rFonts w:ascii="Calibri" w:hAnsi="Calibri"/>
          <w:b/>
          <w:color w:val="4A6B25"/>
          <w:sz w:val="15"/>
        </w:rPr>
        <w:t xml:space="preserve">2. </w:t>
      </w:r>
      <w:r>
        <w:rPr>
          <w:rFonts w:ascii="Calibri" w:hAnsi="Calibri"/>
          <w:b w:val="0"/>
          <w:color w:val="3A4A28"/>
          <w:sz w:val="17"/>
        </w:rPr>
        <w:t>nVent-Siemens-NVIDIA AI Data Center Reference Architecture Partnership — 100MW Hyperscale Design, nvent.com and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nVent Electric Corporate Website — Mission, Culture, Win Right Values, Great Place to Work Certification, ESG — nvent.com,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NVT Key Statistics: Forward P/E 25.68x, D/E 41%, ROE 15.75%, Profit Margin 11.14%, Stock Price $134.69,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nVent CEO Beth Wozniak Leadership and Insider Trading — 23 Sells vs 1 Buy Past 12 Months, MPR News Interview, MarketBeat,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