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NXDR</w:t>
      </w:r>
      <w:r>
        <w:rPr>
          <w:rFonts w:ascii="Calibri" w:hAnsi="Calibri"/>
          <w:b/>
          <w:color w:val="1A2010"/>
          <w:sz w:val="40"/>
        </w:rPr>
        <w:t xml:space="preserve">  Nextdoor Holdings, Inc.</w:t>
      </w:r>
    </w:p>
    <w:p>
      <w:pPr>
        <w:spacing w:after="120"/>
      </w:pPr>
      <w:r>
        <w:rPr>
          <w:rFonts w:ascii="Calibri" w:hAnsi="Calibri"/>
          <w:b/>
          <w:color w:val="6E8450"/>
          <w:sz w:val="18"/>
        </w:rPr>
        <w:t>GROWTH SLEEVE · 2026-08-30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NYSE · United States</w:t>
      </w:r>
    </w:p>
    <w:p>
      <w:pPr>
        <w:spacing w:after="80"/>
      </w:pPr>
      <w:r>
        <w:rPr>
          <w:rFonts w:ascii="Calibri" w:hAnsi="Calibri"/>
          <w:b w:val="0"/>
          <w:color w:val="3A4A28"/>
          <w:sz w:val="20"/>
        </w:rPr>
        <w:t>Nextdoor Holdings, Inc. operates the essential neighborhood network connecting neighbors, businesses, and public agencies. The platform enables hyperlocal communication including neighborhood discussions, local business recommendations, safety alerts, and community events, serving 110 million verified neighbors across 350,000 neighborhoods. The company monetizes through AI-powered local business advertising, self-serve ad tools, and sponsored content. Q2 2026 was a landmark quarter with record revenue of $75M (+15% YoY), record adjusted EBITDA of $10M, and near GAAP breakeven with a net loss of only $2M. Formerly traded as KIND, the ticker changed to NXDR on NYSE in July 2025. Founded in 2011, headquartered in San Francisco, California.</w:t>
      </w:r>
    </w:p>
    <w:p>
      <w:r>
        <w:rPr>
          <w:rFonts w:ascii="Calibri" w:hAnsi="Calibri"/>
          <w:b/>
          <w:color w:val="6E8450"/>
          <w:sz w:val="18"/>
        </w:rPr>
        <w:t>463 Employees · https://about.nextdoor.com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Nextdoor has evolved from a pure neighborhood social network to an AI-enhanced local commerce platform under co-founder Nirav Tolia, who returned as CEO in 2024 after a six-year absence to lead a strategic reset [2]. Q2 2026 delivered record revenue, record adjusted EBITDA, and record Platform WAU of 22.9M, validating the turnaround [1]. However, the core platform concept remains unchanged since 2011 and the company has struggled for years to monetize its user base. AI Deployment (2/2): Nextdoor has deployed multiple AI-powered products to customers: the AI Ask feature surfaces answers from 'nearly 15 years of trusted, verified neighborhood-level conversations' — a proprietary dataset no competitor can match [2]. AI-powered ad optimizations, new video formats, and locally personalized ads launched through Nextdoor Advertising Manager (NAM) are directly driving advertiser revenue [3]. The AI Kindness Reminder reduces guideline-violating content by 15%, with 36% of prompted neighbors revising messages. Market Share (2/2): Nextdoor has grown to 110M+ verified neighbors across 350,000 neighborhoods globally, establishing a dominant position in the hyperlocal social networking category with no direct competitor at comparable scale [2][3]. The neighborhood-level network effect — where the platform becomes more valuable as more neighbors join — creates a structural moat. Product Pipeline (1/2): The 'NEXT' transformation initiative includes AI-driven local business tools, enhanced advertiser targeting, AI-powered ad optimizations, and new video formats [3]. The company raised full-year guidance for both revenue and adjusted EBITDA margins following Q2 [1]. However, specific next-gen products with firm launch dates have not been announced. R&amp;D Intensity (0/1): No specific R&amp;D spending data available to benchmark against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Nextdoor's purpose — to 'cultivate a kinder world where everyone has a neighborhood they can rely on' — is specific, thoughtful, and connects the company's technology to a genuine vision of community building [2]. The mission is distinctive among social media companies and has shaped product decisions including the AI Kindness Reminder. The return of co-founder Tolia specifically to pursue this vision demonstrates personal commitment. However, the mission has not been tested over decades or through multiple leadership transitions (the company is only 15 years old). Community Impact (1/2): The Nextdoor platform itself serves as community infrastructure for 110M+ verified neighbors, facilitating local connections including lost pet recovery, neighborhood safety alerts, and local business support [2]. The AI Kindness Reminder promotes civil discourse. However, no evidence of corporate philanthropy or community investment programs beyond the platform's inherent function. Employee Retention (0/2): No specific retention, tenure, or turnover data available. The company reduced headcount from approximately 650 to 463 employees, suggesting restructuring activity. Insider Buying (0/2): The $100M share repurchase program signals corporate confidence but is not insider buying [1]. No specific insider purchase data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Nextdoor maintains a strong balance sheet with $378M in cash and marketable securities against no debt, yielding a near-zero D/E ratio well below the 70% target [1]. Q2 2026 revenue of $75M grew 15% YoY, beating the high end of guidance, while adjusted EBITDA reached a record $10M — a 16-percentage-point YoY margin improvement [1]. However, the company remains unprofitable on a GAAP basis with a Q2 net loss of $2M, and TTM profit margin is still negative, scoring at the floor. ROE is negative due to cumulative losses. Estimated 5-year revenue CAGR of approximately 7% reflects modest historical growth for a technology company. Forward P/E and PEG are unavailable due to unprofitability. Infrastructure score is supported by zero debt and strong revenue growth but dragged down by persistent unprofitability metrics. Liquidity floor cleared: approximately 2.5M avg volume x $2.49 = $6.2M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Nextdoor exhibits meaningful infinite game qualities anchored by a genuine Just Cause — cultivating neighborhood community in an increasingly isolated world. Co-founder Tolia's return after six years to pursue this vision demonstrates personal commitment. The Q2 2026 results validated the turnaround thesis with record revenue, record EBITDA, and near GAAP breakeven, showing the company is building a sustainable business around its cause. However, the six-year CEO absence, workforce reduction, and struggle to monetize 110M+ users raise questions about long-term organizational durability. The AI competitive awareness and defensive positioning show worthy rival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Nextdoor's vision of 'cultivating a kinder world where everyone has a neighborhood they can rely on' is a genuine Just Cause in Sinek's framework — it describes a future state of stronger communities, is inclusive, service-oriented, and bigger than any single product or feature [2]. Co-founder Tolia's decision to return in 2024 after six years specifically to pursue this vision demonstrates personal sacrifice and commitment. The AI Kindness Reminder and AI Ask feature are concrete product decisions driven by the cause. However, the cause has not survived the test of multiple leadership transitions or decades of consistent execution — Tolia left from 2018-2024, during which the company struggled.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Under Tolia, Nextdoor has rebuilt its leadership team with key hires including CFO Indrajit Ponnambalam and Chief Design Officer Georg Petschnigg to drive the 'NEXT' transformation [2]. The company's 'develop and deliver' culture framework, inspired by The Founder's Mentality, emphasizes both innovation and accountability. However, the headcount reduction from ~650 to 463 employees and the six-year CEO absence suggest the organization went through significant instability. No employee satisfaction or retention data was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Tolia explicitly acknowledges and engages with competitive threats from AI search (Google AI, ChatGPT), articulating why Nextdoor's verified, private neighborhood data provides differentiation: content is 'only accessible to verified neighbors within our private network' and the 'Neighborhood Graph' of 15 years of conversations cannot be replicated by AI search [2]. This demonstrates Sinek's worthy rival framework — acknowledging competitors' strengths (AI search capability) while using the competitive pressure to improve and differentiate the platform's unique data assets. The company competes to get better, not to destroy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Nextdoor has demonstrated meaningful flexibility: pivoting from a consumer-only neighborhood platform to integrating AI-powered local business advertising, evolving content moderation from volunteer-led to AI-powered, and bringing back the founding CEO for a strategic reset [2][3]. The 'NEXT' transformation and ticker change from KIND to NXDR symbolize the company's evolution. These adaptations are significant but represent incremental evolution of the core social networking model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Tolia's decision to return and lead a turnaround at a struggling public company represents genuine leadership courage [2]. The company authorized a $100M share repurchase while still unprofitable, reduced headcount from ~650 to 463 for operational efficiency, and invested in AI-driven content quality over short-term engagement metrics — reducing inflammatory content even if it reduces clicks [1]. The investment in the 'NEXT' transformation prioritizes long-term platform health over short-term growth metrics. However, GAAP profitability remains elusive, and the return on these bets is uncertain.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Nextdoor's Q2 2026 was a landmark quarter validating the turnaround under co-founder CEO Tolia: revenue of $75M (+15% YoY) beat guidance, adjusted EBITDA reached a record $10M (16-point YoY margin improvement), GAAP net loss narrowed to just $2M (vs. $15M a year ago), and Platform WAU hit a record 22.9M [1]. The 110M+ verified neighbor network creates a structural moat in hyperlocal social networking with no competitor at scale, and the $378M cash position with zero debt provides ample runway [1]. AI-powered ad optimizations and the AI Ask feature are driving advertising efficiency improvements, and the company raised full-year guidance for both revenue and adjusted EBITDA margins. If Nextdoor achieves GAAP profitability while maintaining 15%+ revenue growth, the stock at $2.49 (market cap ~$1B) offers significant upside relative to the 110M-user platform value.</w:t>
      </w:r>
    </w:p>
    <w:p>
      <w:pPr>
        <w:spacing w:after="120"/>
      </w:pPr>
      <w:r>
        <w:rPr>
          <w:rFonts w:ascii="Calibri" w:hAnsi="Calibri"/>
          <w:b w:val="0"/>
          <w:color w:val="3A4A28"/>
          <w:sz w:val="20"/>
        </w:rPr>
        <w:t>The bear case centers on chronic monetization failure and competitive disruption. Despite 110M+ verified neighbors, Nextdoor generates only ~$300M annualized revenue — approximately $2.73 per user, dramatically below social media peers (Meta averages $47+ per user). Five years after the 2021 SPAC IPO at $4.3B, the market cap has declined to approximately $1B, reflecting persistent inability to convert community engagement into advertiser spending at scale [4]. The workforce reduction from ~650 to 463 employees, while improving efficiency, suggests the company has limited organic growth potential. AI disruption risk remains real — Google AI, ChatGPT, and other tools are increasingly capable of providing hyperlocal information, potentially eroding the platform's differentiation for both users and advertisers. The Inspire Impact Score of 0 (MIXED) reflects limited Inspire data coverage rather than specific negative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Path to GAAP profitability in late 2026 or 2027, building on Q2's near-breakeven $2M net loss and record adjusted EBITDA of $10M, which would validate the turnaround thesis and attract institutional interest [1]</w:t>
      </w:r>
    </w:p>
    <w:p>
      <w:pPr>
        <w:spacing w:before="40" w:after="40"/>
        <w:ind w:left="283"/>
      </w:pPr>
      <w:r>
        <w:rPr>
          <w:rFonts w:ascii="Calibri" w:hAnsi="Calibri"/>
          <w:b/>
          <w:color w:val="4A6B25"/>
          <w:sz w:val="20"/>
        </w:rPr>
        <w:t xml:space="preserve">2. </w:t>
      </w:r>
      <w:r>
        <w:rPr>
          <w:rFonts w:ascii="Calibri" w:hAnsi="Calibri"/>
          <w:b w:val="0"/>
          <w:color w:val="3A4A28"/>
          <w:sz w:val="20"/>
        </w:rPr>
        <w:t>AI-powered local advertising platform expansion through NAM (Nextdoor Advertising Manager) with AI ad optimizations, video formats, and locally personalized ads, narrowing the $2.73/user vs. Meta's $47+/user gap [3]</w:t>
      </w:r>
    </w:p>
    <w:p>
      <w:pPr>
        <w:spacing w:before="40" w:after="40"/>
        <w:ind w:left="283"/>
      </w:pPr>
      <w:r>
        <w:rPr>
          <w:rFonts w:ascii="Calibri" w:hAnsi="Calibri"/>
          <w:b/>
          <w:color w:val="4A6B25"/>
          <w:sz w:val="20"/>
        </w:rPr>
        <w:t xml:space="preserve">3. </w:t>
      </w:r>
      <w:r>
        <w:rPr>
          <w:rFonts w:ascii="Calibri" w:hAnsi="Calibri"/>
          <w:b w:val="0"/>
          <w:color w:val="3A4A28"/>
          <w:sz w:val="20"/>
        </w:rPr>
        <w:t>Leveraging the proprietary 'Neighborhood Graph' of 15 years of verified local conversations to build AI-driven discovery products that no competitor can replicate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Monetization gap remains severe — at $2.73/user annually vs. Meta's $47+, Nextdoor has not proven that hyperlocal engagement translates into advertiser spending at scale despite 5 years as a public company</w:t>
      </w:r>
    </w:p>
    <w:p>
      <w:pPr>
        <w:spacing w:before="40" w:after="40"/>
        <w:ind w:left="283"/>
      </w:pPr>
      <w:r>
        <w:rPr>
          <w:rFonts w:ascii="Calibri" w:hAnsi="Calibri"/>
          <w:b/>
          <w:color w:val="4A6B25"/>
          <w:sz w:val="20"/>
        </w:rPr>
        <w:t xml:space="preserve">2. </w:t>
      </w:r>
      <w:r>
        <w:rPr>
          <w:rFonts w:ascii="Calibri" w:hAnsi="Calibri"/>
          <w:b w:val="0"/>
          <w:color w:val="3A4A28"/>
          <w:sz w:val="20"/>
        </w:rPr>
        <w:t>AI-powered search tools (Google AI, ChatGPT) increasingly provide hyperlocal information and recommendations, potentially reducing Nextdoor's differentiation for both users and advertisers [2]</w:t>
      </w:r>
    </w:p>
    <w:p>
      <w:pPr>
        <w:spacing w:before="40" w:after="40"/>
        <w:ind w:left="283"/>
      </w:pPr>
      <w:r>
        <w:rPr>
          <w:rFonts w:ascii="Calibri" w:hAnsi="Calibri"/>
          <w:b/>
          <w:color w:val="4A6B25"/>
          <w:sz w:val="20"/>
        </w:rPr>
        <w:t xml:space="preserve">3. </w:t>
      </w:r>
      <w:r>
        <w:rPr>
          <w:rFonts w:ascii="Calibri" w:hAnsi="Calibri"/>
          <w:b w:val="0"/>
          <w:color w:val="3A4A28"/>
          <w:sz w:val="20"/>
        </w:rPr>
        <w:t>Stock trading at $2.49 with ~77% decline from IPO valuation creates penny stock risk, listing compliance concerns, and makes it difficult to attract institutional investors or retain talent with equity compensation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Nextdoor's hyperlocal social network faces moderate AI disruption risk from multiple vectors. AI-powered search engines (Google AI, ChatGPT) could reduce demand for the 'ask your neighbor' functionality by providing instant, AI-generated local recommendations. Large language models could generate local content at scale, potentially commoditizing neighborhood-level information. However, CEO Tolia argues Nextdoor is insulated from AI search disruption because its content is 'only accessible to verified neighbors within our private network' and cannot be indexed by search engines [2]. The 110M+ verified neighbor network creates a genuine network effect moat — AI cannot replicate the trust and verification of real neighbor interactions, and the platform's first-party location data is uniquely valuable for hyperlocal advertising targeting [3]. AI Opportunity (1/1): Nextdoor is generating revenue through AI-powered products: the AI-powered ad optimizations, locally personalized ads, and AI Ask feature are contributing to record Q2 2026 revenue of $75M (+15% YoY) and record adjusted EBITDA of $10M [1][3]. CEO Tolia positions AI as a competitive advantage, not a threat, with the 'Neighborhood Graph' providing proprietary data for AI-driven discovery.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Nextdoor Q2 2026 Earnings — Record Revenue $75M (+15%), Record WAU 22.9M (+5%), Net Loss $2M (vs -$15M), Record Adj EBITDA $10M, $378M Cash, Raised Full-Year Guidance, August 2026</w:t>
      </w:r>
    </w:p>
    <w:p>
      <w:pPr>
        <w:spacing w:before="20" w:after="20"/>
        <w:ind w:left="170"/>
      </w:pPr>
      <w:r>
        <w:rPr>
          <w:rFonts w:ascii="Calibri" w:hAnsi="Calibri"/>
          <w:b/>
          <w:color w:val="4A6B25"/>
          <w:sz w:val="15"/>
        </w:rPr>
        <w:t xml:space="preserve">2. </w:t>
      </w:r>
      <w:r>
        <w:rPr>
          <w:rFonts w:ascii="Calibri" w:hAnsi="Calibri"/>
          <w:b w:val="0"/>
          <w:color w:val="3A4A28"/>
          <w:sz w:val="17"/>
        </w:rPr>
        <w:t>Nextdoor CEO Nirav Tolia — Turnaround Strategy, AI Ask Feature ('15 Years of Neighborhood Conversations'), NEXT Transformation, Neighborhood Graph, CFO Ponnambalam &amp; CDO Petschnigg Hires, Benzinga/Motley Fool 2025-2026</w:t>
      </w:r>
    </w:p>
    <w:p>
      <w:pPr>
        <w:spacing w:before="20" w:after="20"/>
        <w:ind w:left="170"/>
      </w:pPr>
      <w:r>
        <w:rPr>
          <w:rFonts w:ascii="Calibri" w:hAnsi="Calibri"/>
          <w:b/>
          <w:color w:val="4A6B25"/>
          <w:sz w:val="15"/>
        </w:rPr>
        <w:t xml:space="preserve">3. </w:t>
      </w:r>
      <w:r>
        <w:rPr>
          <w:rFonts w:ascii="Calibri" w:hAnsi="Calibri"/>
          <w:b w:val="0"/>
          <w:color w:val="3A4A28"/>
          <w:sz w:val="17"/>
        </w:rPr>
        <w:t>Nextdoor AI &amp; Advertising Innovation — AI-Powered Ad Optimizations, New Video Formats, Locally Personalized Ads, NAM Platform, 110M+ Verified Neighbors, 350K Neighborhoods,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Simply Wall St — NXDR Key Statistics: Stock Price $2.49, Market Cap ~$1B, 463 Employees, Zero Debt,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